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E359E" w14:textId="77777777" w:rsidR="002A4913" w:rsidRPr="002A4913" w:rsidRDefault="007F1349" w:rsidP="002A4913">
      <w:pPr>
        <w:pStyle w:val="MarginText"/>
        <w:spacing w:after="0"/>
        <w:jc w:val="center"/>
        <w:rPr>
          <w:rFonts w:asciiTheme="minorBidi" w:hAnsiTheme="minorBidi" w:cstheme="minorBidi"/>
          <w:b/>
          <w:bCs/>
          <w:szCs w:val="22"/>
        </w:rPr>
      </w:pPr>
      <w:r w:rsidRPr="002A4913">
        <w:rPr>
          <w:rFonts w:asciiTheme="minorBidi" w:hAnsiTheme="minorBidi" w:cstheme="minorBidi"/>
          <w:b/>
          <w:bCs/>
          <w:szCs w:val="22"/>
        </w:rPr>
        <w:t xml:space="preserve">Standard </w:t>
      </w:r>
      <w:r w:rsidR="00E81EF2" w:rsidRPr="002A4913">
        <w:rPr>
          <w:rFonts w:asciiTheme="minorBidi" w:hAnsiTheme="minorBidi" w:cstheme="minorBidi"/>
          <w:b/>
          <w:bCs/>
          <w:szCs w:val="22"/>
        </w:rPr>
        <w:t>C</w:t>
      </w:r>
      <w:r w:rsidRPr="002A4913">
        <w:rPr>
          <w:rFonts w:asciiTheme="minorBidi" w:hAnsiTheme="minorBidi" w:cstheme="minorBidi"/>
          <w:b/>
          <w:bCs/>
          <w:szCs w:val="22"/>
        </w:rPr>
        <w:t xml:space="preserve">ontractual </w:t>
      </w:r>
      <w:r w:rsidR="00E81EF2" w:rsidRPr="002A4913">
        <w:rPr>
          <w:rFonts w:asciiTheme="minorBidi" w:hAnsiTheme="minorBidi" w:cstheme="minorBidi"/>
          <w:b/>
          <w:bCs/>
          <w:szCs w:val="22"/>
        </w:rPr>
        <w:t>C</w:t>
      </w:r>
      <w:r w:rsidRPr="002A4913">
        <w:rPr>
          <w:rFonts w:asciiTheme="minorBidi" w:hAnsiTheme="minorBidi" w:cstheme="minorBidi"/>
          <w:b/>
          <w:bCs/>
          <w:szCs w:val="22"/>
        </w:rPr>
        <w:t>lauses</w:t>
      </w:r>
      <w:r w:rsidR="00E81EF2" w:rsidRPr="002A4913">
        <w:rPr>
          <w:rFonts w:asciiTheme="minorBidi" w:hAnsiTheme="minorBidi" w:cstheme="minorBidi"/>
          <w:b/>
          <w:bCs/>
          <w:szCs w:val="22"/>
        </w:rPr>
        <w:t xml:space="preserve"> </w:t>
      </w:r>
    </w:p>
    <w:p w14:paraId="0ADBA921" w14:textId="15C74992" w:rsidR="007F41B7" w:rsidRPr="002A4913" w:rsidRDefault="00AA1655" w:rsidP="00B30A69">
      <w:pPr>
        <w:pStyle w:val="MarginText"/>
        <w:jc w:val="center"/>
        <w:rPr>
          <w:rFonts w:asciiTheme="minorBidi" w:hAnsiTheme="minorBidi" w:cstheme="minorBidi"/>
          <w:i/>
          <w:iCs/>
          <w:szCs w:val="22"/>
        </w:rPr>
      </w:pPr>
      <w:r w:rsidRPr="002A4913">
        <w:rPr>
          <w:rFonts w:asciiTheme="minorBidi" w:hAnsiTheme="minorBidi" w:cstheme="minorBidi"/>
          <w:b/>
          <w:bCs/>
          <w:szCs w:val="22"/>
        </w:rPr>
        <w:br/>
      </w:r>
      <w:bookmarkStart w:id="0" w:name="_Hlk78743753"/>
      <w:r w:rsidR="00E81EF2" w:rsidRPr="002A4913">
        <w:rPr>
          <w:rFonts w:asciiTheme="minorBidi" w:hAnsiTheme="minorBidi" w:cstheme="minorBidi"/>
          <w:i/>
          <w:iCs/>
          <w:szCs w:val="22"/>
        </w:rPr>
        <w:t>relating to the Processing of Personal Data</w:t>
      </w:r>
      <w:r w:rsidRPr="002A4913">
        <w:rPr>
          <w:rFonts w:asciiTheme="minorBidi" w:hAnsiTheme="minorBidi" w:cstheme="minorBidi"/>
          <w:i/>
          <w:iCs/>
          <w:szCs w:val="22"/>
        </w:rPr>
        <w:t xml:space="preserve"> </w:t>
      </w:r>
      <w:r w:rsidR="00E81EF2" w:rsidRPr="002A4913">
        <w:rPr>
          <w:rFonts w:asciiTheme="minorBidi" w:hAnsiTheme="minorBidi" w:cstheme="minorBidi"/>
          <w:i/>
          <w:iCs/>
          <w:szCs w:val="22"/>
        </w:rPr>
        <w:t xml:space="preserve">pursuant to </w:t>
      </w:r>
      <w:r w:rsidR="00E81EF2" w:rsidRPr="002A4913">
        <w:rPr>
          <w:rFonts w:asciiTheme="minorBidi" w:hAnsiTheme="minorBidi" w:cstheme="minorBidi"/>
          <w:i/>
          <w:iCs/>
          <w:szCs w:val="22"/>
        </w:rPr>
        <w:br/>
        <w:t>Section 26</w:t>
      </w:r>
      <w:r w:rsidR="00B30A69" w:rsidRPr="002A4913">
        <w:rPr>
          <w:rFonts w:asciiTheme="minorBidi" w:hAnsiTheme="minorBidi" w:cstheme="minorBidi"/>
          <w:i/>
          <w:iCs/>
          <w:szCs w:val="22"/>
        </w:rPr>
        <w:t>(3), (4) and (5)</w:t>
      </w:r>
      <w:r w:rsidR="00E81EF2" w:rsidRPr="002A4913">
        <w:rPr>
          <w:rFonts w:asciiTheme="minorBidi" w:hAnsiTheme="minorBidi" w:cstheme="minorBidi"/>
          <w:i/>
          <w:iCs/>
          <w:szCs w:val="22"/>
        </w:rPr>
        <w:t xml:space="preserve"> of the Abu Dhabi Global Market Data Protection Regulations 2021</w:t>
      </w:r>
      <w:bookmarkEnd w:id="0"/>
      <w:r w:rsidR="00E81EF2" w:rsidRPr="002A4913">
        <w:rPr>
          <w:rFonts w:asciiTheme="minorBidi" w:hAnsiTheme="minorBidi" w:cstheme="minorBidi"/>
          <w:i/>
          <w:iCs/>
          <w:szCs w:val="22"/>
        </w:rPr>
        <w:t xml:space="preserve"> </w:t>
      </w:r>
    </w:p>
    <w:p w14:paraId="6D23A87B" w14:textId="55BAE2F8" w:rsidR="000B0BD2" w:rsidRPr="002A4913" w:rsidRDefault="007F1349" w:rsidP="00B33032">
      <w:pPr>
        <w:pStyle w:val="MarginText"/>
        <w:ind w:left="426"/>
        <w:rPr>
          <w:rFonts w:asciiTheme="minorBidi" w:hAnsiTheme="minorBidi" w:cstheme="minorBidi"/>
          <w:i/>
          <w:iCs/>
          <w:color w:val="FF0000"/>
          <w:szCs w:val="22"/>
        </w:rPr>
      </w:pPr>
      <w:r w:rsidRPr="002A4913">
        <w:rPr>
          <w:rFonts w:asciiTheme="minorBidi" w:hAnsiTheme="minorBidi" w:cstheme="minorBidi"/>
          <w:i/>
          <w:iCs/>
          <w:color w:val="FF0000"/>
          <w:szCs w:val="22"/>
        </w:rPr>
        <w:t>[</w:t>
      </w:r>
      <w:r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If entered into without any amendment, these Clauses meet the contractual requirements of </w:t>
      </w:r>
      <w:r w:rsidR="00187A9C">
        <w:rPr>
          <w:rFonts w:asciiTheme="minorBidi" w:hAnsiTheme="minorBidi" w:cstheme="minorBidi"/>
          <w:i/>
          <w:iCs/>
          <w:color w:val="FF0000"/>
          <w:szCs w:val="22"/>
        </w:rPr>
        <w:t>section</w:t>
      </w:r>
      <w:r w:rsidRPr="002A4913">
        <w:rPr>
          <w:rFonts w:asciiTheme="minorBidi" w:hAnsiTheme="minorBidi" w:cstheme="minorBidi"/>
          <w:i/>
          <w:iCs/>
          <w:color w:val="FF0000"/>
          <w:szCs w:val="22"/>
        </w:rPr>
        <w:t xml:space="preserve"> 26(3) of the DPR 2021, provided that the information inputted at Annexes I – IV</w:t>
      </w:r>
      <w:r w:rsidR="00CD5DE3" w:rsidRPr="002A4913">
        <w:rPr>
          <w:rFonts w:asciiTheme="minorBidi" w:hAnsiTheme="minorBidi" w:cstheme="minorBidi"/>
          <w:i/>
          <w:iCs/>
          <w:color w:val="FF0000"/>
          <w:szCs w:val="22"/>
        </w:rPr>
        <w:t xml:space="preserve"> </w:t>
      </w:r>
      <w:r w:rsidRPr="002A4913">
        <w:rPr>
          <w:rFonts w:asciiTheme="minorBidi" w:hAnsiTheme="minorBidi" w:cstheme="minorBidi"/>
          <w:i/>
          <w:iCs/>
          <w:color w:val="FF0000"/>
          <w:szCs w:val="22"/>
        </w:rPr>
        <w:t xml:space="preserve">is sufficiently detailed and accurate. Whilst it is not necessary for </w:t>
      </w:r>
      <w:r w:rsidR="007472D2"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 xml:space="preserve">ontrollers and </w:t>
      </w:r>
      <w:r w:rsidR="0049642F"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rocessors to use these Clauses in their unamended form in order to meet the requirements of </w:t>
      </w:r>
      <w:r w:rsidR="003468D7">
        <w:rPr>
          <w:rFonts w:asciiTheme="minorBidi" w:hAnsiTheme="minorBidi" w:cstheme="minorBidi"/>
          <w:i/>
          <w:iCs/>
          <w:color w:val="FF0000"/>
          <w:szCs w:val="22"/>
        </w:rPr>
        <w:t>s</w:t>
      </w:r>
      <w:r w:rsidRPr="002A4913">
        <w:rPr>
          <w:rFonts w:asciiTheme="minorBidi" w:hAnsiTheme="minorBidi" w:cstheme="minorBidi"/>
          <w:i/>
          <w:iCs/>
          <w:color w:val="FF0000"/>
          <w:szCs w:val="22"/>
        </w:rPr>
        <w:t>ection 26(3)</w:t>
      </w:r>
      <w:r w:rsidR="001C39FD" w:rsidRPr="002A4913">
        <w:rPr>
          <w:rFonts w:asciiTheme="minorBidi" w:hAnsiTheme="minorBidi" w:cstheme="minorBidi"/>
          <w:i/>
          <w:iCs/>
          <w:color w:val="FF0000"/>
          <w:szCs w:val="22"/>
        </w:rPr>
        <w:t>, (4) and (5)</w:t>
      </w:r>
      <w:r w:rsidRPr="002A4913">
        <w:rPr>
          <w:rFonts w:asciiTheme="minorBidi" w:hAnsiTheme="minorBidi" w:cstheme="minorBidi"/>
          <w:i/>
          <w:iCs/>
          <w:color w:val="FF0000"/>
          <w:szCs w:val="22"/>
        </w:rPr>
        <w:t xml:space="preserve"> of the DPR 2021, it is the responsibility of the contracting parties to ensure that where any amendment is made (or, indeed, where an alternative </w:t>
      </w:r>
      <w:r w:rsidR="00CD5DE3" w:rsidRPr="002A4913">
        <w:rPr>
          <w:rFonts w:asciiTheme="minorBidi" w:hAnsiTheme="minorBidi" w:cstheme="minorBidi"/>
          <w:i/>
          <w:iCs/>
          <w:color w:val="FF0000"/>
          <w:szCs w:val="22"/>
        </w:rPr>
        <w:t>agreement</w:t>
      </w:r>
      <w:r w:rsidRPr="002A4913">
        <w:rPr>
          <w:rFonts w:asciiTheme="minorBidi" w:hAnsiTheme="minorBidi" w:cstheme="minorBidi"/>
          <w:i/>
          <w:iCs/>
          <w:color w:val="FF0000"/>
          <w:szCs w:val="22"/>
        </w:rPr>
        <w:t xml:space="preserve"> is used), that th</w:t>
      </w:r>
      <w:r w:rsidR="00CD5DE3" w:rsidRPr="002A4913">
        <w:rPr>
          <w:rFonts w:asciiTheme="minorBidi" w:hAnsiTheme="minorBidi" w:cstheme="minorBidi"/>
          <w:i/>
          <w:iCs/>
          <w:color w:val="FF0000"/>
          <w:szCs w:val="22"/>
        </w:rPr>
        <w:t>ose</w:t>
      </w:r>
      <w:r w:rsidRPr="002A4913">
        <w:rPr>
          <w:rFonts w:asciiTheme="minorBidi" w:hAnsiTheme="minorBidi" w:cstheme="minorBidi"/>
          <w:i/>
          <w:iCs/>
          <w:color w:val="FF0000"/>
          <w:szCs w:val="22"/>
        </w:rPr>
        <w:t xml:space="preserve"> requirements </w:t>
      </w:r>
      <w:r w:rsidR="00CD5DE3" w:rsidRPr="002A4913">
        <w:rPr>
          <w:rFonts w:asciiTheme="minorBidi" w:hAnsiTheme="minorBidi" w:cstheme="minorBidi"/>
          <w:i/>
          <w:iCs/>
          <w:color w:val="FF0000"/>
          <w:szCs w:val="22"/>
        </w:rPr>
        <w:t>continue to be</w:t>
      </w:r>
      <w:r w:rsidRPr="002A4913">
        <w:rPr>
          <w:rFonts w:asciiTheme="minorBidi" w:hAnsiTheme="minorBidi" w:cstheme="minorBidi"/>
          <w:i/>
          <w:iCs/>
          <w:color w:val="FF0000"/>
          <w:szCs w:val="22"/>
        </w:rPr>
        <w:t xml:space="preserve"> met.]</w:t>
      </w:r>
    </w:p>
    <w:p w14:paraId="5FED4260" w14:textId="77777777" w:rsidR="00187A9C" w:rsidRDefault="007F1349" w:rsidP="000B0BD2">
      <w:pPr>
        <w:pStyle w:val="MarginText"/>
        <w:jc w:val="center"/>
        <w:rPr>
          <w:rFonts w:asciiTheme="minorBidi" w:hAnsiTheme="minorBidi" w:cstheme="minorBidi"/>
          <w:b/>
          <w:bCs/>
          <w:szCs w:val="22"/>
        </w:rPr>
      </w:pPr>
      <w:r w:rsidRPr="002A4913">
        <w:rPr>
          <w:rFonts w:asciiTheme="minorBidi" w:hAnsiTheme="minorBidi" w:cstheme="minorBidi"/>
          <w:b/>
          <w:bCs/>
          <w:szCs w:val="22"/>
        </w:rPr>
        <w:t>SECTION I</w:t>
      </w:r>
      <w:r w:rsidR="000B0BD2" w:rsidRPr="002A4913">
        <w:rPr>
          <w:rFonts w:asciiTheme="minorBidi" w:hAnsiTheme="minorBidi" w:cstheme="minorBidi"/>
          <w:b/>
          <w:bCs/>
          <w:szCs w:val="22"/>
        </w:rPr>
        <w:t xml:space="preserve"> </w:t>
      </w:r>
    </w:p>
    <w:p w14:paraId="27F40419" w14:textId="7DA235FB" w:rsidR="007F41B7" w:rsidRPr="002A4913" w:rsidRDefault="000B0BD2" w:rsidP="000B0BD2">
      <w:pPr>
        <w:pStyle w:val="MarginText"/>
        <w:jc w:val="center"/>
        <w:rPr>
          <w:rFonts w:asciiTheme="minorBidi" w:hAnsiTheme="minorBidi" w:cstheme="minorBidi"/>
          <w:b/>
          <w:bCs/>
          <w:szCs w:val="22"/>
        </w:rPr>
      </w:pPr>
      <w:r w:rsidRPr="002A4913">
        <w:rPr>
          <w:rFonts w:asciiTheme="minorBidi" w:hAnsiTheme="minorBidi" w:cstheme="minorBidi"/>
          <w:b/>
          <w:bCs/>
          <w:szCs w:val="22"/>
        </w:rPr>
        <w:t xml:space="preserve"> INTRODUCTION</w:t>
      </w:r>
    </w:p>
    <w:p w14:paraId="6A6C6E5E" w14:textId="30906B58" w:rsidR="00E81EF2" w:rsidRPr="002A4913" w:rsidRDefault="00B33032"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Purpose and scope</w:t>
      </w:r>
    </w:p>
    <w:p w14:paraId="61DCC6B0" w14:textId="746AFA39"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 purpose of these </w:t>
      </w:r>
      <w:r w:rsidR="003468D7">
        <w:rPr>
          <w:rFonts w:asciiTheme="minorBidi" w:hAnsiTheme="minorBidi" w:cstheme="minorBidi"/>
          <w:szCs w:val="22"/>
        </w:rPr>
        <w:t>s</w:t>
      </w:r>
      <w:r w:rsidRPr="002A4913">
        <w:rPr>
          <w:rFonts w:asciiTheme="minorBidi" w:hAnsiTheme="minorBidi" w:cstheme="minorBidi"/>
          <w:szCs w:val="22"/>
        </w:rPr>
        <w:t xml:space="preserve">tandard </w:t>
      </w:r>
      <w:r w:rsidR="003468D7">
        <w:rPr>
          <w:rFonts w:asciiTheme="minorBidi" w:hAnsiTheme="minorBidi" w:cstheme="minorBidi"/>
          <w:szCs w:val="22"/>
        </w:rPr>
        <w:t>c</w:t>
      </w:r>
      <w:r w:rsidRPr="002A4913">
        <w:rPr>
          <w:rFonts w:asciiTheme="minorBidi" w:hAnsiTheme="minorBidi" w:cstheme="minorBidi"/>
          <w:szCs w:val="22"/>
        </w:rPr>
        <w:t xml:space="preserve">ontractual </w:t>
      </w:r>
      <w:r w:rsidR="003468D7">
        <w:rPr>
          <w:rFonts w:asciiTheme="minorBidi" w:hAnsiTheme="minorBidi" w:cstheme="minorBidi"/>
          <w:szCs w:val="22"/>
        </w:rPr>
        <w:t>c</w:t>
      </w:r>
      <w:r w:rsidRPr="002A4913">
        <w:rPr>
          <w:rFonts w:asciiTheme="minorBidi" w:hAnsiTheme="minorBidi" w:cstheme="minorBidi"/>
          <w:szCs w:val="22"/>
        </w:rPr>
        <w:t xml:space="preserve">lauses (the </w:t>
      </w:r>
      <w:r w:rsidR="00F36E34" w:rsidRPr="002A4913">
        <w:rPr>
          <w:rFonts w:asciiTheme="minorBidi" w:hAnsiTheme="minorBidi" w:cstheme="minorBidi"/>
          <w:szCs w:val="22"/>
        </w:rPr>
        <w:t>“</w:t>
      </w:r>
      <w:r w:rsidRPr="002A4913">
        <w:rPr>
          <w:rFonts w:asciiTheme="minorBidi" w:hAnsiTheme="minorBidi" w:cstheme="minorBidi"/>
          <w:b/>
          <w:bCs/>
          <w:szCs w:val="22"/>
        </w:rPr>
        <w:t>Clauses</w:t>
      </w:r>
      <w:r w:rsidR="00F36E34" w:rsidRPr="002A4913">
        <w:rPr>
          <w:rFonts w:asciiTheme="minorBidi" w:hAnsiTheme="minorBidi" w:cstheme="minorBidi"/>
          <w:szCs w:val="22"/>
        </w:rPr>
        <w:t>”</w:t>
      </w:r>
      <w:r w:rsidRPr="002A4913">
        <w:rPr>
          <w:rFonts w:asciiTheme="minorBidi" w:hAnsiTheme="minorBidi" w:cstheme="minorBidi"/>
          <w:szCs w:val="22"/>
        </w:rPr>
        <w:t xml:space="preserve">) is to ensure compliance with </w:t>
      </w:r>
      <w:r w:rsidR="00767C01" w:rsidRPr="002A4913">
        <w:rPr>
          <w:rFonts w:asciiTheme="minorBidi" w:hAnsiTheme="minorBidi" w:cstheme="minorBidi"/>
          <w:szCs w:val="22"/>
        </w:rPr>
        <w:t xml:space="preserve">Sections </w:t>
      </w:r>
      <w:r w:rsidR="003A38AD" w:rsidRPr="002A4913">
        <w:rPr>
          <w:rFonts w:asciiTheme="minorBidi" w:hAnsiTheme="minorBidi" w:cstheme="minorBidi"/>
          <w:szCs w:val="22"/>
        </w:rPr>
        <w:t xml:space="preserve">26(3), (4) and (5) of the </w:t>
      </w:r>
      <w:r w:rsidR="00A27D7F" w:rsidRPr="002A4913">
        <w:rPr>
          <w:rFonts w:asciiTheme="minorBidi" w:hAnsiTheme="minorBidi" w:cstheme="minorBidi"/>
          <w:szCs w:val="22"/>
        </w:rPr>
        <w:t>Abu Dhabi Global Market (</w:t>
      </w:r>
      <w:r w:rsidR="00F36E34" w:rsidRPr="002A4913">
        <w:rPr>
          <w:rFonts w:asciiTheme="minorBidi" w:hAnsiTheme="minorBidi" w:cstheme="minorBidi"/>
          <w:szCs w:val="22"/>
        </w:rPr>
        <w:t>“</w:t>
      </w:r>
      <w:r w:rsidR="00A27D7F" w:rsidRPr="002A4913">
        <w:rPr>
          <w:rFonts w:asciiTheme="minorBidi" w:hAnsiTheme="minorBidi" w:cstheme="minorBidi"/>
          <w:b/>
          <w:bCs/>
          <w:szCs w:val="22"/>
        </w:rPr>
        <w:t>ADGM</w:t>
      </w:r>
      <w:r w:rsidR="00F36E34" w:rsidRPr="002A4913">
        <w:rPr>
          <w:rFonts w:asciiTheme="minorBidi" w:hAnsiTheme="minorBidi" w:cstheme="minorBidi"/>
          <w:szCs w:val="22"/>
        </w:rPr>
        <w:t>”</w:t>
      </w:r>
      <w:r w:rsidR="00A27D7F" w:rsidRPr="002A4913">
        <w:rPr>
          <w:rFonts w:asciiTheme="minorBidi" w:hAnsiTheme="minorBidi" w:cstheme="minorBidi"/>
          <w:szCs w:val="22"/>
        </w:rPr>
        <w:t xml:space="preserve">) </w:t>
      </w:r>
      <w:r w:rsidR="003A38AD" w:rsidRPr="002A4913">
        <w:rPr>
          <w:rFonts w:asciiTheme="minorBidi" w:hAnsiTheme="minorBidi" w:cstheme="minorBidi"/>
          <w:szCs w:val="22"/>
        </w:rPr>
        <w:t>Data Protection Regulations 2021 (</w:t>
      </w:r>
      <w:r w:rsidR="00F36E34" w:rsidRPr="002A4913">
        <w:rPr>
          <w:rFonts w:asciiTheme="minorBidi" w:hAnsiTheme="minorBidi" w:cstheme="minorBidi"/>
          <w:szCs w:val="22"/>
        </w:rPr>
        <w:t>“</w:t>
      </w:r>
      <w:r w:rsidR="003A38AD" w:rsidRPr="002A4913">
        <w:rPr>
          <w:rFonts w:asciiTheme="minorBidi" w:hAnsiTheme="minorBidi" w:cstheme="minorBidi"/>
          <w:b/>
          <w:bCs/>
          <w:szCs w:val="22"/>
        </w:rPr>
        <w:t>DPR 2021</w:t>
      </w:r>
      <w:r w:rsidR="00F36E34" w:rsidRPr="002A4913">
        <w:rPr>
          <w:rFonts w:asciiTheme="minorBidi" w:hAnsiTheme="minorBidi" w:cstheme="minorBidi"/>
          <w:szCs w:val="22"/>
        </w:rPr>
        <w:t>”</w:t>
      </w:r>
      <w:r w:rsidR="003A38AD" w:rsidRPr="002A4913">
        <w:rPr>
          <w:rFonts w:asciiTheme="minorBidi" w:hAnsiTheme="minorBidi" w:cstheme="minorBidi"/>
          <w:szCs w:val="22"/>
        </w:rPr>
        <w:t>)</w:t>
      </w:r>
      <w:r w:rsidRPr="002A4913">
        <w:rPr>
          <w:rFonts w:asciiTheme="minorBidi" w:hAnsiTheme="minorBidi" w:cstheme="minorBidi"/>
          <w:szCs w:val="22"/>
        </w:rPr>
        <w:t>.</w:t>
      </w:r>
    </w:p>
    <w:p w14:paraId="684A7B30" w14:textId="4C8DEF85" w:rsidR="00802B62" w:rsidRPr="002A4913" w:rsidRDefault="007F1349" w:rsidP="00B33032">
      <w:pPr>
        <w:pStyle w:val="MarginText"/>
        <w:numPr>
          <w:ilvl w:val="1"/>
          <w:numId w:val="20"/>
        </w:numPr>
        <w:ind w:hanging="792"/>
        <w:rPr>
          <w:rFonts w:asciiTheme="minorBidi" w:hAnsiTheme="minorBidi" w:cstheme="minorBidi"/>
          <w:szCs w:val="22"/>
        </w:rPr>
      </w:pPr>
      <w:bookmarkStart w:id="1" w:name="_Ref78732953"/>
      <w:r w:rsidRPr="002A4913">
        <w:rPr>
          <w:rFonts w:asciiTheme="minorBidi" w:hAnsiTheme="minorBidi" w:cstheme="minorBidi"/>
          <w:szCs w:val="22"/>
        </w:rPr>
        <w:t xml:space="preserve">These Clauses are the standard contractual clauses referred to </w:t>
      </w:r>
      <w:r w:rsidR="00FB3A96" w:rsidRPr="002A4913">
        <w:rPr>
          <w:rFonts w:asciiTheme="minorBidi" w:hAnsiTheme="minorBidi" w:cstheme="minorBidi"/>
          <w:szCs w:val="22"/>
        </w:rPr>
        <w:t>in</w:t>
      </w:r>
      <w:r w:rsidRPr="002A4913">
        <w:rPr>
          <w:rFonts w:asciiTheme="minorBidi" w:hAnsiTheme="minorBidi" w:cstheme="minorBidi"/>
          <w:szCs w:val="22"/>
        </w:rPr>
        <w:t xml:space="preserve"> </w:t>
      </w:r>
      <w:r w:rsidR="003468D7">
        <w:rPr>
          <w:rFonts w:asciiTheme="minorBidi" w:hAnsiTheme="minorBidi" w:cstheme="minorBidi"/>
          <w:szCs w:val="22"/>
        </w:rPr>
        <w:t>s</w:t>
      </w:r>
      <w:r w:rsidRPr="002A4913">
        <w:rPr>
          <w:rFonts w:asciiTheme="minorBidi" w:hAnsiTheme="minorBidi" w:cstheme="minorBidi"/>
          <w:szCs w:val="22"/>
        </w:rPr>
        <w:t>ection 26(6) of the DPR 2021.</w:t>
      </w:r>
      <w:bookmarkEnd w:id="1"/>
    </w:p>
    <w:p w14:paraId="6DBF387C" w14:textId="14AA4917"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 </w:t>
      </w:r>
      <w:r w:rsidR="0049642F" w:rsidRPr="002A4913">
        <w:rPr>
          <w:rFonts w:asciiTheme="minorBidi" w:hAnsiTheme="minorBidi" w:cstheme="minorBidi"/>
          <w:szCs w:val="22"/>
        </w:rPr>
        <w:t>C</w:t>
      </w:r>
      <w:r w:rsidRPr="002A4913">
        <w:rPr>
          <w:rFonts w:asciiTheme="minorBidi" w:hAnsiTheme="minorBidi" w:cstheme="minorBidi"/>
          <w:szCs w:val="22"/>
        </w:rPr>
        <w:t xml:space="preserve">ontrollers and </w:t>
      </w:r>
      <w:r w:rsidR="0049642F" w:rsidRPr="002A4913">
        <w:rPr>
          <w:rFonts w:asciiTheme="minorBidi" w:hAnsiTheme="minorBidi" w:cstheme="minorBidi"/>
          <w:szCs w:val="22"/>
        </w:rPr>
        <w:t>P</w:t>
      </w:r>
      <w:r w:rsidRPr="002A4913">
        <w:rPr>
          <w:rFonts w:asciiTheme="minorBidi" w:hAnsiTheme="minorBidi" w:cstheme="minorBidi"/>
          <w:szCs w:val="22"/>
        </w:rPr>
        <w:t>rocessors listed in Annex I</w:t>
      </w:r>
      <w:r w:rsidR="00E50FAB" w:rsidRPr="002A4913">
        <w:rPr>
          <w:rFonts w:asciiTheme="minorBidi" w:hAnsiTheme="minorBidi" w:cstheme="minorBidi"/>
          <w:szCs w:val="22"/>
        </w:rPr>
        <w:t xml:space="preserve"> (the </w:t>
      </w:r>
      <w:r w:rsidR="00F36E34" w:rsidRPr="002A4913">
        <w:rPr>
          <w:rFonts w:asciiTheme="minorBidi" w:hAnsiTheme="minorBidi" w:cstheme="minorBidi"/>
          <w:szCs w:val="22"/>
        </w:rPr>
        <w:t>“</w:t>
      </w:r>
      <w:r w:rsidR="00E50FAB" w:rsidRPr="002A4913">
        <w:rPr>
          <w:rFonts w:asciiTheme="minorBidi" w:hAnsiTheme="minorBidi" w:cstheme="minorBidi"/>
          <w:b/>
          <w:bCs/>
          <w:szCs w:val="22"/>
        </w:rPr>
        <w:t>Parties</w:t>
      </w:r>
      <w:r w:rsidR="00F36E34" w:rsidRPr="002A4913">
        <w:rPr>
          <w:rFonts w:asciiTheme="minorBidi" w:hAnsiTheme="minorBidi" w:cstheme="minorBidi"/>
          <w:szCs w:val="22"/>
        </w:rPr>
        <w:t>”</w:t>
      </w:r>
      <w:r w:rsidR="00E50FAB" w:rsidRPr="002A4913">
        <w:rPr>
          <w:rFonts w:asciiTheme="minorBidi" w:hAnsiTheme="minorBidi" w:cstheme="minorBidi"/>
          <w:szCs w:val="22"/>
        </w:rPr>
        <w:t>)</w:t>
      </w:r>
      <w:r w:rsidRPr="002A4913">
        <w:rPr>
          <w:rFonts w:asciiTheme="minorBidi" w:hAnsiTheme="minorBidi" w:cstheme="minorBidi"/>
          <w:szCs w:val="22"/>
        </w:rPr>
        <w:t xml:space="preserve"> have agreed to these Clauses in order to ensure compliance with </w:t>
      </w:r>
      <w:r w:rsidR="003468D7">
        <w:rPr>
          <w:rFonts w:asciiTheme="minorBidi" w:hAnsiTheme="minorBidi" w:cstheme="minorBidi"/>
          <w:szCs w:val="22"/>
        </w:rPr>
        <w:t>s</w:t>
      </w:r>
      <w:r w:rsidR="00767C01" w:rsidRPr="002A4913">
        <w:rPr>
          <w:rFonts w:asciiTheme="minorBidi" w:hAnsiTheme="minorBidi" w:cstheme="minorBidi"/>
          <w:szCs w:val="22"/>
        </w:rPr>
        <w:t xml:space="preserve">ections </w:t>
      </w:r>
      <w:r w:rsidR="003A38AD" w:rsidRPr="002A4913">
        <w:rPr>
          <w:rFonts w:asciiTheme="minorBidi" w:hAnsiTheme="minorBidi" w:cstheme="minorBidi"/>
          <w:szCs w:val="22"/>
        </w:rPr>
        <w:t>2</w:t>
      </w:r>
      <w:r w:rsidR="00767C01" w:rsidRPr="002A4913">
        <w:rPr>
          <w:rFonts w:asciiTheme="minorBidi" w:hAnsiTheme="minorBidi" w:cstheme="minorBidi"/>
          <w:szCs w:val="22"/>
        </w:rPr>
        <w:t xml:space="preserve">6 </w:t>
      </w:r>
      <w:r w:rsidR="003A38AD" w:rsidRPr="002A4913">
        <w:rPr>
          <w:rFonts w:asciiTheme="minorBidi" w:hAnsiTheme="minorBidi" w:cstheme="minorBidi"/>
          <w:szCs w:val="22"/>
        </w:rPr>
        <w:t>(3), (4) and (5</w:t>
      </w:r>
      <w:r w:rsidR="00FF46A4" w:rsidRPr="002A4913">
        <w:rPr>
          <w:rFonts w:asciiTheme="minorBidi" w:hAnsiTheme="minorBidi" w:cstheme="minorBidi"/>
          <w:szCs w:val="22"/>
        </w:rPr>
        <w:t>)</w:t>
      </w:r>
      <w:r w:rsidR="003A38AD" w:rsidRPr="002A4913">
        <w:rPr>
          <w:rFonts w:asciiTheme="minorBidi" w:hAnsiTheme="minorBidi" w:cstheme="minorBidi"/>
          <w:szCs w:val="22"/>
        </w:rPr>
        <w:t xml:space="preserve"> of the DPR 2021</w:t>
      </w:r>
      <w:r w:rsidRPr="002A4913">
        <w:rPr>
          <w:rFonts w:asciiTheme="minorBidi" w:hAnsiTheme="minorBidi" w:cstheme="minorBidi"/>
          <w:szCs w:val="22"/>
        </w:rPr>
        <w:t>.</w:t>
      </w:r>
    </w:p>
    <w:p w14:paraId="5BE6D220" w14:textId="5277B9CD"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These Clauses apply to the </w:t>
      </w:r>
      <w:r w:rsidR="0049642F" w:rsidRPr="002A4913">
        <w:rPr>
          <w:rFonts w:asciiTheme="minorBidi" w:hAnsiTheme="minorBidi" w:cstheme="minorBidi"/>
          <w:szCs w:val="22"/>
        </w:rPr>
        <w:t>P</w:t>
      </w:r>
      <w:r w:rsidRPr="002A4913">
        <w:rPr>
          <w:rFonts w:asciiTheme="minorBidi" w:hAnsiTheme="minorBidi" w:cstheme="minorBidi"/>
          <w:szCs w:val="22"/>
        </w:rPr>
        <w:t xml:space="preserve">rocessing of </w:t>
      </w:r>
      <w:r w:rsidR="0049642F" w:rsidRPr="002A4913">
        <w:rPr>
          <w:rFonts w:asciiTheme="minorBidi" w:hAnsiTheme="minorBidi" w:cstheme="minorBidi"/>
          <w:szCs w:val="22"/>
        </w:rPr>
        <w:t>P</w:t>
      </w:r>
      <w:r w:rsidRPr="002A4913">
        <w:rPr>
          <w:rFonts w:asciiTheme="minorBidi" w:hAnsiTheme="minorBidi" w:cstheme="minorBidi"/>
          <w:szCs w:val="22"/>
        </w:rPr>
        <w:t xml:space="preserve">ersonal </w:t>
      </w:r>
      <w:r w:rsidR="0049642F" w:rsidRPr="002A4913">
        <w:rPr>
          <w:rFonts w:asciiTheme="minorBidi" w:hAnsiTheme="minorBidi" w:cstheme="minorBidi"/>
          <w:szCs w:val="22"/>
        </w:rPr>
        <w:t>D</w:t>
      </w:r>
      <w:r w:rsidRPr="002A4913">
        <w:rPr>
          <w:rFonts w:asciiTheme="minorBidi" w:hAnsiTheme="minorBidi" w:cstheme="minorBidi"/>
          <w:szCs w:val="22"/>
        </w:rPr>
        <w:t>ata as specified in Annex II.</w:t>
      </w:r>
    </w:p>
    <w:p w14:paraId="4117F0D0" w14:textId="77777777"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Annexes I to IV are an integral part of the Clauses.</w:t>
      </w:r>
    </w:p>
    <w:p w14:paraId="4E7E3793" w14:textId="561FD672"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These Clauses are without prejudice to obligations to which the </w:t>
      </w:r>
      <w:r w:rsidR="0049642F" w:rsidRPr="002A4913">
        <w:rPr>
          <w:rFonts w:asciiTheme="minorBidi" w:hAnsiTheme="minorBidi" w:cstheme="minorBidi"/>
          <w:szCs w:val="22"/>
        </w:rPr>
        <w:t>C</w:t>
      </w:r>
      <w:r w:rsidRPr="002A4913">
        <w:rPr>
          <w:rFonts w:asciiTheme="minorBidi" w:hAnsiTheme="minorBidi" w:cstheme="minorBidi"/>
          <w:szCs w:val="22"/>
        </w:rPr>
        <w:t xml:space="preserve">ontroller is subject by virtue of </w:t>
      </w:r>
      <w:r w:rsidR="00653E68" w:rsidRPr="002A4913">
        <w:rPr>
          <w:rFonts w:asciiTheme="minorBidi" w:hAnsiTheme="minorBidi" w:cstheme="minorBidi"/>
          <w:szCs w:val="22"/>
        </w:rPr>
        <w:t>the DPR 2021</w:t>
      </w:r>
      <w:r w:rsidRPr="002A4913">
        <w:rPr>
          <w:rFonts w:asciiTheme="minorBidi" w:hAnsiTheme="minorBidi" w:cstheme="minorBidi"/>
          <w:szCs w:val="22"/>
        </w:rPr>
        <w:t>.</w:t>
      </w:r>
    </w:p>
    <w:p w14:paraId="5B26DE57" w14:textId="182D3DCD"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These Clauses do not by themselves ensure compliance with obligations related to international transfers in accordance with </w:t>
      </w:r>
      <w:r w:rsidR="00653E68" w:rsidRPr="002A4913">
        <w:rPr>
          <w:rFonts w:asciiTheme="minorBidi" w:hAnsiTheme="minorBidi" w:cstheme="minorBidi"/>
          <w:szCs w:val="22"/>
        </w:rPr>
        <w:t>Part V of the DPR 2021</w:t>
      </w:r>
      <w:r w:rsidRPr="002A4913">
        <w:rPr>
          <w:rFonts w:asciiTheme="minorBidi" w:hAnsiTheme="minorBidi" w:cstheme="minorBidi"/>
          <w:szCs w:val="22"/>
        </w:rPr>
        <w:t>.</w:t>
      </w:r>
    </w:p>
    <w:p w14:paraId="7D2C8492" w14:textId="5558A1F4" w:rsidR="007F41B7" w:rsidRPr="002A4913" w:rsidRDefault="00B33032"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Invariability of the Clauses</w:t>
      </w:r>
    </w:p>
    <w:p w14:paraId="4572BE90" w14:textId="77777777"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The Parties undertake not to modify the Clauses, except for adding information to the Annexes or updating information in them.</w:t>
      </w:r>
    </w:p>
    <w:p w14:paraId="5E057D84" w14:textId="332DA89A"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This does not prevent the Parties from including the standard contractual clauses in these Clauses in a broader contract, or from adding other clauses or additional safeguards provided that they do not directly or indirectly contradict the Clauses or detract from the fundamental rights of </w:t>
      </w:r>
      <w:r w:rsidR="0049642F" w:rsidRPr="002A4913">
        <w:rPr>
          <w:rFonts w:asciiTheme="minorBidi" w:hAnsiTheme="minorBidi" w:cstheme="minorBidi"/>
          <w:szCs w:val="22"/>
        </w:rPr>
        <w:t>D</w:t>
      </w:r>
      <w:r w:rsidRPr="002A4913">
        <w:rPr>
          <w:rFonts w:asciiTheme="minorBidi" w:hAnsiTheme="minorBidi" w:cstheme="minorBidi"/>
          <w:szCs w:val="22"/>
        </w:rPr>
        <w:t xml:space="preserve">ata </w:t>
      </w:r>
      <w:r w:rsidR="0049642F" w:rsidRPr="002A4913">
        <w:rPr>
          <w:rFonts w:asciiTheme="minorBidi" w:hAnsiTheme="minorBidi" w:cstheme="minorBidi"/>
          <w:szCs w:val="22"/>
        </w:rPr>
        <w:t>S</w:t>
      </w:r>
      <w:r w:rsidRPr="002A4913">
        <w:rPr>
          <w:rFonts w:asciiTheme="minorBidi" w:hAnsiTheme="minorBidi" w:cstheme="minorBidi"/>
          <w:szCs w:val="22"/>
        </w:rPr>
        <w:t>ubjects.</w:t>
      </w:r>
    </w:p>
    <w:p w14:paraId="73583ED3" w14:textId="0235CF9B" w:rsidR="007F41B7" w:rsidRPr="002A4913" w:rsidRDefault="00B33032"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Interpretation</w:t>
      </w:r>
    </w:p>
    <w:p w14:paraId="116CFCBD" w14:textId="79A9E91E" w:rsidR="007F41B7" w:rsidRPr="002A4913" w:rsidRDefault="007F1349" w:rsidP="00B33032">
      <w:pPr>
        <w:pStyle w:val="MarginText"/>
        <w:numPr>
          <w:ilvl w:val="1"/>
          <w:numId w:val="20"/>
        </w:numPr>
        <w:ind w:hanging="792"/>
        <w:rPr>
          <w:rFonts w:asciiTheme="minorBidi" w:hAnsiTheme="minorBidi" w:cstheme="minorBidi"/>
          <w:szCs w:val="22"/>
        </w:rPr>
      </w:pPr>
      <w:bookmarkStart w:id="2" w:name="_Ref78732940"/>
      <w:r w:rsidRPr="002A4913">
        <w:rPr>
          <w:rFonts w:asciiTheme="minorBidi" w:hAnsiTheme="minorBidi" w:cstheme="minorBidi"/>
          <w:szCs w:val="22"/>
        </w:rPr>
        <w:t xml:space="preserve">Where these Clauses use the terms defined in </w:t>
      </w:r>
      <w:r w:rsidR="00653E68" w:rsidRPr="002A4913">
        <w:rPr>
          <w:rFonts w:asciiTheme="minorBidi" w:hAnsiTheme="minorBidi" w:cstheme="minorBidi"/>
          <w:szCs w:val="22"/>
        </w:rPr>
        <w:t>the DPR 2021</w:t>
      </w:r>
      <w:r w:rsidRPr="002A4913">
        <w:rPr>
          <w:rFonts w:asciiTheme="minorBidi" w:hAnsiTheme="minorBidi" w:cstheme="minorBidi"/>
          <w:szCs w:val="22"/>
        </w:rPr>
        <w:t xml:space="preserve">, those terms shall have the same meaning as in </w:t>
      </w:r>
      <w:r w:rsidR="00653E68" w:rsidRPr="002A4913">
        <w:rPr>
          <w:rFonts w:asciiTheme="minorBidi" w:hAnsiTheme="minorBidi" w:cstheme="minorBidi"/>
          <w:szCs w:val="22"/>
        </w:rPr>
        <w:t>the DPR 2021</w:t>
      </w:r>
      <w:r w:rsidR="00660DCB" w:rsidRPr="002A4913">
        <w:rPr>
          <w:rFonts w:asciiTheme="minorBidi" w:hAnsiTheme="minorBidi" w:cstheme="minorBidi"/>
          <w:szCs w:val="22"/>
        </w:rPr>
        <w:t>.</w:t>
      </w:r>
      <w:bookmarkEnd w:id="2"/>
    </w:p>
    <w:p w14:paraId="1D28AC4A" w14:textId="376C9F5D"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lastRenderedPageBreak/>
        <w:t xml:space="preserve">These Clauses shall be read and interpreted in the light of the provisions of </w:t>
      </w:r>
      <w:r w:rsidR="00653E68" w:rsidRPr="002A4913">
        <w:rPr>
          <w:rFonts w:asciiTheme="minorBidi" w:hAnsiTheme="minorBidi" w:cstheme="minorBidi"/>
          <w:szCs w:val="22"/>
        </w:rPr>
        <w:t>the DPR 2021</w:t>
      </w:r>
      <w:r w:rsidRPr="002A4913">
        <w:rPr>
          <w:rFonts w:asciiTheme="minorBidi" w:hAnsiTheme="minorBidi" w:cstheme="minorBidi"/>
          <w:szCs w:val="22"/>
        </w:rPr>
        <w:t>.</w:t>
      </w:r>
    </w:p>
    <w:p w14:paraId="3C664D41" w14:textId="487A5624"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These Clauses shall not be interpreted in a way that </w:t>
      </w:r>
      <w:r w:rsidR="00BE2814" w:rsidRPr="002A4913">
        <w:rPr>
          <w:rFonts w:asciiTheme="minorBidi" w:hAnsiTheme="minorBidi" w:cstheme="minorBidi"/>
          <w:szCs w:val="22"/>
        </w:rPr>
        <w:t xml:space="preserve">is </w:t>
      </w:r>
      <w:r w:rsidRPr="002A4913">
        <w:rPr>
          <w:rFonts w:asciiTheme="minorBidi" w:hAnsiTheme="minorBidi" w:cstheme="minorBidi"/>
          <w:szCs w:val="22"/>
        </w:rPr>
        <w:t xml:space="preserve">counter to the rights and obligations provided in </w:t>
      </w:r>
      <w:r w:rsidR="00653E68" w:rsidRPr="002A4913">
        <w:rPr>
          <w:rFonts w:asciiTheme="minorBidi" w:hAnsiTheme="minorBidi" w:cstheme="minorBidi"/>
          <w:szCs w:val="22"/>
        </w:rPr>
        <w:t>the DPR 2021</w:t>
      </w:r>
      <w:r w:rsidR="00FF46A4" w:rsidRPr="002A4913">
        <w:rPr>
          <w:rFonts w:asciiTheme="minorBidi" w:hAnsiTheme="minorBidi" w:cstheme="minorBidi"/>
          <w:szCs w:val="22"/>
        </w:rPr>
        <w:t xml:space="preserve"> </w:t>
      </w:r>
      <w:r w:rsidRPr="002A4913">
        <w:rPr>
          <w:rFonts w:asciiTheme="minorBidi" w:hAnsiTheme="minorBidi" w:cstheme="minorBidi"/>
          <w:szCs w:val="22"/>
        </w:rPr>
        <w:t xml:space="preserve">or in a way that prejudices the fundamental rights of the </w:t>
      </w:r>
      <w:r w:rsidR="0049642F" w:rsidRPr="002A4913">
        <w:rPr>
          <w:rFonts w:asciiTheme="minorBidi" w:hAnsiTheme="minorBidi" w:cstheme="minorBidi"/>
          <w:szCs w:val="22"/>
        </w:rPr>
        <w:t>D</w:t>
      </w:r>
      <w:r w:rsidRPr="002A4913">
        <w:rPr>
          <w:rFonts w:asciiTheme="minorBidi" w:hAnsiTheme="minorBidi" w:cstheme="minorBidi"/>
          <w:szCs w:val="22"/>
        </w:rPr>
        <w:t xml:space="preserve">ata </w:t>
      </w:r>
      <w:r w:rsidR="0049642F" w:rsidRPr="002A4913">
        <w:rPr>
          <w:rFonts w:asciiTheme="minorBidi" w:hAnsiTheme="minorBidi" w:cstheme="minorBidi"/>
          <w:szCs w:val="22"/>
        </w:rPr>
        <w:t>S</w:t>
      </w:r>
      <w:r w:rsidRPr="002A4913">
        <w:rPr>
          <w:rFonts w:asciiTheme="minorBidi" w:hAnsiTheme="minorBidi" w:cstheme="minorBidi"/>
          <w:szCs w:val="22"/>
        </w:rPr>
        <w:t>ubjects.</w:t>
      </w:r>
    </w:p>
    <w:p w14:paraId="24223460" w14:textId="200C2C41" w:rsidR="00DD05F1" w:rsidRPr="002A4913" w:rsidRDefault="00B33032" w:rsidP="002C7161">
      <w:pPr>
        <w:pStyle w:val="MarginText"/>
        <w:numPr>
          <w:ilvl w:val="0"/>
          <w:numId w:val="20"/>
        </w:numPr>
        <w:jc w:val="left"/>
        <w:rPr>
          <w:rFonts w:asciiTheme="minorBidi" w:hAnsiTheme="minorBidi" w:cstheme="minorBidi"/>
          <w:b/>
          <w:bCs/>
          <w:i/>
          <w:i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Hierarchy</w:t>
      </w:r>
    </w:p>
    <w:p w14:paraId="68654E0D" w14:textId="71598681"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In the event of a contradiction between these Clauses and the provisions of related agreements between the Parties existing at the time when these Clauses are agreed or entered into thereafter, these Clauses </w:t>
      </w:r>
      <w:r w:rsidR="00BE2814" w:rsidRPr="002A4913">
        <w:rPr>
          <w:rFonts w:asciiTheme="minorBidi" w:hAnsiTheme="minorBidi" w:cstheme="minorBidi"/>
          <w:szCs w:val="22"/>
        </w:rPr>
        <w:t xml:space="preserve">will </w:t>
      </w:r>
      <w:r w:rsidRPr="002A4913">
        <w:rPr>
          <w:rFonts w:asciiTheme="minorBidi" w:hAnsiTheme="minorBidi" w:cstheme="minorBidi"/>
          <w:szCs w:val="22"/>
        </w:rPr>
        <w:t>prevail.</w:t>
      </w:r>
    </w:p>
    <w:p w14:paraId="16FEB392" w14:textId="4BB6AC4B" w:rsidR="007F41B7" w:rsidRPr="002A4913" w:rsidRDefault="007F1349" w:rsidP="00B33032">
      <w:pPr>
        <w:pStyle w:val="MarginText"/>
        <w:numPr>
          <w:ilvl w:val="0"/>
          <w:numId w:val="20"/>
        </w:numPr>
        <w:ind w:left="851" w:hanging="851"/>
        <w:jc w:val="left"/>
        <w:rPr>
          <w:rFonts w:asciiTheme="minorBidi" w:hAnsiTheme="minorBidi" w:cstheme="minorBidi"/>
          <w:b/>
          <w:bCs/>
          <w:i/>
          <w:iCs/>
          <w:color w:val="FF0000"/>
          <w:szCs w:val="22"/>
        </w:rPr>
      </w:pPr>
      <w:r w:rsidRPr="002A4913">
        <w:rPr>
          <w:rFonts w:asciiTheme="minorBidi" w:hAnsiTheme="minorBidi" w:cstheme="minorBidi"/>
          <w:b/>
          <w:bCs/>
          <w:szCs w:val="22"/>
        </w:rPr>
        <w:t>Docking clause</w:t>
      </w:r>
      <w:r w:rsidR="00DD05F1" w:rsidRPr="002A4913">
        <w:rPr>
          <w:rFonts w:asciiTheme="minorBidi" w:hAnsiTheme="minorBidi" w:cstheme="minorBidi"/>
          <w:b/>
          <w:bCs/>
          <w:szCs w:val="22"/>
        </w:rPr>
        <w:t xml:space="preserve"> </w:t>
      </w:r>
      <w:r w:rsidR="00DD05F1" w:rsidRPr="002A4913">
        <w:rPr>
          <w:rFonts w:asciiTheme="minorBidi" w:hAnsiTheme="minorBidi" w:cstheme="minorBidi"/>
          <w:b/>
          <w:bCs/>
          <w:i/>
          <w:iCs/>
          <w:color w:val="FF0000"/>
          <w:szCs w:val="22"/>
        </w:rPr>
        <w:t>[</w:t>
      </w:r>
      <w:r w:rsidR="00722716" w:rsidRPr="002A4913">
        <w:rPr>
          <w:rFonts w:asciiTheme="minorBidi" w:hAnsiTheme="minorBidi" w:cstheme="minorBidi"/>
          <w:b/>
          <w:bCs/>
          <w:i/>
          <w:iCs/>
          <w:color w:val="FF0000"/>
          <w:szCs w:val="22"/>
        </w:rPr>
        <w:t xml:space="preserve">EXPLANATORY NOTE: </w:t>
      </w:r>
      <w:r w:rsidR="00722716" w:rsidRPr="002A4913">
        <w:rPr>
          <w:rFonts w:asciiTheme="minorBidi" w:hAnsiTheme="minorBidi" w:cstheme="minorBidi"/>
          <w:i/>
          <w:iCs/>
          <w:color w:val="FF0000"/>
          <w:szCs w:val="22"/>
        </w:rPr>
        <w:t>This Clause 5 is optional and may be deleted if you do not want other parties to accede to these Clauses.</w:t>
      </w:r>
      <w:r w:rsidR="00DD05F1" w:rsidRPr="002A4913">
        <w:rPr>
          <w:rFonts w:asciiTheme="minorBidi" w:hAnsiTheme="minorBidi" w:cstheme="minorBidi"/>
          <w:b/>
          <w:bCs/>
          <w:i/>
          <w:iCs/>
          <w:color w:val="FF0000"/>
          <w:szCs w:val="22"/>
        </w:rPr>
        <w:t>]</w:t>
      </w:r>
    </w:p>
    <w:p w14:paraId="41AC7BE1" w14:textId="08F1FC29"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Any entity that is not a Party to these Clauses may, with the agreement of all the Parties, accede to these Clauses at any time as a </w:t>
      </w:r>
      <w:r w:rsidR="0049642F" w:rsidRPr="002A4913">
        <w:rPr>
          <w:rFonts w:asciiTheme="minorBidi" w:hAnsiTheme="minorBidi" w:cstheme="minorBidi"/>
          <w:szCs w:val="22"/>
        </w:rPr>
        <w:t>C</w:t>
      </w:r>
      <w:r w:rsidRPr="002A4913">
        <w:rPr>
          <w:rFonts w:asciiTheme="minorBidi" w:hAnsiTheme="minorBidi" w:cstheme="minorBidi"/>
          <w:szCs w:val="22"/>
        </w:rPr>
        <w:t xml:space="preserve">ontroller or a </w:t>
      </w:r>
      <w:r w:rsidR="0049642F" w:rsidRPr="002A4913">
        <w:rPr>
          <w:rFonts w:asciiTheme="minorBidi" w:hAnsiTheme="minorBidi" w:cstheme="minorBidi"/>
          <w:szCs w:val="22"/>
        </w:rPr>
        <w:t>P</w:t>
      </w:r>
      <w:r w:rsidRPr="002A4913">
        <w:rPr>
          <w:rFonts w:asciiTheme="minorBidi" w:hAnsiTheme="minorBidi" w:cstheme="minorBidi"/>
          <w:szCs w:val="22"/>
        </w:rPr>
        <w:t>rocessor by completing the Annexes and signing Annex I.</w:t>
      </w:r>
    </w:p>
    <w:p w14:paraId="111939B0" w14:textId="6D760909"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Once the Annexes </w:t>
      </w:r>
      <w:r w:rsidR="001C39FD" w:rsidRPr="002A4913">
        <w:rPr>
          <w:rFonts w:asciiTheme="minorBidi" w:hAnsiTheme="minorBidi" w:cstheme="minorBidi"/>
          <w:szCs w:val="22"/>
        </w:rPr>
        <w:t xml:space="preserve">to these Clauses </w:t>
      </w:r>
      <w:r w:rsidRPr="002A4913">
        <w:rPr>
          <w:rFonts w:asciiTheme="minorBidi" w:hAnsiTheme="minorBidi" w:cstheme="minorBidi"/>
          <w:szCs w:val="22"/>
        </w:rPr>
        <w:t xml:space="preserve">are completed and </w:t>
      </w:r>
      <w:r w:rsidR="001C39FD" w:rsidRPr="002A4913">
        <w:rPr>
          <w:rFonts w:asciiTheme="minorBidi" w:hAnsiTheme="minorBidi" w:cstheme="minorBidi"/>
          <w:szCs w:val="22"/>
        </w:rPr>
        <w:t xml:space="preserve">Annex I has been </w:t>
      </w:r>
      <w:r w:rsidRPr="002A4913">
        <w:rPr>
          <w:rFonts w:asciiTheme="minorBidi" w:hAnsiTheme="minorBidi" w:cstheme="minorBidi"/>
          <w:szCs w:val="22"/>
        </w:rPr>
        <w:t xml:space="preserve">signed, the acceding entity shall be treated as a Party to these Clauses and have the rights and obligations of a </w:t>
      </w:r>
      <w:r w:rsidR="0049642F" w:rsidRPr="002A4913">
        <w:rPr>
          <w:rFonts w:asciiTheme="minorBidi" w:hAnsiTheme="minorBidi" w:cstheme="minorBidi"/>
          <w:szCs w:val="22"/>
        </w:rPr>
        <w:t>C</w:t>
      </w:r>
      <w:r w:rsidRPr="002A4913">
        <w:rPr>
          <w:rFonts w:asciiTheme="minorBidi" w:hAnsiTheme="minorBidi" w:cstheme="minorBidi"/>
          <w:szCs w:val="22"/>
        </w:rPr>
        <w:t xml:space="preserve">ontroller or a </w:t>
      </w:r>
      <w:r w:rsidR="0049642F" w:rsidRPr="002A4913">
        <w:rPr>
          <w:rFonts w:asciiTheme="minorBidi" w:hAnsiTheme="minorBidi" w:cstheme="minorBidi"/>
          <w:szCs w:val="22"/>
        </w:rPr>
        <w:t>P</w:t>
      </w:r>
      <w:r w:rsidRPr="002A4913">
        <w:rPr>
          <w:rFonts w:asciiTheme="minorBidi" w:hAnsiTheme="minorBidi" w:cstheme="minorBidi"/>
          <w:szCs w:val="22"/>
        </w:rPr>
        <w:t>rocessor, in accordance with its designation in Annex I.</w:t>
      </w:r>
    </w:p>
    <w:p w14:paraId="2554F88B" w14:textId="7CFB10F3" w:rsidR="000B0BD2"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The acceding entity shall have no rights or obligations resulting from these Clauses from the period prior to becoming a Party.</w:t>
      </w:r>
    </w:p>
    <w:p w14:paraId="54CCF4C4" w14:textId="77777777" w:rsidR="00187A9C" w:rsidRDefault="007F1349" w:rsidP="00202034">
      <w:pPr>
        <w:pStyle w:val="MarginText"/>
        <w:jc w:val="center"/>
        <w:rPr>
          <w:rFonts w:asciiTheme="minorBidi" w:hAnsiTheme="minorBidi" w:cstheme="minorBidi"/>
          <w:b/>
          <w:bCs/>
          <w:szCs w:val="22"/>
        </w:rPr>
      </w:pPr>
      <w:r w:rsidRPr="002A4913">
        <w:rPr>
          <w:rFonts w:asciiTheme="minorBidi" w:hAnsiTheme="minorBidi" w:cstheme="minorBidi"/>
          <w:b/>
          <w:bCs/>
          <w:szCs w:val="22"/>
        </w:rPr>
        <w:t xml:space="preserve">SECTION II </w:t>
      </w:r>
    </w:p>
    <w:p w14:paraId="73F29A0E" w14:textId="63C2B2D9" w:rsidR="000B0BD2" w:rsidRPr="002A4913" w:rsidRDefault="007F1349" w:rsidP="00202034">
      <w:pPr>
        <w:pStyle w:val="MarginText"/>
        <w:jc w:val="center"/>
        <w:rPr>
          <w:rFonts w:asciiTheme="minorBidi" w:hAnsiTheme="minorBidi" w:cstheme="minorBidi"/>
          <w:b/>
          <w:bCs/>
          <w:i/>
          <w:iCs/>
          <w:szCs w:val="22"/>
        </w:rPr>
      </w:pPr>
      <w:r w:rsidRPr="002A4913">
        <w:rPr>
          <w:rFonts w:asciiTheme="minorBidi" w:hAnsiTheme="minorBidi" w:cstheme="minorBidi"/>
          <w:b/>
          <w:bCs/>
          <w:szCs w:val="22"/>
        </w:rPr>
        <w:t>OBLIGATIONS OF THE PARTIES</w:t>
      </w:r>
    </w:p>
    <w:p w14:paraId="1D31887E" w14:textId="4CC26BEE" w:rsidR="007F41B7" w:rsidRPr="002A4913" w:rsidRDefault="00B33032"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 xml:space="preserve">Description of </w:t>
      </w:r>
      <w:r w:rsidR="0049642F" w:rsidRPr="002A4913">
        <w:rPr>
          <w:rFonts w:asciiTheme="minorBidi" w:hAnsiTheme="minorBidi" w:cstheme="minorBidi"/>
          <w:b/>
          <w:bCs/>
          <w:szCs w:val="22"/>
        </w:rPr>
        <w:t>P</w:t>
      </w:r>
      <w:r w:rsidR="007F1349" w:rsidRPr="002A4913">
        <w:rPr>
          <w:rFonts w:asciiTheme="minorBidi" w:hAnsiTheme="minorBidi" w:cstheme="minorBidi"/>
          <w:b/>
          <w:bCs/>
          <w:szCs w:val="22"/>
        </w:rPr>
        <w:t>rocessing(s)</w:t>
      </w:r>
    </w:p>
    <w:p w14:paraId="104E00A0" w14:textId="6A0878E2"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The details of the processing operations, in particular the categories of </w:t>
      </w:r>
      <w:r w:rsidR="0049642F" w:rsidRPr="002A4913">
        <w:rPr>
          <w:rFonts w:asciiTheme="minorBidi" w:hAnsiTheme="minorBidi" w:cstheme="minorBidi"/>
          <w:szCs w:val="22"/>
        </w:rPr>
        <w:t>P</w:t>
      </w:r>
      <w:r w:rsidRPr="002A4913">
        <w:rPr>
          <w:rFonts w:asciiTheme="minorBidi" w:hAnsiTheme="minorBidi" w:cstheme="minorBidi"/>
          <w:szCs w:val="22"/>
        </w:rPr>
        <w:t xml:space="preserve">ersonal </w:t>
      </w:r>
      <w:r w:rsidR="0049642F" w:rsidRPr="002A4913">
        <w:rPr>
          <w:rFonts w:asciiTheme="minorBidi" w:hAnsiTheme="minorBidi" w:cstheme="minorBidi"/>
          <w:szCs w:val="22"/>
        </w:rPr>
        <w:t>D</w:t>
      </w:r>
      <w:r w:rsidRPr="002A4913">
        <w:rPr>
          <w:rFonts w:asciiTheme="minorBidi" w:hAnsiTheme="minorBidi" w:cstheme="minorBidi"/>
          <w:szCs w:val="22"/>
        </w:rPr>
        <w:t xml:space="preserve">ata and the purposes of </w:t>
      </w:r>
      <w:r w:rsidR="0049642F" w:rsidRPr="002A4913">
        <w:rPr>
          <w:rFonts w:asciiTheme="minorBidi" w:hAnsiTheme="minorBidi" w:cstheme="minorBidi"/>
          <w:szCs w:val="22"/>
        </w:rPr>
        <w:t>P</w:t>
      </w:r>
      <w:r w:rsidRPr="002A4913">
        <w:rPr>
          <w:rFonts w:asciiTheme="minorBidi" w:hAnsiTheme="minorBidi" w:cstheme="minorBidi"/>
          <w:szCs w:val="22"/>
        </w:rPr>
        <w:t xml:space="preserve">rocessing </w:t>
      </w:r>
      <w:r w:rsidR="0049642F" w:rsidRPr="002A4913">
        <w:rPr>
          <w:rFonts w:asciiTheme="minorBidi" w:hAnsiTheme="minorBidi" w:cstheme="minorBidi"/>
          <w:szCs w:val="22"/>
        </w:rPr>
        <w:t>P</w:t>
      </w:r>
      <w:r w:rsidRPr="002A4913">
        <w:rPr>
          <w:rFonts w:asciiTheme="minorBidi" w:hAnsiTheme="minorBidi" w:cstheme="minorBidi"/>
          <w:szCs w:val="22"/>
        </w:rPr>
        <w:t xml:space="preserve">ersonal </w:t>
      </w:r>
      <w:r w:rsidR="0049642F" w:rsidRPr="002A4913">
        <w:rPr>
          <w:rFonts w:asciiTheme="minorBidi" w:hAnsiTheme="minorBidi" w:cstheme="minorBidi"/>
          <w:szCs w:val="22"/>
        </w:rPr>
        <w:t>D</w:t>
      </w:r>
      <w:r w:rsidRPr="002A4913">
        <w:rPr>
          <w:rFonts w:asciiTheme="minorBidi" w:hAnsiTheme="minorBidi" w:cstheme="minorBidi"/>
          <w:szCs w:val="22"/>
        </w:rPr>
        <w:t xml:space="preserve">ata on behalf of the </w:t>
      </w:r>
      <w:r w:rsidR="0049642F" w:rsidRPr="002A4913">
        <w:rPr>
          <w:rFonts w:asciiTheme="minorBidi" w:hAnsiTheme="minorBidi" w:cstheme="minorBidi"/>
          <w:szCs w:val="22"/>
        </w:rPr>
        <w:t>C</w:t>
      </w:r>
      <w:r w:rsidRPr="002A4913">
        <w:rPr>
          <w:rFonts w:asciiTheme="minorBidi" w:hAnsiTheme="minorBidi" w:cstheme="minorBidi"/>
          <w:szCs w:val="22"/>
        </w:rPr>
        <w:t>ontroller, are specified in Annex II.</w:t>
      </w:r>
    </w:p>
    <w:p w14:paraId="4C294134" w14:textId="6C90A48F" w:rsidR="007F41B7" w:rsidRPr="002A4913" w:rsidRDefault="00B33032" w:rsidP="002C7161">
      <w:pPr>
        <w:pStyle w:val="MarginText"/>
        <w:numPr>
          <w:ilvl w:val="0"/>
          <w:numId w:val="20"/>
        </w:numPr>
        <w:jc w:val="left"/>
        <w:rPr>
          <w:rFonts w:asciiTheme="minorBidi" w:hAnsiTheme="minorBidi" w:cstheme="minorBidi"/>
          <w:b/>
          <w:bCs/>
          <w:i/>
          <w:i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Obligations of the Parties</w:t>
      </w:r>
    </w:p>
    <w:p w14:paraId="518F8674" w14:textId="105CC39A" w:rsidR="00202034"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Instructions</w:t>
      </w:r>
      <w:bookmarkStart w:id="3" w:name="_Ref78732870"/>
    </w:p>
    <w:bookmarkEnd w:id="3"/>
    <w:p w14:paraId="57042C0B" w14:textId="3923A08D" w:rsidR="007F41B7" w:rsidRPr="002A4913" w:rsidRDefault="007F1349" w:rsidP="00B33032">
      <w:pPr>
        <w:pStyle w:val="MarginText"/>
        <w:numPr>
          <w:ilvl w:val="1"/>
          <w:numId w:val="21"/>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B43A3C" w:rsidRPr="002A4913">
        <w:rPr>
          <w:rFonts w:asciiTheme="minorBidi" w:hAnsiTheme="minorBidi" w:cstheme="minorBidi"/>
          <w:szCs w:val="22"/>
        </w:rPr>
        <w:t xml:space="preserve">will </w:t>
      </w:r>
      <w:r w:rsidR="00ED5A75" w:rsidRPr="002A4913">
        <w:rPr>
          <w:rFonts w:asciiTheme="minorBidi" w:hAnsiTheme="minorBidi" w:cstheme="minorBidi"/>
          <w:szCs w:val="22"/>
        </w:rPr>
        <w:t>P</w:t>
      </w:r>
      <w:r w:rsidRPr="002A4913">
        <w:rPr>
          <w:rFonts w:asciiTheme="minorBidi" w:hAnsiTheme="minorBidi" w:cstheme="minorBidi"/>
          <w:szCs w:val="22"/>
        </w:rPr>
        <w:t xml:space="preserve">rocess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 xml:space="preserve">ata only on documented instructions from the </w:t>
      </w:r>
      <w:r w:rsidR="00ED5A75" w:rsidRPr="002A4913">
        <w:rPr>
          <w:rFonts w:asciiTheme="minorBidi" w:hAnsiTheme="minorBidi" w:cstheme="minorBidi"/>
          <w:szCs w:val="22"/>
        </w:rPr>
        <w:t>C</w:t>
      </w:r>
      <w:r w:rsidRPr="002A4913">
        <w:rPr>
          <w:rFonts w:asciiTheme="minorBidi" w:hAnsiTheme="minorBidi" w:cstheme="minorBidi"/>
          <w:szCs w:val="22"/>
        </w:rPr>
        <w:t>ontroller, unless required to do so by</w:t>
      </w:r>
      <w:r w:rsidR="00722716" w:rsidRPr="002A4913">
        <w:rPr>
          <w:rFonts w:asciiTheme="minorBidi" w:hAnsiTheme="minorBidi" w:cstheme="minorBidi"/>
          <w:szCs w:val="22"/>
        </w:rPr>
        <w:t xml:space="preserve"> </w:t>
      </w:r>
      <w:bookmarkStart w:id="4" w:name="_Hlk78738045"/>
      <w:r w:rsidR="00722716" w:rsidRPr="002A4913">
        <w:rPr>
          <w:rFonts w:asciiTheme="minorBidi" w:hAnsiTheme="minorBidi" w:cstheme="minorBidi"/>
          <w:szCs w:val="22"/>
        </w:rPr>
        <w:t xml:space="preserve">any enactment or subordinate legislation applicable (i) </w:t>
      </w:r>
      <w:r w:rsidR="00FA300A" w:rsidRPr="002A4913">
        <w:rPr>
          <w:rFonts w:asciiTheme="minorBidi" w:hAnsiTheme="minorBidi" w:cstheme="minorBidi"/>
          <w:szCs w:val="22"/>
        </w:rPr>
        <w:t xml:space="preserve">in the </w:t>
      </w:r>
      <w:r w:rsidR="00722716" w:rsidRPr="002A4913">
        <w:rPr>
          <w:rFonts w:asciiTheme="minorBidi" w:hAnsiTheme="minorBidi" w:cstheme="minorBidi"/>
          <w:szCs w:val="22"/>
        </w:rPr>
        <w:t xml:space="preserve">ADGM; or (ii) under Abu Dhabi or Federal Law having application in ADGM and to which the </w:t>
      </w:r>
      <w:r w:rsidR="00ED5A75" w:rsidRPr="002A4913">
        <w:rPr>
          <w:rFonts w:asciiTheme="minorBidi" w:hAnsiTheme="minorBidi" w:cstheme="minorBidi"/>
          <w:szCs w:val="22"/>
        </w:rPr>
        <w:t>P</w:t>
      </w:r>
      <w:r w:rsidR="00722716" w:rsidRPr="002A4913">
        <w:rPr>
          <w:rFonts w:asciiTheme="minorBidi" w:hAnsiTheme="minorBidi" w:cstheme="minorBidi"/>
          <w:szCs w:val="22"/>
        </w:rPr>
        <w:t>rocessor is subject</w:t>
      </w:r>
      <w:r w:rsidR="00175192" w:rsidRPr="002A4913">
        <w:rPr>
          <w:rFonts w:asciiTheme="minorBidi" w:hAnsiTheme="minorBidi" w:cstheme="minorBidi"/>
          <w:szCs w:val="22"/>
        </w:rPr>
        <w:t xml:space="preserve"> </w:t>
      </w:r>
      <w:bookmarkEnd w:id="4"/>
      <w:r w:rsidR="00175192" w:rsidRPr="002A4913">
        <w:rPr>
          <w:rFonts w:asciiTheme="minorBidi" w:hAnsiTheme="minorBidi" w:cstheme="minorBidi"/>
          <w:szCs w:val="22"/>
        </w:rPr>
        <w:t>(</w:t>
      </w:r>
      <w:r w:rsidR="00E00439" w:rsidRPr="002A4913">
        <w:rPr>
          <w:rFonts w:asciiTheme="minorBidi" w:hAnsiTheme="minorBidi" w:cstheme="minorBidi"/>
          <w:b/>
          <w:bCs/>
          <w:szCs w:val="22"/>
        </w:rPr>
        <w:t>“A</w:t>
      </w:r>
      <w:r w:rsidR="00175192" w:rsidRPr="002A4913">
        <w:rPr>
          <w:rFonts w:asciiTheme="minorBidi" w:hAnsiTheme="minorBidi" w:cstheme="minorBidi"/>
          <w:b/>
          <w:bCs/>
          <w:szCs w:val="22"/>
        </w:rPr>
        <w:t xml:space="preserve">pplicable </w:t>
      </w:r>
      <w:r w:rsidR="00E00439" w:rsidRPr="002A4913">
        <w:rPr>
          <w:rFonts w:asciiTheme="minorBidi" w:hAnsiTheme="minorBidi" w:cstheme="minorBidi"/>
          <w:b/>
          <w:bCs/>
          <w:szCs w:val="22"/>
        </w:rPr>
        <w:t>L</w:t>
      </w:r>
      <w:r w:rsidR="00175192" w:rsidRPr="002A4913">
        <w:rPr>
          <w:rFonts w:asciiTheme="minorBidi" w:hAnsiTheme="minorBidi" w:cstheme="minorBidi"/>
          <w:b/>
          <w:bCs/>
          <w:szCs w:val="22"/>
        </w:rPr>
        <w:t>aw</w:t>
      </w:r>
      <w:r w:rsidR="00E00439" w:rsidRPr="002A4913">
        <w:rPr>
          <w:rFonts w:asciiTheme="minorBidi" w:hAnsiTheme="minorBidi" w:cstheme="minorBidi"/>
          <w:b/>
          <w:bCs/>
          <w:szCs w:val="22"/>
        </w:rPr>
        <w:t>”</w:t>
      </w:r>
      <w:r w:rsidR="00175192" w:rsidRPr="002A4913">
        <w:rPr>
          <w:rFonts w:asciiTheme="minorBidi" w:hAnsiTheme="minorBidi" w:cstheme="minorBidi"/>
          <w:szCs w:val="22"/>
        </w:rPr>
        <w:t>)</w:t>
      </w:r>
      <w:r w:rsidRPr="002A4913">
        <w:rPr>
          <w:rFonts w:asciiTheme="minorBidi" w:hAnsiTheme="minorBidi" w:cstheme="minorBidi"/>
          <w:szCs w:val="22"/>
        </w:rPr>
        <w:t xml:space="preserve">. In this case,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161D43" w:rsidRPr="002A4913">
        <w:rPr>
          <w:rFonts w:asciiTheme="minorBidi" w:hAnsiTheme="minorBidi" w:cstheme="minorBidi"/>
          <w:szCs w:val="22"/>
        </w:rPr>
        <w:t xml:space="preserve">will </w:t>
      </w:r>
      <w:r w:rsidRPr="002A4913">
        <w:rPr>
          <w:rFonts w:asciiTheme="minorBidi" w:hAnsiTheme="minorBidi" w:cstheme="minorBidi"/>
          <w:szCs w:val="22"/>
        </w:rPr>
        <w:t xml:space="preserve">inform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of </w:t>
      </w:r>
      <w:r w:rsidR="00161D43" w:rsidRPr="002A4913">
        <w:rPr>
          <w:rFonts w:asciiTheme="minorBidi" w:hAnsiTheme="minorBidi" w:cstheme="minorBidi"/>
          <w:szCs w:val="22"/>
        </w:rPr>
        <w:t xml:space="preserve">such </w:t>
      </w:r>
      <w:r w:rsidRPr="002A4913">
        <w:rPr>
          <w:rFonts w:asciiTheme="minorBidi" w:hAnsiTheme="minorBidi" w:cstheme="minorBidi"/>
          <w:szCs w:val="22"/>
        </w:rPr>
        <w:t xml:space="preserve">legal requirement before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unless the law prohibits this on important grounds of public interest. Subsequent instructions may also be given by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throughout the duration of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of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 xml:space="preserve">ata. These instructions </w:t>
      </w:r>
      <w:r w:rsidR="00161D43" w:rsidRPr="002A4913">
        <w:rPr>
          <w:rFonts w:asciiTheme="minorBidi" w:hAnsiTheme="minorBidi" w:cstheme="minorBidi"/>
          <w:szCs w:val="22"/>
        </w:rPr>
        <w:t xml:space="preserve">will </w:t>
      </w:r>
      <w:r w:rsidRPr="002A4913">
        <w:rPr>
          <w:rFonts w:asciiTheme="minorBidi" w:hAnsiTheme="minorBidi" w:cstheme="minorBidi"/>
          <w:szCs w:val="22"/>
        </w:rPr>
        <w:t>always be documented.</w:t>
      </w:r>
    </w:p>
    <w:p w14:paraId="561A8A72" w14:textId="16F83A2A" w:rsidR="007F41B7" w:rsidRPr="002A4913" w:rsidRDefault="007F1349" w:rsidP="00B33032">
      <w:pPr>
        <w:pStyle w:val="MarginText"/>
        <w:numPr>
          <w:ilvl w:val="1"/>
          <w:numId w:val="21"/>
        </w:numPr>
        <w:ind w:left="1276" w:hanging="425"/>
        <w:rPr>
          <w:rFonts w:asciiTheme="minorBidi" w:hAnsiTheme="minorBidi" w:cstheme="minorBidi"/>
          <w:szCs w:val="22"/>
        </w:rPr>
      </w:pPr>
      <w:bookmarkStart w:id="5" w:name="_Ref78732881"/>
      <w:r w:rsidRPr="002A4913">
        <w:rPr>
          <w:rFonts w:asciiTheme="minorBidi" w:hAnsiTheme="minorBidi" w:cstheme="minorBidi"/>
          <w:szCs w:val="22"/>
        </w:rPr>
        <w:lastRenderedPageBreak/>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8C74E3" w:rsidRPr="002A4913">
        <w:rPr>
          <w:rFonts w:asciiTheme="minorBidi" w:hAnsiTheme="minorBidi" w:cstheme="minorBidi"/>
          <w:szCs w:val="22"/>
        </w:rPr>
        <w:t xml:space="preserve">will </w:t>
      </w:r>
      <w:r w:rsidRPr="002A4913">
        <w:rPr>
          <w:rFonts w:asciiTheme="minorBidi" w:hAnsiTheme="minorBidi" w:cstheme="minorBidi"/>
          <w:szCs w:val="22"/>
        </w:rPr>
        <w:t xml:space="preserve">immediately inform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if, in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rocessor’s opinion, instructions given by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infringe </w:t>
      </w:r>
      <w:r w:rsidR="00653E68" w:rsidRPr="002A4913">
        <w:rPr>
          <w:rFonts w:asciiTheme="minorBidi" w:hAnsiTheme="minorBidi" w:cstheme="minorBidi"/>
          <w:szCs w:val="22"/>
        </w:rPr>
        <w:t>the DPR 2021</w:t>
      </w:r>
      <w:r w:rsidR="00175192" w:rsidRPr="002A4913">
        <w:rPr>
          <w:rFonts w:asciiTheme="minorBidi" w:hAnsiTheme="minorBidi" w:cstheme="minorBidi"/>
          <w:szCs w:val="22"/>
        </w:rPr>
        <w:t xml:space="preserve"> or other data protection provisions contained in </w:t>
      </w:r>
      <w:r w:rsidR="00ED5A75" w:rsidRPr="002A4913">
        <w:rPr>
          <w:rFonts w:asciiTheme="minorBidi" w:hAnsiTheme="minorBidi" w:cstheme="minorBidi"/>
          <w:szCs w:val="22"/>
        </w:rPr>
        <w:t>A</w:t>
      </w:r>
      <w:r w:rsidR="00175192" w:rsidRPr="002A4913">
        <w:rPr>
          <w:rFonts w:asciiTheme="minorBidi" w:hAnsiTheme="minorBidi" w:cstheme="minorBidi"/>
          <w:szCs w:val="22"/>
        </w:rPr>
        <w:t xml:space="preserve">pplicable </w:t>
      </w:r>
      <w:r w:rsidR="00ED5A75" w:rsidRPr="002A4913">
        <w:rPr>
          <w:rFonts w:asciiTheme="minorBidi" w:hAnsiTheme="minorBidi" w:cstheme="minorBidi"/>
          <w:szCs w:val="22"/>
        </w:rPr>
        <w:t>L</w:t>
      </w:r>
      <w:r w:rsidR="00175192" w:rsidRPr="002A4913">
        <w:rPr>
          <w:rFonts w:asciiTheme="minorBidi" w:hAnsiTheme="minorBidi" w:cstheme="minorBidi"/>
          <w:szCs w:val="22"/>
        </w:rPr>
        <w:t>aw</w:t>
      </w:r>
      <w:r w:rsidRPr="002A4913">
        <w:rPr>
          <w:rFonts w:asciiTheme="minorBidi" w:hAnsiTheme="minorBidi" w:cstheme="minorBidi"/>
          <w:szCs w:val="22"/>
        </w:rPr>
        <w:t>.</w:t>
      </w:r>
      <w:bookmarkEnd w:id="5"/>
    </w:p>
    <w:p w14:paraId="533E1932" w14:textId="6A1F84FF" w:rsidR="007F41B7"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Purpose limitation</w:t>
      </w:r>
    </w:p>
    <w:p w14:paraId="10596E94" w14:textId="73AF36A2" w:rsidR="007F41B7" w:rsidRPr="002A4913" w:rsidRDefault="007F1349" w:rsidP="002C7161">
      <w:pPr>
        <w:pStyle w:val="MarginText"/>
        <w:numPr>
          <w:ilvl w:val="1"/>
          <w:numId w:val="22"/>
        </w:numPr>
        <w:ind w:left="1276" w:hanging="425"/>
        <w:jc w:val="left"/>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5B327E" w:rsidRPr="002A4913">
        <w:rPr>
          <w:rFonts w:asciiTheme="minorBidi" w:hAnsiTheme="minorBidi" w:cstheme="minorBidi"/>
          <w:szCs w:val="22"/>
        </w:rPr>
        <w:t xml:space="preserve">will </w:t>
      </w:r>
      <w:r w:rsidR="00ED5A75" w:rsidRPr="002A4913">
        <w:rPr>
          <w:rFonts w:asciiTheme="minorBidi" w:hAnsiTheme="minorBidi" w:cstheme="minorBidi"/>
          <w:szCs w:val="22"/>
        </w:rPr>
        <w:t>P</w:t>
      </w:r>
      <w:r w:rsidRPr="002A4913">
        <w:rPr>
          <w:rFonts w:asciiTheme="minorBidi" w:hAnsiTheme="minorBidi" w:cstheme="minorBidi"/>
          <w:szCs w:val="22"/>
        </w:rPr>
        <w:t xml:space="preserve">rocess the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 xml:space="preserve">ata only for the specific purpose(s) of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as set out in Annex II, unless it receives further instructions from the </w:t>
      </w:r>
      <w:r w:rsidR="00ED5A75" w:rsidRPr="002A4913">
        <w:rPr>
          <w:rFonts w:asciiTheme="minorBidi" w:hAnsiTheme="minorBidi" w:cstheme="minorBidi"/>
          <w:szCs w:val="22"/>
        </w:rPr>
        <w:t>C</w:t>
      </w:r>
      <w:r w:rsidRPr="002A4913">
        <w:rPr>
          <w:rFonts w:asciiTheme="minorBidi" w:hAnsiTheme="minorBidi" w:cstheme="minorBidi"/>
          <w:szCs w:val="22"/>
        </w:rPr>
        <w:t>ontroller.</w:t>
      </w:r>
    </w:p>
    <w:p w14:paraId="51F3EE52" w14:textId="166762FA" w:rsidR="007F41B7"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 xml:space="preserve">Duration of the </w:t>
      </w:r>
      <w:r w:rsidR="00ED5A75" w:rsidRPr="002A4913">
        <w:rPr>
          <w:rFonts w:asciiTheme="minorBidi" w:hAnsiTheme="minorBidi" w:cstheme="minorBidi"/>
          <w:b/>
          <w:bCs/>
          <w:szCs w:val="22"/>
        </w:rPr>
        <w:t>P</w:t>
      </w:r>
      <w:r w:rsidRPr="002A4913">
        <w:rPr>
          <w:rFonts w:asciiTheme="minorBidi" w:hAnsiTheme="minorBidi" w:cstheme="minorBidi"/>
          <w:b/>
          <w:bCs/>
          <w:szCs w:val="22"/>
        </w:rPr>
        <w:t xml:space="preserve">rocessing of </w:t>
      </w:r>
      <w:r w:rsidR="00ED5A75" w:rsidRPr="002A4913">
        <w:rPr>
          <w:rFonts w:asciiTheme="minorBidi" w:hAnsiTheme="minorBidi" w:cstheme="minorBidi"/>
          <w:b/>
          <w:bCs/>
          <w:szCs w:val="22"/>
        </w:rPr>
        <w:t>P</w:t>
      </w:r>
      <w:r w:rsidRPr="002A4913">
        <w:rPr>
          <w:rFonts w:asciiTheme="minorBidi" w:hAnsiTheme="minorBidi" w:cstheme="minorBidi"/>
          <w:b/>
          <w:bCs/>
          <w:szCs w:val="22"/>
        </w:rPr>
        <w:t xml:space="preserve">ersonal </w:t>
      </w:r>
      <w:r w:rsidR="00ED5A75" w:rsidRPr="002A4913">
        <w:rPr>
          <w:rFonts w:asciiTheme="minorBidi" w:hAnsiTheme="minorBidi" w:cstheme="minorBidi"/>
          <w:b/>
          <w:bCs/>
          <w:szCs w:val="22"/>
        </w:rPr>
        <w:t>D</w:t>
      </w:r>
      <w:r w:rsidRPr="002A4913">
        <w:rPr>
          <w:rFonts w:asciiTheme="minorBidi" w:hAnsiTheme="minorBidi" w:cstheme="minorBidi"/>
          <w:b/>
          <w:bCs/>
          <w:szCs w:val="22"/>
        </w:rPr>
        <w:t>ata</w:t>
      </w:r>
    </w:p>
    <w:p w14:paraId="160A8F5E" w14:textId="174CC44D" w:rsidR="007F41B7" w:rsidRPr="002A4913" w:rsidRDefault="007F1349" w:rsidP="002C7161">
      <w:pPr>
        <w:pStyle w:val="MarginText"/>
        <w:numPr>
          <w:ilvl w:val="1"/>
          <w:numId w:val="23"/>
        </w:numPr>
        <w:ind w:left="1276" w:hanging="425"/>
        <w:jc w:val="left"/>
        <w:rPr>
          <w:rFonts w:asciiTheme="minorBidi" w:hAnsiTheme="minorBidi" w:cstheme="minorBidi"/>
          <w:szCs w:val="22"/>
        </w:rPr>
      </w:pPr>
      <w:r w:rsidRPr="002A4913">
        <w:rPr>
          <w:rFonts w:asciiTheme="minorBidi" w:hAnsiTheme="minorBidi" w:cstheme="minorBidi"/>
          <w:szCs w:val="22"/>
        </w:rPr>
        <w:t xml:space="preserve">Processing by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5B327E" w:rsidRPr="002A4913">
        <w:rPr>
          <w:rFonts w:asciiTheme="minorBidi" w:hAnsiTheme="minorBidi" w:cstheme="minorBidi"/>
          <w:szCs w:val="22"/>
        </w:rPr>
        <w:t xml:space="preserve">will </w:t>
      </w:r>
      <w:r w:rsidRPr="002A4913">
        <w:rPr>
          <w:rFonts w:asciiTheme="minorBidi" w:hAnsiTheme="minorBidi" w:cstheme="minorBidi"/>
          <w:szCs w:val="22"/>
        </w:rPr>
        <w:t>only take place for the duration specified in Annex II.</w:t>
      </w:r>
    </w:p>
    <w:p w14:paraId="2E2AB8E1" w14:textId="77136947" w:rsidR="007F41B7"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 xml:space="preserve">Security of </w:t>
      </w:r>
      <w:r w:rsidR="00ED5A75" w:rsidRPr="002A4913">
        <w:rPr>
          <w:rFonts w:asciiTheme="minorBidi" w:hAnsiTheme="minorBidi" w:cstheme="minorBidi"/>
          <w:b/>
          <w:bCs/>
          <w:szCs w:val="22"/>
        </w:rPr>
        <w:t>P</w:t>
      </w:r>
      <w:r w:rsidRPr="002A4913">
        <w:rPr>
          <w:rFonts w:asciiTheme="minorBidi" w:hAnsiTheme="minorBidi" w:cstheme="minorBidi"/>
          <w:b/>
          <w:bCs/>
          <w:szCs w:val="22"/>
        </w:rPr>
        <w:t>rocessing</w:t>
      </w:r>
    </w:p>
    <w:p w14:paraId="38035E44" w14:textId="2E56AADF" w:rsidR="007F41B7" w:rsidRPr="002A4913" w:rsidRDefault="007F1349" w:rsidP="002C7161">
      <w:pPr>
        <w:pStyle w:val="MarginText"/>
        <w:numPr>
          <w:ilvl w:val="0"/>
          <w:numId w:val="15"/>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5B327E" w:rsidRPr="002A4913">
        <w:rPr>
          <w:rFonts w:asciiTheme="minorBidi" w:hAnsiTheme="minorBidi" w:cstheme="minorBidi"/>
          <w:szCs w:val="22"/>
        </w:rPr>
        <w:t xml:space="preserve">will </w:t>
      </w:r>
      <w:r w:rsidRPr="002A4913">
        <w:rPr>
          <w:rFonts w:asciiTheme="minorBidi" w:hAnsiTheme="minorBidi" w:cstheme="minorBidi"/>
          <w:szCs w:val="22"/>
        </w:rPr>
        <w:t xml:space="preserve">at least implement the technical and organisational measures specified in Annex III to ensure the security of the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ata. This includes protecting the data against a breach of security leading to accidental or unlawful destruction, loss, alteration, unauthorised disclosure or access to the data (</w:t>
      </w:r>
      <w:r w:rsidR="00F36E34" w:rsidRPr="002A4913">
        <w:rPr>
          <w:rFonts w:asciiTheme="minorBidi" w:hAnsiTheme="minorBidi" w:cstheme="minorBidi"/>
          <w:szCs w:val="22"/>
        </w:rPr>
        <w:t>“</w:t>
      </w:r>
      <w:r w:rsidR="00FA300A" w:rsidRPr="002A4913">
        <w:rPr>
          <w:rFonts w:asciiTheme="minorBidi" w:hAnsiTheme="minorBidi" w:cstheme="minorBidi"/>
          <w:b/>
          <w:bCs/>
          <w:szCs w:val="22"/>
        </w:rPr>
        <w:t>P</w:t>
      </w:r>
      <w:r w:rsidRPr="002A4913">
        <w:rPr>
          <w:rFonts w:asciiTheme="minorBidi" w:hAnsiTheme="minorBidi" w:cstheme="minorBidi"/>
          <w:b/>
          <w:bCs/>
          <w:szCs w:val="22"/>
        </w:rPr>
        <w:t xml:space="preserve">ersonal </w:t>
      </w:r>
      <w:r w:rsidR="00FA300A" w:rsidRPr="002A4913">
        <w:rPr>
          <w:rFonts w:asciiTheme="minorBidi" w:hAnsiTheme="minorBidi" w:cstheme="minorBidi"/>
          <w:b/>
          <w:bCs/>
          <w:szCs w:val="22"/>
        </w:rPr>
        <w:t>D</w:t>
      </w:r>
      <w:r w:rsidRPr="002A4913">
        <w:rPr>
          <w:rFonts w:asciiTheme="minorBidi" w:hAnsiTheme="minorBidi" w:cstheme="minorBidi"/>
          <w:b/>
          <w:bCs/>
          <w:szCs w:val="22"/>
        </w:rPr>
        <w:t xml:space="preserve">ata </w:t>
      </w:r>
      <w:r w:rsidR="00FA300A" w:rsidRPr="002A4913">
        <w:rPr>
          <w:rFonts w:asciiTheme="minorBidi" w:hAnsiTheme="minorBidi" w:cstheme="minorBidi"/>
          <w:b/>
          <w:bCs/>
          <w:szCs w:val="22"/>
        </w:rPr>
        <w:t>B</w:t>
      </w:r>
      <w:r w:rsidRPr="002A4913">
        <w:rPr>
          <w:rFonts w:asciiTheme="minorBidi" w:hAnsiTheme="minorBidi" w:cstheme="minorBidi"/>
          <w:b/>
          <w:bCs/>
          <w:szCs w:val="22"/>
        </w:rPr>
        <w:t>reach</w:t>
      </w:r>
      <w:r w:rsidR="00F36E34" w:rsidRPr="002A4913">
        <w:rPr>
          <w:rFonts w:asciiTheme="minorBidi" w:hAnsiTheme="minorBidi" w:cstheme="minorBidi"/>
          <w:szCs w:val="22"/>
        </w:rPr>
        <w:t>”</w:t>
      </w:r>
      <w:r w:rsidRPr="002A4913">
        <w:rPr>
          <w:rFonts w:asciiTheme="minorBidi" w:hAnsiTheme="minorBidi" w:cstheme="minorBidi"/>
          <w:szCs w:val="22"/>
        </w:rPr>
        <w:t xml:space="preserve">). In assessing the appropriate level of security, the Parties </w:t>
      </w:r>
      <w:r w:rsidR="005B327E" w:rsidRPr="002A4913">
        <w:rPr>
          <w:rFonts w:asciiTheme="minorBidi" w:hAnsiTheme="minorBidi" w:cstheme="minorBidi"/>
          <w:szCs w:val="22"/>
        </w:rPr>
        <w:t xml:space="preserve">will </w:t>
      </w:r>
      <w:r w:rsidRPr="002A4913">
        <w:rPr>
          <w:rFonts w:asciiTheme="minorBidi" w:hAnsiTheme="minorBidi" w:cstheme="minorBidi"/>
          <w:szCs w:val="22"/>
        </w:rPr>
        <w:t xml:space="preserve">take account of the </w:t>
      </w:r>
      <w:r w:rsidR="00ED5A75" w:rsidRPr="002A4913">
        <w:rPr>
          <w:rFonts w:asciiTheme="minorBidi" w:hAnsiTheme="minorBidi" w:cstheme="minorBidi"/>
          <w:szCs w:val="22"/>
        </w:rPr>
        <w:t>S</w:t>
      </w:r>
      <w:r w:rsidRPr="002A4913">
        <w:rPr>
          <w:rFonts w:asciiTheme="minorBidi" w:hAnsiTheme="minorBidi" w:cstheme="minorBidi"/>
          <w:szCs w:val="22"/>
        </w:rPr>
        <w:t xml:space="preserve">tate </w:t>
      </w:r>
      <w:r w:rsidR="00ED5A75" w:rsidRPr="002A4913">
        <w:rPr>
          <w:rFonts w:asciiTheme="minorBidi" w:hAnsiTheme="minorBidi" w:cstheme="minorBidi"/>
          <w:szCs w:val="22"/>
        </w:rPr>
        <w:t>O</w:t>
      </w:r>
      <w:r w:rsidRPr="002A4913">
        <w:rPr>
          <w:rFonts w:asciiTheme="minorBidi" w:hAnsiTheme="minorBidi" w:cstheme="minorBidi"/>
          <w:szCs w:val="22"/>
        </w:rPr>
        <w:t xml:space="preserve">f </w:t>
      </w:r>
      <w:r w:rsidR="00ED5A75" w:rsidRPr="002A4913">
        <w:rPr>
          <w:rFonts w:asciiTheme="minorBidi" w:hAnsiTheme="minorBidi" w:cstheme="minorBidi"/>
          <w:szCs w:val="22"/>
        </w:rPr>
        <w:t>T</w:t>
      </w:r>
      <w:r w:rsidRPr="002A4913">
        <w:rPr>
          <w:rFonts w:asciiTheme="minorBidi" w:hAnsiTheme="minorBidi" w:cstheme="minorBidi"/>
          <w:szCs w:val="22"/>
        </w:rPr>
        <w:t xml:space="preserve">he </w:t>
      </w:r>
      <w:r w:rsidR="00ED5A75" w:rsidRPr="002A4913">
        <w:rPr>
          <w:rFonts w:asciiTheme="minorBidi" w:hAnsiTheme="minorBidi" w:cstheme="minorBidi"/>
          <w:szCs w:val="22"/>
        </w:rPr>
        <w:t>A</w:t>
      </w:r>
      <w:r w:rsidRPr="002A4913">
        <w:rPr>
          <w:rFonts w:asciiTheme="minorBidi" w:hAnsiTheme="minorBidi" w:cstheme="minorBidi"/>
          <w:szCs w:val="22"/>
        </w:rPr>
        <w:t xml:space="preserve">rt, the costs of implementation, the nature, scope, context and purposes of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and the risks involved for the </w:t>
      </w:r>
      <w:r w:rsidR="00ED5A75" w:rsidRPr="002A4913">
        <w:rPr>
          <w:rFonts w:asciiTheme="minorBidi" w:hAnsiTheme="minorBidi" w:cstheme="minorBidi"/>
          <w:szCs w:val="22"/>
        </w:rPr>
        <w:t>D</w:t>
      </w:r>
      <w:r w:rsidRPr="002A4913">
        <w:rPr>
          <w:rFonts w:asciiTheme="minorBidi" w:hAnsiTheme="minorBidi" w:cstheme="minorBidi"/>
          <w:szCs w:val="22"/>
        </w:rPr>
        <w:t xml:space="preserve">ata </w:t>
      </w:r>
      <w:r w:rsidR="00ED5A75" w:rsidRPr="002A4913">
        <w:rPr>
          <w:rFonts w:asciiTheme="minorBidi" w:hAnsiTheme="minorBidi" w:cstheme="minorBidi"/>
          <w:szCs w:val="22"/>
        </w:rPr>
        <w:t>S</w:t>
      </w:r>
      <w:r w:rsidRPr="002A4913">
        <w:rPr>
          <w:rFonts w:asciiTheme="minorBidi" w:hAnsiTheme="minorBidi" w:cstheme="minorBidi"/>
          <w:szCs w:val="22"/>
        </w:rPr>
        <w:t>ubjects.</w:t>
      </w:r>
    </w:p>
    <w:p w14:paraId="744417F6" w14:textId="5B351984" w:rsidR="007F41B7" w:rsidRPr="002A4913" w:rsidRDefault="007F1349" w:rsidP="002C7161">
      <w:pPr>
        <w:pStyle w:val="MarginText"/>
        <w:numPr>
          <w:ilvl w:val="0"/>
          <w:numId w:val="15"/>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6514AA" w:rsidRPr="002A4913">
        <w:rPr>
          <w:rFonts w:asciiTheme="minorBidi" w:hAnsiTheme="minorBidi" w:cstheme="minorBidi"/>
          <w:szCs w:val="22"/>
        </w:rPr>
        <w:t xml:space="preserve">will </w:t>
      </w:r>
      <w:r w:rsidRPr="002A4913">
        <w:rPr>
          <w:rFonts w:asciiTheme="minorBidi" w:hAnsiTheme="minorBidi" w:cstheme="minorBidi"/>
          <w:szCs w:val="22"/>
        </w:rPr>
        <w:t xml:space="preserve">grant access to the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 xml:space="preserve">ata undergoing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to members of its personnel only to the extent strictly necessary for implementing, managing and monitoring of the contract.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6514AA" w:rsidRPr="002A4913">
        <w:rPr>
          <w:rFonts w:asciiTheme="minorBidi" w:hAnsiTheme="minorBidi" w:cstheme="minorBidi"/>
          <w:szCs w:val="22"/>
        </w:rPr>
        <w:t xml:space="preserve">will </w:t>
      </w:r>
      <w:r w:rsidRPr="002A4913">
        <w:rPr>
          <w:rFonts w:asciiTheme="minorBidi" w:hAnsiTheme="minorBidi" w:cstheme="minorBidi"/>
          <w:szCs w:val="22"/>
        </w:rPr>
        <w:t xml:space="preserve">ensure that persons authorised to </w:t>
      </w:r>
      <w:r w:rsidR="00ED5A75" w:rsidRPr="002A4913">
        <w:rPr>
          <w:rFonts w:asciiTheme="minorBidi" w:hAnsiTheme="minorBidi" w:cstheme="minorBidi"/>
          <w:szCs w:val="22"/>
        </w:rPr>
        <w:t>P</w:t>
      </w:r>
      <w:r w:rsidRPr="002A4913">
        <w:rPr>
          <w:rFonts w:asciiTheme="minorBidi" w:hAnsiTheme="minorBidi" w:cstheme="minorBidi"/>
          <w:szCs w:val="22"/>
        </w:rPr>
        <w:t xml:space="preserve">rocess the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ata received have committed themselves to confidentiality or are under an appropriate statutory obligation of confidentiality.</w:t>
      </w:r>
    </w:p>
    <w:p w14:paraId="73584096" w14:textId="37E2062C" w:rsidR="007F41B7"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S</w:t>
      </w:r>
      <w:r w:rsidR="00247D88" w:rsidRPr="002A4913">
        <w:rPr>
          <w:rFonts w:asciiTheme="minorBidi" w:hAnsiTheme="minorBidi" w:cstheme="minorBidi"/>
          <w:b/>
          <w:bCs/>
          <w:szCs w:val="22"/>
        </w:rPr>
        <w:t xml:space="preserve">pecial </w:t>
      </w:r>
      <w:r w:rsidR="00ED5A75" w:rsidRPr="002A4913">
        <w:rPr>
          <w:rFonts w:asciiTheme="minorBidi" w:hAnsiTheme="minorBidi" w:cstheme="minorBidi"/>
          <w:b/>
          <w:bCs/>
          <w:szCs w:val="22"/>
        </w:rPr>
        <w:t>C</w:t>
      </w:r>
      <w:r w:rsidR="00247D88" w:rsidRPr="002A4913">
        <w:rPr>
          <w:rFonts w:asciiTheme="minorBidi" w:hAnsiTheme="minorBidi" w:cstheme="minorBidi"/>
          <w:b/>
          <w:bCs/>
          <w:szCs w:val="22"/>
        </w:rPr>
        <w:t>ategor</w:t>
      </w:r>
      <w:r w:rsidR="00EA371B" w:rsidRPr="002A4913">
        <w:rPr>
          <w:rFonts w:asciiTheme="minorBidi" w:hAnsiTheme="minorBidi" w:cstheme="minorBidi"/>
          <w:b/>
          <w:bCs/>
          <w:szCs w:val="22"/>
        </w:rPr>
        <w:t>y</w:t>
      </w:r>
      <w:r w:rsidR="00247D88" w:rsidRPr="002A4913">
        <w:rPr>
          <w:rFonts w:asciiTheme="minorBidi" w:hAnsiTheme="minorBidi" w:cstheme="minorBidi"/>
          <w:b/>
          <w:bCs/>
          <w:szCs w:val="22"/>
        </w:rPr>
        <w:t xml:space="preserve"> </w:t>
      </w:r>
      <w:r w:rsidR="00ED5A75" w:rsidRPr="002A4913">
        <w:rPr>
          <w:rFonts w:asciiTheme="minorBidi" w:hAnsiTheme="minorBidi" w:cstheme="minorBidi"/>
          <w:b/>
          <w:bCs/>
          <w:szCs w:val="22"/>
        </w:rPr>
        <w:t>P</w:t>
      </w:r>
      <w:r w:rsidR="00247D88" w:rsidRPr="002A4913">
        <w:rPr>
          <w:rFonts w:asciiTheme="minorBidi" w:hAnsiTheme="minorBidi" w:cstheme="minorBidi"/>
          <w:b/>
          <w:bCs/>
          <w:szCs w:val="22"/>
        </w:rPr>
        <w:t>ersonal</w:t>
      </w:r>
      <w:r w:rsidRPr="002A4913">
        <w:rPr>
          <w:rFonts w:asciiTheme="minorBidi" w:hAnsiTheme="minorBidi" w:cstheme="minorBidi"/>
          <w:b/>
          <w:bCs/>
          <w:szCs w:val="22"/>
        </w:rPr>
        <w:t xml:space="preserve"> </w:t>
      </w:r>
      <w:r w:rsidR="00ED5A75" w:rsidRPr="002A4913">
        <w:rPr>
          <w:rFonts w:asciiTheme="minorBidi" w:hAnsiTheme="minorBidi" w:cstheme="minorBidi"/>
          <w:b/>
          <w:bCs/>
          <w:szCs w:val="22"/>
        </w:rPr>
        <w:t>D</w:t>
      </w:r>
      <w:r w:rsidRPr="002A4913">
        <w:rPr>
          <w:rFonts w:asciiTheme="minorBidi" w:hAnsiTheme="minorBidi" w:cstheme="minorBidi"/>
          <w:b/>
          <w:bCs/>
          <w:szCs w:val="22"/>
        </w:rPr>
        <w:t>ata</w:t>
      </w:r>
    </w:p>
    <w:p w14:paraId="1BB29D07" w14:textId="4EB62EC6" w:rsidR="007F41B7" w:rsidRPr="002A4913" w:rsidRDefault="007F1349" w:rsidP="002C7161">
      <w:pPr>
        <w:pStyle w:val="MarginText"/>
        <w:numPr>
          <w:ilvl w:val="0"/>
          <w:numId w:val="24"/>
        </w:numPr>
        <w:ind w:left="1276" w:hanging="425"/>
        <w:rPr>
          <w:rFonts w:asciiTheme="minorBidi" w:hAnsiTheme="minorBidi" w:cstheme="minorBidi"/>
          <w:szCs w:val="22"/>
        </w:rPr>
      </w:pPr>
      <w:r w:rsidRPr="002A4913">
        <w:rPr>
          <w:rFonts w:asciiTheme="minorBidi" w:hAnsiTheme="minorBidi" w:cstheme="minorBidi"/>
          <w:szCs w:val="22"/>
        </w:rPr>
        <w:t xml:space="preserve">If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involves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ata revealing racial or ethnic origin, political opinions, religious or philosophical beliefs, genetic data or biometric data for the purpose of uniquely identifying a natural person, data concerning health or a person’s sex life or sexual orientation, or data relating to criminal convictions and offences</w:t>
      </w:r>
      <w:r w:rsidR="00CD41F3" w:rsidRPr="002A4913">
        <w:rPr>
          <w:rFonts w:asciiTheme="minorBidi" w:hAnsiTheme="minorBidi" w:cstheme="minorBidi"/>
          <w:szCs w:val="22"/>
        </w:rPr>
        <w:t xml:space="preserve"> or related security measures</w:t>
      </w:r>
      <w:r w:rsidRPr="002A4913">
        <w:rPr>
          <w:rFonts w:asciiTheme="minorBidi" w:hAnsiTheme="minorBidi" w:cstheme="minorBidi"/>
          <w:szCs w:val="22"/>
        </w:rPr>
        <w:t xml:space="preserve">,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6514AA" w:rsidRPr="002A4913">
        <w:rPr>
          <w:rFonts w:asciiTheme="minorBidi" w:hAnsiTheme="minorBidi" w:cstheme="minorBidi"/>
          <w:szCs w:val="22"/>
        </w:rPr>
        <w:t xml:space="preserve">will </w:t>
      </w:r>
      <w:r w:rsidRPr="002A4913">
        <w:rPr>
          <w:rFonts w:asciiTheme="minorBidi" w:hAnsiTheme="minorBidi" w:cstheme="minorBidi"/>
          <w:szCs w:val="22"/>
        </w:rPr>
        <w:t>apply specific restrictions and additional safeguards</w:t>
      </w:r>
      <w:r w:rsidR="00820ED5" w:rsidRPr="002A4913">
        <w:rPr>
          <w:rFonts w:asciiTheme="minorBidi" w:hAnsiTheme="minorBidi" w:cstheme="minorBidi"/>
          <w:szCs w:val="22"/>
        </w:rPr>
        <w:t xml:space="preserve"> to be agreed by the </w:t>
      </w:r>
      <w:r w:rsidR="00ED5A75" w:rsidRPr="002A4913">
        <w:rPr>
          <w:rFonts w:asciiTheme="minorBidi" w:hAnsiTheme="minorBidi" w:cstheme="minorBidi"/>
          <w:szCs w:val="22"/>
        </w:rPr>
        <w:t>P</w:t>
      </w:r>
      <w:r w:rsidR="00820ED5" w:rsidRPr="002A4913">
        <w:rPr>
          <w:rFonts w:asciiTheme="minorBidi" w:hAnsiTheme="minorBidi" w:cstheme="minorBidi"/>
          <w:szCs w:val="22"/>
        </w:rPr>
        <w:t xml:space="preserve">rocessor and </w:t>
      </w:r>
      <w:r w:rsidR="00ED5A75" w:rsidRPr="002A4913">
        <w:rPr>
          <w:rFonts w:asciiTheme="minorBidi" w:hAnsiTheme="minorBidi" w:cstheme="minorBidi"/>
          <w:szCs w:val="22"/>
        </w:rPr>
        <w:t>C</w:t>
      </w:r>
      <w:r w:rsidR="00820ED5" w:rsidRPr="002A4913">
        <w:rPr>
          <w:rFonts w:asciiTheme="minorBidi" w:hAnsiTheme="minorBidi" w:cstheme="minorBidi"/>
          <w:szCs w:val="22"/>
        </w:rPr>
        <w:t>ontroller</w:t>
      </w:r>
      <w:r w:rsidRPr="002A4913">
        <w:rPr>
          <w:rFonts w:asciiTheme="minorBidi" w:hAnsiTheme="minorBidi" w:cstheme="minorBidi"/>
          <w:szCs w:val="22"/>
        </w:rPr>
        <w:t>.</w:t>
      </w:r>
    </w:p>
    <w:p w14:paraId="2E3EC3A0" w14:textId="45766B56" w:rsidR="007F41B7"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Documentation and compliance</w:t>
      </w:r>
    </w:p>
    <w:p w14:paraId="38E39FCD" w14:textId="249130E8" w:rsidR="007F41B7" w:rsidRPr="002A4913" w:rsidRDefault="007F1349" w:rsidP="002C7161">
      <w:pPr>
        <w:pStyle w:val="MarginText"/>
        <w:numPr>
          <w:ilvl w:val="0"/>
          <w:numId w:val="16"/>
        </w:numPr>
        <w:ind w:left="1276" w:hanging="425"/>
        <w:rPr>
          <w:rFonts w:asciiTheme="minorBidi" w:hAnsiTheme="minorBidi" w:cstheme="minorBidi"/>
          <w:szCs w:val="22"/>
        </w:rPr>
      </w:pPr>
      <w:r w:rsidRPr="002A4913">
        <w:rPr>
          <w:rFonts w:asciiTheme="minorBidi" w:hAnsiTheme="minorBidi" w:cstheme="minorBidi"/>
          <w:szCs w:val="22"/>
        </w:rPr>
        <w:t xml:space="preserve">The Parties </w:t>
      </w:r>
      <w:r w:rsidR="00820ED5" w:rsidRPr="002A4913">
        <w:rPr>
          <w:rFonts w:asciiTheme="minorBidi" w:hAnsiTheme="minorBidi" w:cstheme="minorBidi"/>
          <w:szCs w:val="22"/>
        </w:rPr>
        <w:t xml:space="preserve">will </w:t>
      </w:r>
      <w:r w:rsidRPr="002A4913">
        <w:rPr>
          <w:rFonts w:asciiTheme="minorBidi" w:hAnsiTheme="minorBidi" w:cstheme="minorBidi"/>
          <w:szCs w:val="22"/>
        </w:rPr>
        <w:t>be able to demonstrate compliance with these Clauses.</w:t>
      </w:r>
    </w:p>
    <w:p w14:paraId="0F764AAD" w14:textId="3AB8B290" w:rsidR="007F41B7" w:rsidRPr="002A4913" w:rsidRDefault="007F1349" w:rsidP="002C7161">
      <w:pPr>
        <w:pStyle w:val="MarginText"/>
        <w:numPr>
          <w:ilvl w:val="0"/>
          <w:numId w:val="16"/>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820ED5" w:rsidRPr="002A4913">
        <w:rPr>
          <w:rFonts w:asciiTheme="minorBidi" w:hAnsiTheme="minorBidi" w:cstheme="minorBidi"/>
          <w:szCs w:val="22"/>
        </w:rPr>
        <w:t xml:space="preserve">will </w:t>
      </w:r>
      <w:r w:rsidRPr="002A4913">
        <w:rPr>
          <w:rFonts w:asciiTheme="minorBidi" w:hAnsiTheme="minorBidi" w:cstheme="minorBidi"/>
          <w:szCs w:val="22"/>
        </w:rPr>
        <w:t xml:space="preserve">deal promptly and adequately with inquiries from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about the </w:t>
      </w:r>
      <w:r w:rsidR="00ED5A75" w:rsidRPr="002A4913">
        <w:rPr>
          <w:rFonts w:asciiTheme="minorBidi" w:hAnsiTheme="minorBidi" w:cstheme="minorBidi"/>
          <w:szCs w:val="22"/>
        </w:rPr>
        <w:t>P</w:t>
      </w:r>
      <w:r w:rsidRPr="002A4913">
        <w:rPr>
          <w:rFonts w:asciiTheme="minorBidi" w:hAnsiTheme="minorBidi" w:cstheme="minorBidi"/>
          <w:szCs w:val="22"/>
        </w:rPr>
        <w:t>rocessing of data in accordance with these Clauses.</w:t>
      </w:r>
    </w:p>
    <w:p w14:paraId="481B8219" w14:textId="1F032F77" w:rsidR="007F41B7" w:rsidRPr="002A4913" w:rsidRDefault="007F1349" w:rsidP="002C7161">
      <w:pPr>
        <w:pStyle w:val="MarginText"/>
        <w:numPr>
          <w:ilvl w:val="0"/>
          <w:numId w:val="16"/>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820ED5" w:rsidRPr="002A4913">
        <w:rPr>
          <w:rFonts w:asciiTheme="minorBidi" w:hAnsiTheme="minorBidi" w:cstheme="minorBidi"/>
          <w:szCs w:val="22"/>
        </w:rPr>
        <w:t xml:space="preserve">will </w:t>
      </w:r>
      <w:r w:rsidRPr="002A4913">
        <w:rPr>
          <w:rFonts w:asciiTheme="minorBidi" w:hAnsiTheme="minorBidi" w:cstheme="minorBidi"/>
          <w:szCs w:val="22"/>
        </w:rPr>
        <w:t xml:space="preserve">make available to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all information necessary to demonstrate compliance with the obligations that are set out in these Clauses and stem directly from </w:t>
      </w:r>
      <w:r w:rsidR="00653E68" w:rsidRPr="002A4913">
        <w:rPr>
          <w:rFonts w:asciiTheme="minorBidi" w:hAnsiTheme="minorBidi" w:cstheme="minorBidi"/>
          <w:szCs w:val="22"/>
        </w:rPr>
        <w:t>the DPR 2021</w:t>
      </w:r>
      <w:r w:rsidRPr="002A4913">
        <w:rPr>
          <w:rFonts w:asciiTheme="minorBidi" w:hAnsiTheme="minorBidi" w:cstheme="minorBidi"/>
          <w:szCs w:val="22"/>
        </w:rPr>
        <w:t xml:space="preserve">. At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ontroller’s request,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820ED5" w:rsidRPr="002A4913">
        <w:rPr>
          <w:rFonts w:asciiTheme="minorBidi" w:hAnsiTheme="minorBidi" w:cstheme="minorBidi"/>
          <w:szCs w:val="22"/>
        </w:rPr>
        <w:t xml:space="preserve">will </w:t>
      </w:r>
      <w:r w:rsidRPr="002A4913">
        <w:rPr>
          <w:rFonts w:asciiTheme="minorBidi" w:hAnsiTheme="minorBidi" w:cstheme="minorBidi"/>
          <w:szCs w:val="22"/>
        </w:rPr>
        <w:t xml:space="preserve">also permit and contribute to audits of the </w:t>
      </w:r>
      <w:r w:rsidR="001811E8" w:rsidRPr="002A4913">
        <w:rPr>
          <w:rFonts w:asciiTheme="minorBidi" w:hAnsiTheme="minorBidi" w:cstheme="minorBidi"/>
          <w:szCs w:val="22"/>
        </w:rPr>
        <w:t>P</w:t>
      </w:r>
      <w:r w:rsidRPr="002A4913">
        <w:rPr>
          <w:rFonts w:asciiTheme="minorBidi" w:hAnsiTheme="minorBidi" w:cstheme="minorBidi"/>
          <w:szCs w:val="22"/>
        </w:rPr>
        <w:t xml:space="preserve">rocessing activities covered by </w:t>
      </w:r>
      <w:r w:rsidRPr="002A4913">
        <w:rPr>
          <w:rFonts w:asciiTheme="minorBidi" w:hAnsiTheme="minorBidi" w:cstheme="minorBidi"/>
          <w:szCs w:val="22"/>
        </w:rPr>
        <w:lastRenderedPageBreak/>
        <w:t xml:space="preserve">these Clauses, at reasonable intervals or if there are indications of non-compliance. In deciding on a review or an audit,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may take into account relevant certifications held by the </w:t>
      </w:r>
      <w:r w:rsidR="00ED5A75" w:rsidRPr="002A4913">
        <w:rPr>
          <w:rFonts w:asciiTheme="minorBidi" w:hAnsiTheme="minorBidi" w:cstheme="minorBidi"/>
          <w:szCs w:val="22"/>
        </w:rPr>
        <w:t>P</w:t>
      </w:r>
      <w:r w:rsidRPr="002A4913">
        <w:rPr>
          <w:rFonts w:asciiTheme="minorBidi" w:hAnsiTheme="minorBidi" w:cstheme="minorBidi"/>
          <w:szCs w:val="22"/>
        </w:rPr>
        <w:t>rocessor.</w:t>
      </w:r>
    </w:p>
    <w:p w14:paraId="625ADC36" w14:textId="7CBC6F4A" w:rsidR="007F41B7" w:rsidRPr="002A4913" w:rsidRDefault="007F1349" w:rsidP="002C7161">
      <w:pPr>
        <w:pStyle w:val="MarginText"/>
        <w:numPr>
          <w:ilvl w:val="0"/>
          <w:numId w:val="16"/>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C</w:t>
      </w:r>
      <w:r w:rsidRPr="002A4913">
        <w:rPr>
          <w:rFonts w:asciiTheme="minorBidi" w:hAnsiTheme="minorBidi" w:cstheme="minorBidi"/>
          <w:szCs w:val="22"/>
        </w:rPr>
        <w:t>ontroller may choose to conduct the audit by itself or mandate an independent auditor. Audits may also include inspections at the premises or physical facilities of the processor and shall, where appropriate, be carried out with reasonable notice.</w:t>
      </w:r>
    </w:p>
    <w:p w14:paraId="52BEE95E" w14:textId="3F541137" w:rsidR="007F41B7" w:rsidRPr="002A4913" w:rsidRDefault="007F1349" w:rsidP="003468D7">
      <w:pPr>
        <w:pStyle w:val="MarginText"/>
        <w:numPr>
          <w:ilvl w:val="0"/>
          <w:numId w:val="16"/>
        </w:numPr>
        <w:ind w:left="1276" w:hanging="425"/>
        <w:rPr>
          <w:rFonts w:asciiTheme="minorBidi" w:hAnsiTheme="minorBidi" w:cstheme="minorBidi"/>
          <w:szCs w:val="22"/>
        </w:rPr>
      </w:pPr>
      <w:r w:rsidRPr="002A4913">
        <w:rPr>
          <w:rFonts w:asciiTheme="minorBidi" w:hAnsiTheme="minorBidi" w:cstheme="minorBidi"/>
          <w:szCs w:val="22"/>
        </w:rPr>
        <w:t xml:space="preserve">The Parties </w:t>
      </w:r>
      <w:r w:rsidR="00A27D7F" w:rsidRPr="002A4913">
        <w:rPr>
          <w:rFonts w:asciiTheme="minorBidi" w:hAnsiTheme="minorBidi" w:cstheme="minorBidi"/>
          <w:szCs w:val="22"/>
        </w:rPr>
        <w:t xml:space="preserve">will </w:t>
      </w:r>
      <w:r w:rsidRPr="002A4913">
        <w:rPr>
          <w:rFonts w:asciiTheme="minorBidi" w:hAnsiTheme="minorBidi" w:cstheme="minorBidi"/>
          <w:szCs w:val="22"/>
        </w:rPr>
        <w:t>make the information referred to in th</w:t>
      </w:r>
      <w:r w:rsidR="003468D7">
        <w:rPr>
          <w:rFonts w:asciiTheme="minorBidi" w:hAnsiTheme="minorBidi" w:cstheme="minorBidi"/>
          <w:szCs w:val="22"/>
        </w:rPr>
        <w:t>ese</w:t>
      </w:r>
      <w:r w:rsidRPr="002A4913">
        <w:rPr>
          <w:rFonts w:asciiTheme="minorBidi" w:hAnsiTheme="minorBidi" w:cstheme="minorBidi"/>
          <w:szCs w:val="22"/>
        </w:rPr>
        <w:t xml:space="preserve"> Clause</w:t>
      </w:r>
      <w:r w:rsidR="003468D7">
        <w:rPr>
          <w:rFonts w:asciiTheme="minorBidi" w:hAnsiTheme="minorBidi" w:cstheme="minorBidi"/>
          <w:szCs w:val="22"/>
        </w:rPr>
        <w:t>s</w:t>
      </w:r>
      <w:r w:rsidRPr="002A4913">
        <w:rPr>
          <w:rFonts w:asciiTheme="minorBidi" w:hAnsiTheme="minorBidi" w:cstheme="minorBidi"/>
          <w:szCs w:val="22"/>
        </w:rPr>
        <w:t xml:space="preserve">, including the results of any audits, available to the </w:t>
      </w:r>
      <w:r w:rsidR="00A27D7F" w:rsidRPr="002A4913">
        <w:rPr>
          <w:rFonts w:asciiTheme="minorBidi" w:hAnsiTheme="minorBidi" w:cstheme="minorBidi"/>
          <w:szCs w:val="22"/>
        </w:rPr>
        <w:t xml:space="preserve">ADGM </w:t>
      </w:r>
      <w:r w:rsidR="00653E68" w:rsidRPr="002A4913">
        <w:rPr>
          <w:rFonts w:asciiTheme="minorBidi" w:hAnsiTheme="minorBidi" w:cstheme="minorBidi"/>
          <w:szCs w:val="22"/>
        </w:rPr>
        <w:t>Commissioner of Data Protection</w:t>
      </w:r>
      <w:r w:rsidRPr="002A4913">
        <w:rPr>
          <w:rFonts w:asciiTheme="minorBidi" w:hAnsiTheme="minorBidi" w:cstheme="minorBidi"/>
          <w:szCs w:val="22"/>
        </w:rPr>
        <w:t xml:space="preserve"> on request.</w:t>
      </w:r>
    </w:p>
    <w:p w14:paraId="010BAE9E" w14:textId="64066DE8" w:rsidR="007F41B7" w:rsidRPr="002A4913" w:rsidRDefault="007F1349" w:rsidP="00B33032">
      <w:pPr>
        <w:pStyle w:val="MarginText"/>
        <w:numPr>
          <w:ilvl w:val="1"/>
          <w:numId w:val="20"/>
        </w:numPr>
        <w:ind w:hanging="792"/>
        <w:jc w:val="left"/>
        <w:rPr>
          <w:rFonts w:asciiTheme="minorBidi" w:hAnsiTheme="minorBidi" w:cstheme="minorBidi"/>
          <w:b/>
          <w:bCs/>
          <w:szCs w:val="22"/>
        </w:rPr>
      </w:pPr>
      <w:bookmarkStart w:id="6" w:name="_Ref78732350"/>
      <w:r w:rsidRPr="002A4913">
        <w:rPr>
          <w:rFonts w:asciiTheme="minorBidi" w:hAnsiTheme="minorBidi" w:cstheme="minorBidi"/>
          <w:b/>
          <w:bCs/>
          <w:szCs w:val="22"/>
        </w:rPr>
        <w:t>Use of sub-</w:t>
      </w:r>
      <w:r w:rsidR="00ED5A75" w:rsidRPr="002A4913">
        <w:rPr>
          <w:rFonts w:asciiTheme="minorBidi" w:hAnsiTheme="minorBidi" w:cstheme="minorBidi"/>
          <w:b/>
          <w:bCs/>
          <w:szCs w:val="22"/>
        </w:rPr>
        <w:t>P</w:t>
      </w:r>
      <w:r w:rsidRPr="002A4913">
        <w:rPr>
          <w:rFonts w:asciiTheme="minorBidi" w:hAnsiTheme="minorBidi" w:cstheme="minorBidi"/>
          <w:b/>
          <w:bCs/>
          <w:szCs w:val="22"/>
        </w:rPr>
        <w:t>rocessors</w:t>
      </w:r>
      <w:bookmarkEnd w:id="6"/>
      <w:r w:rsidR="00DA4A74" w:rsidRPr="002A4913">
        <w:rPr>
          <w:rFonts w:asciiTheme="minorBidi" w:hAnsiTheme="minorBidi" w:cstheme="minorBidi"/>
          <w:b/>
          <w:bCs/>
          <w:szCs w:val="22"/>
        </w:rPr>
        <w:t xml:space="preserve"> </w:t>
      </w:r>
    </w:p>
    <w:p w14:paraId="62C656EC" w14:textId="7285F100" w:rsidR="00DA4A74" w:rsidRPr="002A4913" w:rsidRDefault="007F1349" w:rsidP="00B33032">
      <w:pPr>
        <w:pStyle w:val="MarginText"/>
        <w:ind w:left="851"/>
        <w:rPr>
          <w:rFonts w:asciiTheme="minorBidi" w:hAnsiTheme="minorBidi" w:cstheme="minorBidi"/>
          <w:i/>
          <w:iCs/>
          <w:color w:val="FF0000"/>
          <w:szCs w:val="22"/>
        </w:rPr>
      </w:pPr>
      <w:bookmarkStart w:id="7" w:name="_Hlk78737267"/>
      <w:r w:rsidRPr="002A4913">
        <w:rPr>
          <w:rFonts w:asciiTheme="minorBidi" w:hAnsiTheme="minorBidi" w:cstheme="minorBidi"/>
          <w:i/>
          <w:iCs/>
          <w:color w:val="FF0000"/>
          <w:szCs w:val="22"/>
        </w:rPr>
        <w:t>[</w:t>
      </w:r>
      <w:r w:rsidRPr="002A4913">
        <w:rPr>
          <w:rFonts w:asciiTheme="minorBidi" w:hAnsiTheme="minorBidi" w:cstheme="minorBidi"/>
          <w:b/>
          <w:bCs/>
          <w:i/>
          <w:iCs/>
          <w:color w:val="FF0000"/>
          <w:szCs w:val="22"/>
        </w:rPr>
        <w:t>EXPLANATORY NOTE</w:t>
      </w:r>
      <w:r w:rsidRPr="002A4913">
        <w:rPr>
          <w:rFonts w:asciiTheme="minorBidi" w:hAnsiTheme="minorBidi" w:cstheme="minorBidi"/>
          <w:i/>
          <w:iCs/>
          <w:color w:val="FF0000"/>
          <w:szCs w:val="22"/>
        </w:rPr>
        <w:t>: Choose either OPTION 1 or OPTION 2 and remove the other option.]</w:t>
      </w:r>
    </w:p>
    <w:bookmarkEnd w:id="7"/>
    <w:p w14:paraId="3836935A" w14:textId="437F2083" w:rsidR="007F41B7" w:rsidRPr="002A4913" w:rsidRDefault="007F1349" w:rsidP="002C7161">
      <w:pPr>
        <w:pStyle w:val="MarginText"/>
        <w:numPr>
          <w:ilvl w:val="0"/>
          <w:numId w:val="25"/>
        </w:numPr>
        <w:ind w:left="1276" w:hanging="425"/>
        <w:rPr>
          <w:rFonts w:asciiTheme="minorBidi" w:hAnsiTheme="minorBidi" w:cstheme="minorBidi"/>
          <w:szCs w:val="22"/>
        </w:rPr>
      </w:pPr>
      <w:r w:rsidRPr="002A4913">
        <w:rPr>
          <w:rFonts w:asciiTheme="minorBidi" w:hAnsiTheme="minorBidi" w:cstheme="minorBidi"/>
          <w:szCs w:val="22"/>
        </w:rPr>
        <w:t xml:space="preserve">OPTION 1: PRIOR SPECIFIC AUTHORISATION: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A27D7F" w:rsidRPr="002A4913">
        <w:rPr>
          <w:rFonts w:asciiTheme="minorBidi" w:hAnsiTheme="minorBidi" w:cstheme="minorBidi"/>
          <w:szCs w:val="22"/>
        </w:rPr>
        <w:t xml:space="preserve">will </w:t>
      </w:r>
      <w:r w:rsidRPr="002A4913">
        <w:rPr>
          <w:rFonts w:asciiTheme="minorBidi" w:hAnsiTheme="minorBidi" w:cstheme="minorBidi"/>
          <w:szCs w:val="22"/>
        </w:rPr>
        <w:t xml:space="preserve">not subcontract any of its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operations performed on behalf of the </w:t>
      </w:r>
      <w:r w:rsidR="00ED5A75" w:rsidRPr="002A4913">
        <w:rPr>
          <w:rFonts w:asciiTheme="minorBidi" w:hAnsiTheme="minorBidi" w:cstheme="minorBidi"/>
          <w:szCs w:val="22"/>
        </w:rPr>
        <w:t>C</w:t>
      </w:r>
      <w:r w:rsidRPr="002A4913">
        <w:rPr>
          <w:rFonts w:asciiTheme="minorBidi" w:hAnsiTheme="minorBidi" w:cstheme="minorBidi"/>
          <w:szCs w:val="22"/>
        </w:rPr>
        <w:t>ontroller in accordance with these Clauses to a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without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ontroller’s prior specific written authorisation.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A27D7F" w:rsidRPr="002A4913">
        <w:rPr>
          <w:rFonts w:asciiTheme="minorBidi" w:hAnsiTheme="minorBidi" w:cstheme="minorBidi"/>
          <w:szCs w:val="22"/>
        </w:rPr>
        <w:t xml:space="preserve">will </w:t>
      </w:r>
      <w:r w:rsidRPr="002A4913">
        <w:rPr>
          <w:rFonts w:asciiTheme="minorBidi" w:hAnsiTheme="minorBidi" w:cstheme="minorBidi"/>
          <w:szCs w:val="22"/>
        </w:rPr>
        <w:t xml:space="preserve">submit the request for specific authorisation at least </w:t>
      </w:r>
      <w:r w:rsidRPr="002A4913">
        <w:rPr>
          <w:rFonts w:asciiTheme="minorBidi" w:hAnsiTheme="minorBidi" w:cstheme="minorBidi"/>
          <w:color w:val="FF0000"/>
          <w:szCs w:val="22"/>
        </w:rPr>
        <w:t>[SPECIFY TIME PERIOD]</w:t>
      </w:r>
      <w:r w:rsidRPr="002A4913">
        <w:rPr>
          <w:rFonts w:asciiTheme="minorBidi" w:hAnsiTheme="minorBidi" w:cstheme="minorBidi"/>
          <w:szCs w:val="22"/>
        </w:rPr>
        <w:t xml:space="preserve"> prior to the engagement of the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together with the information necessary to enable the </w:t>
      </w:r>
      <w:r w:rsidR="00ED5A75" w:rsidRPr="002A4913">
        <w:rPr>
          <w:rFonts w:asciiTheme="minorBidi" w:hAnsiTheme="minorBidi" w:cstheme="minorBidi"/>
          <w:szCs w:val="22"/>
        </w:rPr>
        <w:t>C</w:t>
      </w:r>
      <w:r w:rsidRPr="002A4913">
        <w:rPr>
          <w:rFonts w:asciiTheme="minorBidi" w:hAnsiTheme="minorBidi" w:cstheme="minorBidi"/>
          <w:szCs w:val="22"/>
        </w:rPr>
        <w:t>ontroller to decide on the authorisation. The list of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rocessors authorised by the </w:t>
      </w:r>
      <w:r w:rsidR="00ED5A75" w:rsidRPr="002A4913">
        <w:rPr>
          <w:rFonts w:asciiTheme="minorBidi" w:hAnsiTheme="minorBidi" w:cstheme="minorBidi"/>
          <w:szCs w:val="22"/>
        </w:rPr>
        <w:t>C</w:t>
      </w:r>
      <w:r w:rsidRPr="002A4913">
        <w:rPr>
          <w:rFonts w:asciiTheme="minorBidi" w:hAnsiTheme="minorBidi" w:cstheme="minorBidi"/>
          <w:szCs w:val="22"/>
        </w:rPr>
        <w:t>ontroller can be found in Annex IV. The Parties shall keep Annex IV up to date.</w:t>
      </w:r>
    </w:p>
    <w:p w14:paraId="20BFC721" w14:textId="3B7D416B" w:rsidR="007F41B7" w:rsidRPr="002A4913" w:rsidRDefault="007F1349" w:rsidP="00CF3B82">
      <w:pPr>
        <w:pStyle w:val="MarginText"/>
        <w:ind w:left="1276"/>
        <w:rPr>
          <w:rFonts w:asciiTheme="minorBidi" w:hAnsiTheme="minorBidi" w:cstheme="minorBidi"/>
          <w:szCs w:val="22"/>
        </w:rPr>
      </w:pPr>
      <w:r w:rsidRPr="002A4913">
        <w:rPr>
          <w:rFonts w:asciiTheme="minorBidi" w:hAnsiTheme="minorBidi" w:cstheme="minorBidi"/>
          <w:szCs w:val="22"/>
        </w:rPr>
        <w:t xml:space="preserve">OPTION 2: GENERAL WRITTEN AUTHORISATION: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has the </w:t>
      </w:r>
      <w:r w:rsidR="00ED5A75" w:rsidRPr="002A4913">
        <w:rPr>
          <w:rFonts w:asciiTheme="minorBidi" w:hAnsiTheme="minorBidi" w:cstheme="minorBidi"/>
          <w:szCs w:val="22"/>
        </w:rPr>
        <w:t>C</w:t>
      </w:r>
      <w:r w:rsidRPr="002A4913">
        <w:rPr>
          <w:rFonts w:asciiTheme="minorBidi" w:hAnsiTheme="minorBidi" w:cstheme="minorBidi"/>
          <w:szCs w:val="22"/>
        </w:rPr>
        <w:t>ontroller’s general authorisation for the engagement of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rocessors from an agreed list.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B3786A" w:rsidRPr="002A4913">
        <w:rPr>
          <w:rFonts w:asciiTheme="minorBidi" w:hAnsiTheme="minorBidi" w:cstheme="minorBidi"/>
          <w:szCs w:val="22"/>
        </w:rPr>
        <w:t xml:space="preserve">will </w:t>
      </w:r>
      <w:r w:rsidRPr="002A4913">
        <w:rPr>
          <w:rFonts w:asciiTheme="minorBidi" w:hAnsiTheme="minorBidi" w:cstheme="minorBidi"/>
          <w:szCs w:val="22"/>
        </w:rPr>
        <w:t xml:space="preserve">specifically inform in writing the </w:t>
      </w:r>
      <w:r w:rsidR="00ED5A75" w:rsidRPr="002A4913">
        <w:rPr>
          <w:rFonts w:asciiTheme="minorBidi" w:hAnsiTheme="minorBidi" w:cstheme="minorBidi"/>
          <w:szCs w:val="22"/>
        </w:rPr>
        <w:t>C</w:t>
      </w:r>
      <w:r w:rsidRPr="002A4913">
        <w:rPr>
          <w:rFonts w:asciiTheme="minorBidi" w:hAnsiTheme="minorBidi" w:cstheme="minorBidi"/>
          <w:szCs w:val="22"/>
        </w:rPr>
        <w:t>ontroller of any intended changes of that list through the addition or replacement of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rocessors at least </w:t>
      </w:r>
      <w:r w:rsidRPr="002A4913">
        <w:rPr>
          <w:rFonts w:asciiTheme="minorBidi" w:hAnsiTheme="minorBidi" w:cstheme="minorBidi"/>
          <w:color w:val="FF0000"/>
          <w:szCs w:val="22"/>
        </w:rPr>
        <w:t>[SPECIFY TIME PERIOD]</w:t>
      </w:r>
      <w:r w:rsidRPr="002A4913">
        <w:rPr>
          <w:rFonts w:asciiTheme="minorBidi" w:hAnsiTheme="minorBidi" w:cstheme="minorBidi"/>
          <w:szCs w:val="22"/>
        </w:rPr>
        <w:t xml:space="preserve"> in advance, giving the </w:t>
      </w:r>
      <w:r w:rsidR="00ED5A75" w:rsidRPr="002A4913">
        <w:rPr>
          <w:rFonts w:asciiTheme="minorBidi" w:hAnsiTheme="minorBidi" w:cstheme="minorBidi"/>
          <w:szCs w:val="22"/>
        </w:rPr>
        <w:t>C</w:t>
      </w:r>
      <w:r w:rsidRPr="002A4913">
        <w:rPr>
          <w:rFonts w:asciiTheme="minorBidi" w:hAnsiTheme="minorBidi" w:cstheme="minorBidi"/>
          <w:szCs w:val="22"/>
        </w:rPr>
        <w:t>ontroller sufficient time to be able to object to such changes prior to the engagement of the concerned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rocessor(s).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B3786A" w:rsidRPr="002A4913">
        <w:rPr>
          <w:rFonts w:asciiTheme="minorBidi" w:hAnsiTheme="minorBidi" w:cstheme="minorBidi"/>
          <w:szCs w:val="22"/>
        </w:rPr>
        <w:t xml:space="preserve">will </w:t>
      </w:r>
      <w:r w:rsidRPr="002A4913">
        <w:rPr>
          <w:rFonts w:asciiTheme="minorBidi" w:hAnsiTheme="minorBidi" w:cstheme="minorBidi"/>
          <w:szCs w:val="22"/>
        </w:rPr>
        <w:t xml:space="preserve">provide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with the information necessary to enable the </w:t>
      </w:r>
      <w:r w:rsidR="00ED5A75" w:rsidRPr="002A4913">
        <w:rPr>
          <w:rFonts w:asciiTheme="minorBidi" w:hAnsiTheme="minorBidi" w:cstheme="minorBidi"/>
          <w:szCs w:val="22"/>
        </w:rPr>
        <w:t>C</w:t>
      </w:r>
      <w:r w:rsidRPr="002A4913">
        <w:rPr>
          <w:rFonts w:asciiTheme="minorBidi" w:hAnsiTheme="minorBidi" w:cstheme="minorBidi"/>
          <w:szCs w:val="22"/>
        </w:rPr>
        <w:t>ontroller to exercise the right to object.</w:t>
      </w:r>
    </w:p>
    <w:p w14:paraId="7846FD59" w14:textId="2368957D" w:rsidR="007F41B7" w:rsidRPr="002A4913" w:rsidRDefault="007F1349" w:rsidP="002C7161">
      <w:pPr>
        <w:pStyle w:val="MarginText"/>
        <w:numPr>
          <w:ilvl w:val="0"/>
          <w:numId w:val="25"/>
        </w:numPr>
        <w:ind w:left="1276" w:hanging="425"/>
        <w:rPr>
          <w:rFonts w:asciiTheme="minorBidi" w:hAnsiTheme="minorBidi" w:cstheme="minorBidi"/>
          <w:szCs w:val="22"/>
        </w:rPr>
      </w:pPr>
      <w:r w:rsidRPr="002A4913">
        <w:rPr>
          <w:rFonts w:asciiTheme="minorBidi" w:hAnsiTheme="minorBidi" w:cstheme="minorBidi"/>
          <w:szCs w:val="22"/>
        </w:rPr>
        <w:t xml:space="preserve">Where the </w:t>
      </w:r>
      <w:r w:rsidR="00ED5A75" w:rsidRPr="002A4913">
        <w:rPr>
          <w:rFonts w:asciiTheme="minorBidi" w:hAnsiTheme="minorBidi" w:cstheme="minorBidi"/>
          <w:szCs w:val="22"/>
        </w:rPr>
        <w:t>P</w:t>
      </w:r>
      <w:r w:rsidRPr="002A4913">
        <w:rPr>
          <w:rFonts w:asciiTheme="minorBidi" w:hAnsiTheme="minorBidi" w:cstheme="minorBidi"/>
          <w:szCs w:val="22"/>
        </w:rPr>
        <w:t>rocessor engages a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for carrying out specific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activities (on behalf of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it </w:t>
      </w:r>
      <w:r w:rsidR="00CF3CA6" w:rsidRPr="002A4913">
        <w:rPr>
          <w:rFonts w:asciiTheme="minorBidi" w:hAnsiTheme="minorBidi" w:cstheme="minorBidi"/>
          <w:szCs w:val="22"/>
        </w:rPr>
        <w:t xml:space="preserve">will </w:t>
      </w:r>
      <w:r w:rsidRPr="002A4913">
        <w:rPr>
          <w:rFonts w:asciiTheme="minorBidi" w:hAnsiTheme="minorBidi" w:cstheme="minorBidi"/>
          <w:szCs w:val="22"/>
        </w:rPr>
        <w:t>do so by way of a contract which imposes on the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in substance, the same data protection obligations as the ones imposed on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in accordance with these Clauses.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CF3CA6" w:rsidRPr="002A4913">
        <w:rPr>
          <w:rFonts w:asciiTheme="minorBidi" w:hAnsiTheme="minorBidi" w:cstheme="minorBidi"/>
          <w:szCs w:val="22"/>
        </w:rPr>
        <w:t xml:space="preserve">will </w:t>
      </w:r>
      <w:r w:rsidRPr="002A4913">
        <w:rPr>
          <w:rFonts w:asciiTheme="minorBidi" w:hAnsiTheme="minorBidi" w:cstheme="minorBidi"/>
          <w:szCs w:val="22"/>
        </w:rPr>
        <w:t>ensure that the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complies with the obligations to which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is subject pursuant to these Clauses and to </w:t>
      </w:r>
      <w:r w:rsidR="00653E68" w:rsidRPr="002A4913">
        <w:rPr>
          <w:rFonts w:asciiTheme="minorBidi" w:hAnsiTheme="minorBidi" w:cstheme="minorBidi"/>
          <w:szCs w:val="22"/>
        </w:rPr>
        <w:t>the DPR 2021</w:t>
      </w:r>
      <w:r w:rsidRPr="002A4913">
        <w:rPr>
          <w:rFonts w:asciiTheme="minorBidi" w:hAnsiTheme="minorBidi" w:cstheme="minorBidi"/>
          <w:szCs w:val="22"/>
        </w:rPr>
        <w:t>.</w:t>
      </w:r>
    </w:p>
    <w:p w14:paraId="567240A8" w14:textId="15ACB4BA" w:rsidR="007F41B7" w:rsidRPr="002A4913" w:rsidRDefault="007F1349" w:rsidP="002C7161">
      <w:pPr>
        <w:pStyle w:val="MarginText"/>
        <w:numPr>
          <w:ilvl w:val="0"/>
          <w:numId w:val="25"/>
        </w:numPr>
        <w:ind w:left="1276" w:hanging="425"/>
        <w:rPr>
          <w:rFonts w:asciiTheme="minorBidi" w:hAnsiTheme="minorBidi" w:cstheme="minorBidi"/>
          <w:szCs w:val="22"/>
        </w:rPr>
      </w:pPr>
      <w:r w:rsidRPr="002A4913">
        <w:rPr>
          <w:rFonts w:asciiTheme="minorBidi" w:hAnsiTheme="minorBidi" w:cstheme="minorBidi"/>
          <w:szCs w:val="22"/>
        </w:rPr>
        <w:t xml:space="preserve">At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ontroller’s request,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CF3CA6" w:rsidRPr="002A4913">
        <w:rPr>
          <w:rFonts w:asciiTheme="minorBidi" w:hAnsiTheme="minorBidi" w:cstheme="minorBidi"/>
          <w:szCs w:val="22"/>
        </w:rPr>
        <w:t xml:space="preserve">will </w:t>
      </w:r>
      <w:r w:rsidRPr="002A4913">
        <w:rPr>
          <w:rFonts w:asciiTheme="minorBidi" w:hAnsiTheme="minorBidi" w:cstheme="minorBidi"/>
          <w:szCs w:val="22"/>
        </w:rPr>
        <w:t>provide a copy of such a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agreement and any subsequent amendments to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To the extent necessary to protect business secret or other confidential information, including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 xml:space="preserve">ata, the </w:t>
      </w:r>
      <w:r w:rsidR="00ED5A75" w:rsidRPr="002A4913">
        <w:rPr>
          <w:rFonts w:asciiTheme="minorBidi" w:hAnsiTheme="minorBidi" w:cstheme="minorBidi"/>
          <w:szCs w:val="22"/>
        </w:rPr>
        <w:t>P</w:t>
      </w:r>
      <w:r w:rsidRPr="002A4913">
        <w:rPr>
          <w:rFonts w:asciiTheme="minorBidi" w:hAnsiTheme="minorBidi" w:cstheme="minorBidi"/>
          <w:szCs w:val="22"/>
        </w:rPr>
        <w:t>rocessor may redact the text of the agreement prior to sharing the copy.</w:t>
      </w:r>
    </w:p>
    <w:p w14:paraId="78275AA6" w14:textId="08BFB6C9" w:rsidR="007F41B7" w:rsidRPr="002A4913" w:rsidRDefault="007F1349" w:rsidP="002C7161">
      <w:pPr>
        <w:pStyle w:val="MarginText"/>
        <w:numPr>
          <w:ilvl w:val="0"/>
          <w:numId w:val="25"/>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CF3CA6" w:rsidRPr="002A4913">
        <w:rPr>
          <w:rFonts w:asciiTheme="minorBidi" w:hAnsiTheme="minorBidi" w:cstheme="minorBidi"/>
          <w:szCs w:val="22"/>
        </w:rPr>
        <w:t xml:space="preserve">will </w:t>
      </w:r>
      <w:r w:rsidRPr="002A4913">
        <w:rPr>
          <w:rFonts w:asciiTheme="minorBidi" w:hAnsiTheme="minorBidi" w:cstheme="minorBidi"/>
          <w:szCs w:val="22"/>
        </w:rPr>
        <w:t xml:space="preserve">remain fully responsible to the </w:t>
      </w:r>
      <w:r w:rsidR="00ED5A75" w:rsidRPr="002A4913">
        <w:rPr>
          <w:rFonts w:asciiTheme="minorBidi" w:hAnsiTheme="minorBidi" w:cstheme="minorBidi"/>
          <w:szCs w:val="22"/>
        </w:rPr>
        <w:t>C</w:t>
      </w:r>
      <w:r w:rsidRPr="002A4913">
        <w:rPr>
          <w:rFonts w:asciiTheme="minorBidi" w:hAnsiTheme="minorBidi" w:cstheme="minorBidi"/>
          <w:szCs w:val="22"/>
        </w:rPr>
        <w:t>ontroller for the performance of the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rocessor’s obligations in accordance with its contract with the </w:t>
      </w:r>
      <w:r w:rsidR="00ED5A75" w:rsidRPr="002A4913">
        <w:rPr>
          <w:rFonts w:asciiTheme="minorBidi" w:hAnsiTheme="minorBidi" w:cstheme="minorBidi"/>
          <w:szCs w:val="22"/>
        </w:rPr>
        <w:lastRenderedPageBreak/>
        <w:t>P</w:t>
      </w:r>
      <w:r w:rsidRPr="002A4913">
        <w:rPr>
          <w:rFonts w:asciiTheme="minorBidi" w:hAnsiTheme="minorBidi" w:cstheme="minorBidi"/>
          <w:szCs w:val="22"/>
        </w:rPr>
        <w:t xml:space="preserve">rocessor.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CF3CA6" w:rsidRPr="002A4913">
        <w:rPr>
          <w:rFonts w:asciiTheme="minorBidi" w:hAnsiTheme="minorBidi" w:cstheme="minorBidi"/>
          <w:szCs w:val="22"/>
        </w:rPr>
        <w:t xml:space="preserve">will </w:t>
      </w:r>
      <w:r w:rsidRPr="002A4913">
        <w:rPr>
          <w:rFonts w:asciiTheme="minorBidi" w:hAnsiTheme="minorBidi" w:cstheme="minorBidi"/>
          <w:szCs w:val="22"/>
        </w:rPr>
        <w:t xml:space="preserve">notify the </w:t>
      </w:r>
      <w:r w:rsidR="00ED5A75" w:rsidRPr="002A4913">
        <w:rPr>
          <w:rFonts w:asciiTheme="minorBidi" w:hAnsiTheme="minorBidi" w:cstheme="minorBidi"/>
          <w:szCs w:val="22"/>
        </w:rPr>
        <w:t>C</w:t>
      </w:r>
      <w:r w:rsidRPr="002A4913">
        <w:rPr>
          <w:rFonts w:asciiTheme="minorBidi" w:hAnsiTheme="minorBidi" w:cstheme="minorBidi"/>
          <w:szCs w:val="22"/>
        </w:rPr>
        <w:t>ontroller of any failure by the sub-</w:t>
      </w:r>
      <w:r w:rsidR="00ED5A75" w:rsidRPr="002A4913">
        <w:rPr>
          <w:rFonts w:asciiTheme="minorBidi" w:hAnsiTheme="minorBidi" w:cstheme="minorBidi"/>
          <w:szCs w:val="22"/>
        </w:rPr>
        <w:t>P</w:t>
      </w:r>
      <w:r w:rsidRPr="002A4913">
        <w:rPr>
          <w:rFonts w:asciiTheme="minorBidi" w:hAnsiTheme="minorBidi" w:cstheme="minorBidi"/>
          <w:szCs w:val="22"/>
        </w:rPr>
        <w:t>rocessor to fulfil its contractual obligations.</w:t>
      </w:r>
    </w:p>
    <w:p w14:paraId="18CD888B" w14:textId="3BD62DAA" w:rsidR="007F41B7" w:rsidRPr="002A4913" w:rsidRDefault="007F1349" w:rsidP="002C7161">
      <w:pPr>
        <w:pStyle w:val="MarginText"/>
        <w:numPr>
          <w:ilvl w:val="0"/>
          <w:numId w:val="25"/>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9C664A" w:rsidRPr="002A4913">
        <w:rPr>
          <w:rFonts w:asciiTheme="minorBidi" w:hAnsiTheme="minorBidi" w:cstheme="minorBidi"/>
          <w:szCs w:val="22"/>
        </w:rPr>
        <w:t>P</w:t>
      </w:r>
      <w:r w:rsidRPr="002A4913">
        <w:rPr>
          <w:rFonts w:asciiTheme="minorBidi" w:hAnsiTheme="minorBidi" w:cstheme="minorBidi"/>
          <w:szCs w:val="22"/>
        </w:rPr>
        <w:t xml:space="preserve">rocessor </w:t>
      </w:r>
      <w:r w:rsidR="00CF3CA6" w:rsidRPr="002A4913">
        <w:rPr>
          <w:rFonts w:asciiTheme="minorBidi" w:hAnsiTheme="minorBidi" w:cstheme="minorBidi"/>
          <w:szCs w:val="22"/>
        </w:rPr>
        <w:t xml:space="preserve">will </w:t>
      </w:r>
      <w:r w:rsidRPr="002A4913">
        <w:rPr>
          <w:rFonts w:asciiTheme="minorBidi" w:hAnsiTheme="minorBidi" w:cstheme="minorBidi"/>
          <w:szCs w:val="22"/>
        </w:rPr>
        <w:t>agree a third party beneficiary clause with the sub-</w:t>
      </w:r>
      <w:r w:rsidR="00ED5A75" w:rsidRPr="002A4913">
        <w:rPr>
          <w:rFonts w:asciiTheme="minorBidi" w:hAnsiTheme="minorBidi" w:cstheme="minorBidi"/>
          <w:szCs w:val="22"/>
        </w:rPr>
        <w:t>P</w:t>
      </w:r>
      <w:r w:rsidRPr="002A4913">
        <w:rPr>
          <w:rFonts w:asciiTheme="minorBidi" w:hAnsiTheme="minorBidi" w:cstheme="minorBidi"/>
          <w:szCs w:val="22"/>
        </w:rPr>
        <w:t>rocessor</w:t>
      </w:r>
      <w:r w:rsidR="0036032A" w:rsidRPr="002A4913">
        <w:rPr>
          <w:rFonts w:asciiTheme="minorBidi" w:hAnsiTheme="minorBidi" w:cstheme="minorBidi"/>
          <w:szCs w:val="22"/>
        </w:rPr>
        <w:t xml:space="preserve"> which states, </w:t>
      </w:r>
      <w:r w:rsidRPr="002A4913">
        <w:rPr>
          <w:rFonts w:asciiTheme="minorBidi" w:hAnsiTheme="minorBidi" w:cstheme="minorBidi"/>
          <w:szCs w:val="22"/>
        </w:rPr>
        <w:t xml:space="preserve"> in the event the </w:t>
      </w:r>
      <w:r w:rsidR="00ED5A75" w:rsidRPr="002A4913">
        <w:rPr>
          <w:rFonts w:asciiTheme="minorBidi" w:hAnsiTheme="minorBidi" w:cstheme="minorBidi"/>
          <w:szCs w:val="22"/>
        </w:rPr>
        <w:t>P</w:t>
      </w:r>
      <w:r w:rsidRPr="002A4913">
        <w:rPr>
          <w:rFonts w:asciiTheme="minorBidi" w:hAnsiTheme="minorBidi" w:cstheme="minorBidi"/>
          <w:szCs w:val="22"/>
        </w:rPr>
        <w:t>rocessor has factually disappeared, ceased to exist in law or has become insolvent</w:t>
      </w:r>
      <w:r w:rsidR="0036032A" w:rsidRPr="002A4913">
        <w:rPr>
          <w:rFonts w:asciiTheme="minorBidi" w:hAnsiTheme="minorBidi" w:cstheme="minorBidi"/>
          <w:szCs w:val="22"/>
        </w:rPr>
        <w:t xml:space="preserve">, </w:t>
      </w:r>
      <w:r w:rsidRPr="002A4913">
        <w:rPr>
          <w:rFonts w:asciiTheme="minorBidi" w:hAnsiTheme="minorBidi" w:cstheme="minorBidi"/>
          <w:szCs w:val="22"/>
        </w:rPr>
        <w:t xml:space="preserve">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w:t>
      </w:r>
      <w:r w:rsidR="0036032A" w:rsidRPr="002A4913">
        <w:rPr>
          <w:rFonts w:asciiTheme="minorBidi" w:hAnsiTheme="minorBidi" w:cstheme="minorBidi"/>
          <w:szCs w:val="22"/>
        </w:rPr>
        <w:t xml:space="preserve">will </w:t>
      </w:r>
      <w:r w:rsidRPr="002A4913">
        <w:rPr>
          <w:rFonts w:asciiTheme="minorBidi" w:hAnsiTheme="minorBidi" w:cstheme="minorBidi"/>
          <w:szCs w:val="22"/>
        </w:rPr>
        <w:t>have the right to terminate the sub-</w:t>
      </w:r>
      <w:r w:rsidR="00ED5A75" w:rsidRPr="002A4913">
        <w:rPr>
          <w:rFonts w:asciiTheme="minorBidi" w:hAnsiTheme="minorBidi" w:cstheme="minorBidi"/>
          <w:szCs w:val="22"/>
        </w:rPr>
        <w:t>P</w:t>
      </w:r>
      <w:r w:rsidRPr="002A4913">
        <w:rPr>
          <w:rFonts w:asciiTheme="minorBidi" w:hAnsiTheme="minorBidi" w:cstheme="minorBidi"/>
          <w:szCs w:val="22"/>
        </w:rPr>
        <w:t>rocessor contract and to instruct the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to erase or return the </w:t>
      </w:r>
      <w:r w:rsidR="00ED5A75" w:rsidRPr="002A4913">
        <w:rPr>
          <w:rFonts w:asciiTheme="minorBidi" w:hAnsiTheme="minorBidi" w:cstheme="minorBidi"/>
          <w:szCs w:val="22"/>
        </w:rPr>
        <w:t>P</w:t>
      </w:r>
      <w:r w:rsidRPr="002A4913">
        <w:rPr>
          <w:rFonts w:asciiTheme="minorBidi" w:hAnsiTheme="minorBidi" w:cstheme="minorBidi"/>
          <w:szCs w:val="22"/>
        </w:rPr>
        <w:t xml:space="preserve">ersonal </w:t>
      </w:r>
      <w:r w:rsidR="00ED5A75" w:rsidRPr="002A4913">
        <w:rPr>
          <w:rFonts w:asciiTheme="minorBidi" w:hAnsiTheme="minorBidi" w:cstheme="minorBidi"/>
          <w:szCs w:val="22"/>
        </w:rPr>
        <w:t>D</w:t>
      </w:r>
      <w:r w:rsidRPr="002A4913">
        <w:rPr>
          <w:rFonts w:asciiTheme="minorBidi" w:hAnsiTheme="minorBidi" w:cstheme="minorBidi"/>
          <w:szCs w:val="22"/>
        </w:rPr>
        <w:t>ata.</w:t>
      </w:r>
    </w:p>
    <w:p w14:paraId="1FFC0840" w14:textId="22A2B6C7" w:rsidR="007F41B7" w:rsidRPr="002A4913" w:rsidRDefault="007F1349" w:rsidP="00B33032">
      <w:pPr>
        <w:pStyle w:val="MarginText"/>
        <w:numPr>
          <w:ilvl w:val="1"/>
          <w:numId w:val="20"/>
        </w:numPr>
        <w:ind w:hanging="792"/>
        <w:jc w:val="left"/>
        <w:rPr>
          <w:rFonts w:asciiTheme="minorBidi" w:hAnsiTheme="minorBidi" w:cstheme="minorBidi"/>
          <w:b/>
          <w:bCs/>
          <w:szCs w:val="22"/>
        </w:rPr>
      </w:pPr>
      <w:r w:rsidRPr="002A4913">
        <w:rPr>
          <w:rFonts w:asciiTheme="minorBidi" w:hAnsiTheme="minorBidi" w:cstheme="minorBidi"/>
          <w:b/>
          <w:bCs/>
          <w:szCs w:val="22"/>
        </w:rPr>
        <w:t>International transfers</w:t>
      </w:r>
    </w:p>
    <w:p w14:paraId="22D54B3B" w14:textId="1155E0C2" w:rsidR="007F41B7" w:rsidRPr="002A4913" w:rsidRDefault="007F1349" w:rsidP="002C7161">
      <w:pPr>
        <w:pStyle w:val="MarginText"/>
        <w:numPr>
          <w:ilvl w:val="0"/>
          <w:numId w:val="26"/>
        </w:numPr>
        <w:ind w:left="1276" w:hanging="425"/>
        <w:rPr>
          <w:rFonts w:asciiTheme="minorBidi" w:hAnsiTheme="minorBidi" w:cstheme="minorBidi"/>
          <w:szCs w:val="22"/>
        </w:rPr>
      </w:pPr>
      <w:r w:rsidRPr="002A4913">
        <w:rPr>
          <w:rFonts w:asciiTheme="minorBidi" w:hAnsiTheme="minorBidi" w:cstheme="minorBidi"/>
          <w:szCs w:val="22"/>
        </w:rPr>
        <w:t xml:space="preserve">Any transfer of data to a third country or an international organisation by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36032A" w:rsidRPr="002A4913">
        <w:rPr>
          <w:rFonts w:asciiTheme="minorBidi" w:hAnsiTheme="minorBidi" w:cstheme="minorBidi"/>
          <w:szCs w:val="22"/>
        </w:rPr>
        <w:t xml:space="preserve">will </w:t>
      </w:r>
      <w:r w:rsidRPr="002A4913">
        <w:rPr>
          <w:rFonts w:asciiTheme="minorBidi" w:hAnsiTheme="minorBidi" w:cstheme="minorBidi"/>
          <w:szCs w:val="22"/>
        </w:rPr>
        <w:t xml:space="preserve">be done only on the basis of documented instructions from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or in order to fulfil a specific requirement under </w:t>
      </w:r>
      <w:r w:rsidR="00F5291D" w:rsidRPr="002A4913">
        <w:rPr>
          <w:rFonts w:asciiTheme="minorBidi" w:hAnsiTheme="minorBidi" w:cstheme="minorBidi"/>
          <w:szCs w:val="22"/>
        </w:rPr>
        <w:t>a</w:t>
      </w:r>
      <w:r w:rsidR="00653E68" w:rsidRPr="002A4913">
        <w:rPr>
          <w:rFonts w:asciiTheme="minorBidi" w:hAnsiTheme="minorBidi" w:cstheme="minorBidi"/>
          <w:szCs w:val="22"/>
        </w:rPr>
        <w:t xml:space="preserve">pplicable </w:t>
      </w:r>
      <w:r w:rsidR="00F5291D" w:rsidRPr="002A4913">
        <w:rPr>
          <w:rFonts w:asciiTheme="minorBidi" w:hAnsiTheme="minorBidi" w:cstheme="minorBidi"/>
          <w:szCs w:val="22"/>
        </w:rPr>
        <w:t>l</w:t>
      </w:r>
      <w:r w:rsidR="00653E68" w:rsidRPr="002A4913">
        <w:rPr>
          <w:rFonts w:asciiTheme="minorBidi" w:hAnsiTheme="minorBidi" w:cstheme="minorBidi"/>
          <w:szCs w:val="22"/>
        </w:rPr>
        <w:t>aw</w:t>
      </w:r>
      <w:r w:rsidRPr="002A4913">
        <w:rPr>
          <w:rFonts w:asciiTheme="minorBidi" w:hAnsiTheme="minorBidi" w:cstheme="minorBidi"/>
          <w:szCs w:val="22"/>
        </w:rPr>
        <w:t xml:space="preserve"> to which the </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is subject and shall take place in compliance with </w:t>
      </w:r>
      <w:r w:rsidR="00653E68" w:rsidRPr="002A4913">
        <w:rPr>
          <w:rFonts w:asciiTheme="minorBidi" w:hAnsiTheme="minorBidi" w:cstheme="minorBidi"/>
          <w:szCs w:val="22"/>
        </w:rPr>
        <w:t>Part V of the DPR 2021</w:t>
      </w:r>
      <w:r w:rsidRPr="002A4913">
        <w:rPr>
          <w:rFonts w:asciiTheme="minorBidi" w:hAnsiTheme="minorBidi" w:cstheme="minorBidi"/>
          <w:szCs w:val="22"/>
        </w:rPr>
        <w:t>.</w:t>
      </w:r>
    </w:p>
    <w:p w14:paraId="6BB3D0F3" w14:textId="6DE06ADC" w:rsidR="007F41B7" w:rsidRPr="002A4913" w:rsidRDefault="007F1349" w:rsidP="002C7161">
      <w:pPr>
        <w:pStyle w:val="MarginText"/>
        <w:numPr>
          <w:ilvl w:val="0"/>
          <w:numId w:val="26"/>
        </w:numPr>
        <w:ind w:left="1276" w:hanging="425"/>
        <w:rPr>
          <w:rFonts w:asciiTheme="minorBidi" w:hAnsiTheme="minorBidi" w:cstheme="minorBidi"/>
          <w:szCs w:val="22"/>
        </w:rPr>
      </w:pPr>
      <w:r w:rsidRPr="002A4913">
        <w:rPr>
          <w:rFonts w:asciiTheme="minorBidi" w:hAnsiTheme="minorBidi" w:cstheme="minorBidi"/>
          <w:szCs w:val="22"/>
        </w:rPr>
        <w:t xml:space="preserve">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agrees that where the </w:t>
      </w:r>
      <w:r w:rsidR="00ED5A75" w:rsidRPr="002A4913">
        <w:rPr>
          <w:rFonts w:asciiTheme="minorBidi" w:hAnsiTheme="minorBidi" w:cstheme="minorBidi"/>
          <w:szCs w:val="22"/>
        </w:rPr>
        <w:t>P</w:t>
      </w:r>
      <w:r w:rsidRPr="002A4913">
        <w:rPr>
          <w:rFonts w:asciiTheme="minorBidi" w:hAnsiTheme="minorBidi" w:cstheme="minorBidi"/>
          <w:szCs w:val="22"/>
        </w:rPr>
        <w:t>rocessor engages a sub-</w:t>
      </w:r>
      <w:r w:rsidR="00ED5A75" w:rsidRPr="002A4913">
        <w:rPr>
          <w:rFonts w:asciiTheme="minorBidi" w:hAnsiTheme="minorBidi" w:cstheme="minorBidi"/>
          <w:szCs w:val="22"/>
        </w:rPr>
        <w:t>P</w:t>
      </w:r>
      <w:r w:rsidRPr="002A4913">
        <w:rPr>
          <w:rFonts w:asciiTheme="minorBidi" w:hAnsiTheme="minorBidi" w:cstheme="minorBidi"/>
          <w:szCs w:val="22"/>
        </w:rPr>
        <w:t xml:space="preserve">rocessor </w:t>
      </w:r>
      <w:r w:rsidR="00281225" w:rsidRPr="002A4913">
        <w:rPr>
          <w:rFonts w:asciiTheme="minorBidi" w:hAnsiTheme="minorBidi" w:cstheme="minorBidi"/>
          <w:szCs w:val="22"/>
        </w:rPr>
        <w:t xml:space="preserve">to </w:t>
      </w:r>
      <w:r w:rsidRPr="002A4913">
        <w:rPr>
          <w:rFonts w:asciiTheme="minorBidi" w:hAnsiTheme="minorBidi" w:cstheme="minorBidi"/>
          <w:szCs w:val="22"/>
        </w:rPr>
        <w:t xml:space="preserve">carry out specific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activities (on behalf of the </w:t>
      </w:r>
      <w:r w:rsidR="00ED5A75" w:rsidRPr="002A4913">
        <w:rPr>
          <w:rFonts w:asciiTheme="minorBidi" w:hAnsiTheme="minorBidi" w:cstheme="minorBidi"/>
          <w:szCs w:val="22"/>
        </w:rPr>
        <w:t>C</w:t>
      </w:r>
      <w:r w:rsidRPr="002A4913">
        <w:rPr>
          <w:rFonts w:asciiTheme="minorBidi" w:hAnsiTheme="minorBidi" w:cstheme="minorBidi"/>
          <w:szCs w:val="22"/>
        </w:rPr>
        <w:t xml:space="preserve">ontroller) </w:t>
      </w:r>
      <w:r w:rsidR="00281225" w:rsidRPr="002A4913">
        <w:rPr>
          <w:rFonts w:asciiTheme="minorBidi" w:hAnsiTheme="minorBidi" w:cstheme="minorBidi"/>
          <w:szCs w:val="22"/>
        </w:rPr>
        <w:t xml:space="preserve">in accordance with Clause </w:t>
      </w:r>
      <w:r w:rsidR="00DA4A74" w:rsidRPr="002A4913">
        <w:rPr>
          <w:rFonts w:asciiTheme="minorBidi" w:hAnsiTheme="minorBidi" w:cstheme="minorBidi"/>
          <w:szCs w:val="22"/>
        </w:rPr>
        <w:fldChar w:fldCharType="begin"/>
      </w:r>
      <w:r w:rsidR="00DA4A74" w:rsidRPr="002A4913">
        <w:rPr>
          <w:rFonts w:asciiTheme="minorBidi" w:hAnsiTheme="minorBidi" w:cstheme="minorBidi"/>
          <w:szCs w:val="22"/>
        </w:rPr>
        <w:instrText xml:space="preserve"> REF _Ref78732350 \r \h </w:instrText>
      </w:r>
      <w:r w:rsidR="002A4913" w:rsidRPr="002A4913">
        <w:rPr>
          <w:rFonts w:asciiTheme="minorBidi" w:hAnsiTheme="minorBidi" w:cstheme="minorBidi"/>
          <w:szCs w:val="22"/>
        </w:rPr>
        <w:instrText xml:space="preserve"> \* MERGEFORMAT </w:instrText>
      </w:r>
      <w:r w:rsidR="00DA4A74" w:rsidRPr="002A4913">
        <w:rPr>
          <w:rFonts w:asciiTheme="minorBidi" w:hAnsiTheme="minorBidi" w:cstheme="minorBidi"/>
          <w:szCs w:val="22"/>
        </w:rPr>
      </w:r>
      <w:r w:rsidR="00DA4A74"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7.7</w:t>
      </w:r>
      <w:r w:rsidR="00DA4A74" w:rsidRPr="002A4913">
        <w:rPr>
          <w:rFonts w:asciiTheme="minorBidi" w:hAnsiTheme="minorBidi" w:cstheme="minorBidi"/>
          <w:szCs w:val="22"/>
        </w:rPr>
        <w:fldChar w:fldCharType="end"/>
      </w:r>
      <w:r w:rsidR="00281225" w:rsidRPr="002A4913">
        <w:rPr>
          <w:rFonts w:asciiTheme="minorBidi" w:hAnsiTheme="minorBidi" w:cstheme="minorBidi"/>
          <w:szCs w:val="22"/>
        </w:rPr>
        <w:t xml:space="preserve">, </w:t>
      </w:r>
      <w:r w:rsidRPr="002A4913">
        <w:rPr>
          <w:rFonts w:asciiTheme="minorBidi" w:hAnsiTheme="minorBidi" w:cstheme="minorBidi"/>
          <w:szCs w:val="22"/>
        </w:rPr>
        <w:t xml:space="preserve">and those </w:t>
      </w:r>
      <w:r w:rsidR="00ED5A75" w:rsidRPr="002A4913">
        <w:rPr>
          <w:rFonts w:asciiTheme="minorBidi" w:hAnsiTheme="minorBidi" w:cstheme="minorBidi"/>
          <w:szCs w:val="22"/>
        </w:rPr>
        <w:t>P</w:t>
      </w:r>
      <w:r w:rsidRPr="002A4913">
        <w:rPr>
          <w:rFonts w:asciiTheme="minorBidi" w:hAnsiTheme="minorBidi" w:cstheme="minorBidi"/>
          <w:szCs w:val="22"/>
        </w:rPr>
        <w:t xml:space="preserve">rocessing activities involve a transfer of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within the meaning of </w:t>
      </w:r>
      <w:r w:rsidR="005D6892" w:rsidRPr="002A4913">
        <w:rPr>
          <w:rFonts w:asciiTheme="minorBidi" w:hAnsiTheme="minorBidi" w:cstheme="minorBidi"/>
          <w:szCs w:val="22"/>
        </w:rPr>
        <w:t>Part V of the DPR 2021</w:t>
      </w:r>
      <w:r w:rsidRPr="002A4913">
        <w:rPr>
          <w:rFonts w:asciiTheme="minorBidi" w:hAnsiTheme="minorBidi" w:cstheme="minorBidi"/>
          <w:szCs w:val="22"/>
        </w:rPr>
        <w:t xml:space="preserve">, the </w:t>
      </w:r>
      <w:r w:rsidR="00235C0E" w:rsidRPr="002A4913">
        <w:rPr>
          <w:rFonts w:asciiTheme="minorBidi" w:hAnsiTheme="minorBidi" w:cstheme="minorBidi"/>
          <w:szCs w:val="22"/>
        </w:rPr>
        <w:t>P</w:t>
      </w:r>
      <w:r w:rsidRPr="002A4913">
        <w:rPr>
          <w:rFonts w:asciiTheme="minorBidi" w:hAnsiTheme="minorBidi" w:cstheme="minorBidi"/>
          <w:szCs w:val="22"/>
        </w:rPr>
        <w:t>rocessor and the sub-</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can ensure compliance with </w:t>
      </w:r>
      <w:r w:rsidR="005D6892" w:rsidRPr="002A4913">
        <w:rPr>
          <w:rFonts w:asciiTheme="minorBidi" w:hAnsiTheme="minorBidi" w:cstheme="minorBidi"/>
          <w:szCs w:val="22"/>
        </w:rPr>
        <w:t xml:space="preserve">Part V of the DPR 2021 </w:t>
      </w:r>
      <w:r w:rsidRPr="002A4913">
        <w:rPr>
          <w:rFonts w:asciiTheme="minorBidi" w:hAnsiTheme="minorBidi" w:cstheme="minorBidi"/>
          <w:szCs w:val="22"/>
        </w:rPr>
        <w:t xml:space="preserve">by using standard contractual clauses adopted by the </w:t>
      </w:r>
      <w:r w:rsidR="00281225" w:rsidRPr="002A4913">
        <w:rPr>
          <w:rFonts w:asciiTheme="minorBidi" w:hAnsiTheme="minorBidi" w:cstheme="minorBidi"/>
          <w:szCs w:val="22"/>
        </w:rPr>
        <w:t xml:space="preserve">ADGM </w:t>
      </w:r>
      <w:r w:rsidRPr="002A4913">
        <w:rPr>
          <w:rFonts w:asciiTheme="minorBidi" w:hAnsiTheme="minorBidi" w:cstheme="minorBidi"/>
          <w:szCs w:val="22"/>
        </w:rPr>
        <w:t>Commission</w:t>
      </w:r>
      <w:r w:rsidR="005D6892" w:rsidRPr="002A4913">
        <w:rPr>
          <w:rFonts w:asciiTheme="minorBidi" w:hAnsiTheme="minorBidi" w:cstheme="minorBidi"/>
          <w:szCs w:val="22"/>
        </w:rPr>
        <w:t>er of Data Protection</w:t>
      </w:r>
      <w:r w:rsidRPr="002A4913">
        <w:rPr>
          <w:rFonts w:asciiTheme="minorBidi" w:hAnsiTheme="minorBidi" w:cstheme="minorBidi"/>
          <w:szCs w:val="22"/>
        </w:rPr>
        <w:t xml:space="preserve"> in accordance with </w:t>
      </w:r>
      <w:r w:rsidR="003468D7">
        <w:rPr>
          <w:rFonts w:asciiTheme="minorBidi" w:hAnsiTheme="minorBidi" w:cstheme="minorBidi"/>
          <w:szCs w:val="22"/>
        </w:rPr>
        <w:t>s</w:t>
      </w:r>
      <w:r w:rsidR="00693308" w:rsidRPr="002A4913">
        <w:rPr>
          <w:rFonts w:asciiTheme="minorBidi" w:hAnsiTheme="minorBidi" w:cstheme="minorBidi"/>
          <w:szCs w:val="22"/>
        </w:rPr>
        <w:t>ection 42(3) of the DPR 2021</w:t>
      </w:r>
      <w:r w:rsidRPr="002A4913">
        <w:rPr>
          <w:rFonts w:asciiTheme="minorBidi" w:hAnsiTheme="minorBidi" w:cstheme="minorBidi"/>
          <w:szCs w:val="22"/>
        </w:rPr>
        <w:t>, provided the conditions for the use of those standard contractual clauses are met.</w:t>
      </w:r>
    </w:p>
    <w:p w14:paraId="51C0FB89" w14:textId="301C9ACE" w:rsidR="007F41B7" w:rsidRPr="002A4913" w:rsidRDefault="0072025E"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 xml:space="preserve">Assistance to the </w:t>
      </w:r>
      <w:r w:rsidR="00235C0E" w:rsidRPr="002A4913">
        <w:rPr>
          <w:rFonts w:asciiTheme="minorBidi" w:hAnsiTheme="minorBidi" w:cstheme="minorBidi"/>
          <w:b/>
          <w:bCs/>
          <w:szCs w:val="22"/>
        </w:rPr>
        <w:t>C</w:t>
      </w:r>
      <w:r w:rsidR="007F1349" w:rsidRPr="002A4913">
        <w:rPr>
          <w:rFonts w:asciiTheme="minorBidi" w:hAnsiTheme="minorBidi" w:cstheme="minorBidi"/>
          <w:b/>
          <w:bCs/>
          <w:szCs w:val="22"/>
        </w:rPr>
        <w:t>ontroller</w:t>
      </w:r>
    </w:p>
    <w:p w14:paraId="737EA848" w14:textId="4C5EA3AB" w:rsidR="007F41B7" w:rsidRPr="002A4913" w:rsidRDefault="007F1349" w:rsidP="00B33032">
      <w:pPr>
        <w:pStyle w:val="MarginText"/>
        <w:numPr>
          <w:ilvl w:val="1"/>
          <w:numId w:val="20"/>
        </w:numPr>
        <w:ind w:hanging="792"/>
        <w:rPr>
          <w:rFonts w:asciiTheme="minorBidi" w:hAnsiTheme="minorBidi" w:cstheme="minorBidi"/>
          <w:szCs w:val="22"/>
        </w:rPr>
      </w:pPr>
      <w:bookmarkStart w:id="8" w:name="_Ref78734754"/>
      <w:r w:rsidRPr="002A4913">
        <w:rPr>
          <w:rFonts w:asciiTheme="minorBidi" w:hAnsiTheme="minorBidi" w:cstheme="minorBidi"/>
          <w:szCs w:val="22"/>
        </w:rPr>
        <w:t xml:space="preserve">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ED3EF6" w:rsidRPr="002A4913">
        <w:rPr>
          <w:rFonts w:asciiTheme="minorBidi" w:hAnsiTheme="minorBidi" w:cstheme="minorBidi"/>
          <w:szCs w:val="22"/>
        </w:rPr>
        <w:t xml:space="preserve">will </w:t>
      </w:r>
      <w:r w:rsidRPr="002A4913">
        <w:rPr>
          <w:rFonts w:asciiTheme="minorBidi" w:hAnsiTheme="minorBidi" w:cstheme="minorBidi"/>
          <w:szCs w:val="22"/>
        </w:rPr>
        <w:t xml:space="preserve">promptly notify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of any request it has received from the </w:t>
      </w:r>
      <w:r w:rsidR="00235C0E" w:rsidRPr="002A4913">
        <w:rPr>
          <w:rFonts w:asciiTheme="minorBidi" w:hAnsiTheme="minorBidi" w:cstheme="minorBidi"/>
          <w:szCs w:val="22"/>
        </w:rPr>
        <w:t>D</w:t>
      </w:r>
      <w:r w:rsidRPr="002A4913">
        <w:rPr>
          <w:rFonts w:asciiTheme="minorBidi" w:hAnsiTheme="minorBidi" w:cstheme="minorBidi"/>
          <w:szCs w:val="22"/>
        </w:rPr>
        <w:t xml:space="preserve">ata </w:t>
      </w:r>
      <w:r w:rsidR="00235C0E" w:rsidRPr="002A4913">
        <w:rPr>
          <w:rFonts w:asciiTheme="minorBidi" w:hAnsiTheme="minorBidi" w:cstheme="minorBidi"/>
          <w:szCs w:val="22"/>
        </w:rPr>
        <w:t>S</w:t>
      </w:r>
      <w:r w:rsidRPr="002A4913">
        <w:rPr>
          <w:rFonts w:asciiTheme="minorBidi" w:hAnsiTheme="minorBidi" w:cstheme="minorBidi"/>
          <w:szCs w:val="22"/>
        </w:rPr>
        <w:t xml:space="preserve">ubject. It </w:t>
      </w:r>
      <w:r w:rsidR="009F357D" w:rsidRPr="002A4913">
        <w:rPr>
          <w:rFonts w:asciiTheme="minorBidi" w:hAnsiTheme="minorBidi" w:cstheme="minorBidi"/>
          <w:szCs w:val="22"/>
        </w:rPr>
        <w:t xml:space="preserve">will </w:t>
      </w:r>
      <w:r w:rsidRPr="002A4913">
        <w:rPr>
          <w:rFonts w:asciiTheme="minorBidi" w:hAnsiTheme="minorBidi" w:cstheme="minorBidi"/>
          <w:szCs w:val="22"/>
        </w:rPr>
        <w:t xml:space="preserve">not respond to the request itself, unless authorised to do so by the </w:t>
      </w:r>
      <w:r w:rsidR="00235C0E" w:rsidRPr="002A4913">
        <w:rPr>
          <w:rFonts w:asciiTheme="minorBidi" w:hAnsiTheme="minorBidi" w:cstheme="minorBidi"/>
          <w:szCs w:val="22"/>
        </w:rPr>
        <w:t>C</w:t>
      </w:r>
      <w:r w:rsidRPr="002A4913">
        <w:rPr>
          <w:rFonts w:asciiTheme="minorBidi" w:hAnsiTheme="minorBidi" w:cstheme="minorBidi"/>
          <w:szCs w:val="22"/>
        </w:rPr>
        <w:t>ontroller.</w:t>
      </w:r>
      <w:bookmarkEnd w:id="8"/>
    </w:p>
    <w:p w14:paraId="5D0AD97A" w14:textId="3DACB054" w:rsidR="007F41B7" w:rsidRPr="002A4913" w:rsidRDefault="007F1349" w:rsidP="00B33032">
      <w:pPr>
        <w:pStyle w:val="MarginText"/>
        <w:numPr>
          <w:ilvl w:val="1"/>
          <w:numId w:val="20"/>
        </w:numPr>
        <w:ind w:hanging="792"/>
        <w:rPr>
          <w:rFonts w:asciiTheme="minorBidi" w:hAnsiTheme="minorBidi" w:cstheme="minorBidi"/>
          <w:szCs w:val="22"/>
        </w:rPr>
      </w:pPr>
      <w:bookmarkStart w:id="9" w:name="_Ref78732605"/>
      <w:r w:rsidRPr="002A4913">
        <w:rPr>
          <w:rFonts w:asciiTheme="minorBidi" w:hAnsiTheme="minorBidi" w:cstheme="minorBidi"/>
          <w:szCs w:val="22"/>
        </w:rPr>
        <w:t xml:space="preserve">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ED3EF6" w:rsidRPr="002A4913">
        <w:rPr>
          <w:rFonts w:asciiTheme="minorBidi" w:hAnsiTheme="minorBidi" w:cstheme="minorBidi"/>
          <w:szCs w:val="22"/>
        </w:rPr>
        <w:t xml:space="preserve">will </w:t>
      </w:r>
      <w:r w:rsidRPr="002A4913">
        <w:rPr>
          <w:rFonts w:asciiTheme="minorBidi" w:hAnsiTheme="minorBidi" w:cstheme="minorBidi"/>
          <w:szCs w:val="22"/>
        </w:rPr>
        <w:t xml:space="preserve">assist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in fulfilling its obligations to respond to </w:t>
      </w:r>
      <w:r w:rsidR="00235C0E" w:rsidRPr="002A4913">
        <w:rPr>
          <w:rFonts w:asciiTheme="minorBidi" w:hAnsiTheme="minorBidi" w:cstheme="minorBidi"/>
          <w:szCs w:val="22"/>
        </w:rPr>
        <w:t>D</w:t>
      </w:r>
      <w:r w:rsidRPr="002A4913">
        <w:rPr>
          <w:rFonts w:asciiTheme="minorBidi" w:hAnsiTheme="minorBidi" w:cstheme="minorBidi"/>
          <w:szCs w:val="22"/>
        </w:rPr>
        <w:t xml:space="preserve">ata </w:t>
      </w:r>
      <w:r w:rsidR="00235C0E" w:rsidRPr="002A4913">
        <w:rPr>
          <w:rFonts w:asciiTheme="minorBidi" w:hAnsiTheme="minorBidi" w:cstheme="minorBidi"/>
          <w:szCs w:val="22"/>
        </w:rPr>
        <w:t>S</w:t>
      </w:r>
      <w:r w:rsidRPr="002A4913">
        <w:rPr>
          <w:rFonts w:asciiTheme="minorBidi" w:hAnsiTheme="minorBidi" w:cstheme="minorBidi"/>
          <w:szCs w:val="22"/>
        </w:rPr>
        <w:t xml:space="preserve">ubjects’ requests to exercise their rights, taking into account the nature of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In fulfilling its obligations in accordance with </w:t>
      </w:r>
      <w:r w:rsidR="00F36E34" w:rsidRPr="002A4913">
        <w:rPr>
          <w:rFonts w:asciiTheme="minorBidi" w:hAnsiTheme="minorBidi" w:cstheme="minorBidi"/>
          <w:szCs w:val="22"/>
        </w:rPr>
        <w:t xml:space="preserve">Clause </w:t>
      </w:r>
      <w:r w:rsidR="00F36E34" w:rsidRPr="002A4913">
        <w:rPr>
          <w:rFonts w:asciiTheme="minorBidi" w:hAnsiTheme="minorBidi" w:cstheme="minorBidi"/>
          <w:szCs w:val="22"/>
        </w:rPr>
        <w:fldChar w:fldCharType="begin"/>
      </w:r>
      <w:r w:rsidR="00F36E34" w:rsidRPr="002A4913">
        <w:rPr>
          <w:rFonts w:asciiTheme="minorBidi" w:hAnsiTheme="minorBidi" w:cstheme="minorBidi"/>
          <w:szCs w:val="22"/>
        </w:rPr>
        <w:instrText xml:space="preserve"> REF _Ref78734754 \r \h </w:instrText>
      </w:r>
      <w:r w:rsidR="002A4913" w:rsidRPr="002A4913">
        <w:rPr>
          <w:rFonts w:asciiTheme="minorBidi" w:hAnsiTheme="minorBidi" w:cstheme="minorBidi"/>
          <w:szCs w:val="22"/>
        </w:rPr>
        <w:instrText xml:space="preserve"> \* MERGEFORMAT </w:instrText>
      </w:r>
      <w:r w:rsidR="00F36E34" w:rsidRPr="002A4913">
        <w:rPr>
          <w:rFonts w:asciiTheme="minorBidi" w:hAnsiTheme="minorBidi" w:cstheme="minorBidi"/>
          <w:szCs w:val="22"/>
        </w:rPr>
      </w:r>
      <w:r w:rsidR="00F36E34"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8.1</w:t>
      </w:r>
      <w:r w:rsidR="00F36E34" w:rsidRPr="002A4913">
        <w:rPr>
          <w:rFonts w:asciiTheme="minorBidi" w:hAnsiTheme="minorBidi" w:cstheme="minorBidi"/>
          <w:szCs w:val="22"/>
        </w:rPr>
        <w:fldChar w:fldCharType="end"/>
      </w:r>
      <w:r w:rsidR="00F36E34" w:rsidRPr="002A4913">
        <w:rPr>
          <w:rFonts w:asciiTheme="minorBidi" w:hAnsiTheme="minorBidi" w:cstheme="minorBidi"/>
          <w:szCs w:val="22"/>
        </w:rPr>
        <w:t xml:space="preserve"> and </w:t>
      </w:r>
      <w:r w:rsidR="00F36E34" w:rsidRPr="002A4913">
        <w:rPr>
          <w:rFonts w:asciiTheme="minorBidi" w:hAnsiTheme="minorBidi" w:cstheme="minorBidi"/>
          <w:szCs w:val="22"/>
        </w:rPr>
        <w:fldChar w:fldCharType="begin"/>
      </w:r>
      <w:r w:rsidR="00F36E34" w:rsidRPr="002A4913">
        <w:rPr>
          <w:rFonts w:asciiTheme="minorBidi" w:hAnsiTheme="minorBidi" w:cstheme="minorBidi"/>
          <w:szCs w:val="22"/>
        </w:rPr>
        <w:instrText xml:space="preserve"> REF _Ref78732605 \r \h </w:instrText>
      </w:r>
      <w:r w:rsidR="002A4913" w:rsidRPr="002A4913">
        <w:rPr>
          <w:rFonts w:asciiTheme="minorBidi" w:hAnsiTheme="minorBidi" w:cstheme="minorBidi"/>
          <w:szCs w:val="22"/>
        </w:rPr>
        <w:instrText xml:space="preserve"> \* MERGEFORMAT </w:instrText>
      </w:r>
      <w:r w:rsidR="00F36E34" w:rsidRPr="002A4913">
        <w:rPr>
          <w:rFonts w:asciiTheme="minorBidi" w:hAnsiTheme="minorBidi" w:cstheme="minorBidi"/>
          <w:szCs w:val="22"/>
        </w:rPr>
      </w:r>
      <w:r w:rsidR="00F36E34"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8.2</w:t>
      </w:r>
      <w:r w:rsidR="00F36E34" w:rsidRPr="002A4913">
        <w:rPr>
          <w:rFonts w:asciiTheme="minorBidi" w:hAnsiTheme="minorBidi" w:cstheme="minorBidi"/>
          <w:szCs w:val="22"/>
        </w:rPr>
        <w:fldChar w:fldCharType="end"/>
      </w:r>
      <w:r w:rsidRPr="002A4913">
        <w:rPr>
          <w:rFonts w:asciiTheme="minorBidi" w:hAnsiTheme="minorBidi" w:cstheme="minorBidi"/>
          <w:szCs w:val="22"/>
        </w:rPr>
        <w:t xml:space="preserve">,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ED3EF6" w:rsidRPr="002A4913">
        <w:rPr>
          <w:rFonts w:asciiTheme="minorBidi" w:hAnsiTheme="minorBidi" w:cstheme="minorBidi"/>
          <w:szCs w:val="22"/>
        </w:rPr>
        <w:t xml:space="preserve">will </w:t>
      </w:r>
      <w:r w:rsidRPr="002A4913">
        <w:rPr>
          <w:rFonts w:asciiTheme="minorBidi" w:hAnsiTheme="minorBidi" w:cstheme="minorBidi"/>
          <w:szCs w:val="22"/>
        </w:rPr>
        <w:t xml:space="preserve">comply with the </w:t>
      </w:r>
      <w:r w:rsidR="00235C0E" w:rsidRPr="002A4913">
        <w:rPr>
          <w:rFonts w:asciiTheme="minorBidi" w:hAnsiTheme="minorBidi" w:cstheme="minorBidi"/>
          <w:szCs w:val="22"/>
        </w:rPr>
        <w:t>C</w:t>
      </w:r>
      <w:r w:rsidRPr="002A4913">
        <w:rPr>
          <w:rFonts w:asciiTheme="minorBidi" w:hAnsiTheme="minorBidi" w:cstheme="minorBidi"/>
          <w:szCs w:val="22"/>
        </w:rPr>
        <w:t>ontroller’s instructions</w:t>
      </w:r>
      <w:r w:rsidR="00ED3EF6" w:rsidRPr="002A4913">
        <w:rPr>
          <w:rFonts w:asciiTheme="minorBidi" w:hAnsiTheme="minorBidi" w:cstheme="minorBidi"/>
          <w:szCs w:val="22"/>
        </w:rPr>
        <w:t>.</w:t>
      </w:r>
      <w:bookmarkEnd w:id="9"/>
    </w:p>
    <w:p w14:paraId="0445F8F6" w14:textId="61D8E533" w:rsidR="007F41B7"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In addition to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rocessor’s obligation to assist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pursuant to Clause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_Ref78732605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8.2</w:t>
      </w:r>
      <w:r w:rsidR="00B104C7" w:rsidRPr="002A4913">
        <w:rPr>
          <w:rFonts w:asciiTheme="minorBidi" w:hAnsiTheme="minorBidi" w:cstheme="minorBidi"/>
          <w:szCs w:val="22"/>
        </w:rPr>
        <w:fldChar w:fldCharType="end"/>
      </w:r>
      <w:r w:rsidRPr="002A4913">
        <w:rPr>
          <w:rFonts w:asciiTheme="minorBidi" w:hAnsiTheme="minorBidi" w:cstheme="minorBidi"/>
          <w:szCs w:val="22"/>
        </w:rPr>
        <w:t xml:space="preserve">,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9F357D" w:rsidRPr="002A4913">
        <w:rPr>
          <w:rFonts w:asciiTheme="minorBidi" w:hAnsiTheme="minorBidi" w:cstheme="minorBidi"/>
          <w:szCs w:val="22"/>
        </w:rPr>
        <w:t>will</w:t>
      </w:r>
      <w:r w:rsidRPr="002A4913">
        <w:rPr>
          <w:rFonts w:asciiTheme="minorBidi" w:hAnsiTheme="minorBidi" w:cstheme="minorBidi"/>
          <w:szCs w:val="22"/>
        </w:rPr>
        <w:t xml:space="preserve"> assist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in ensuring compliance with the following obligations, taking into account the nature of the data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and the information available to the </w:t>
      </w:r>
      <w:r w:rsidR="00235C0E" w:rsidRPr="002A4913">
        <w:rPr>
          <w:rFonts w:asciiTheme="minorBidi" w:hAnsiTheme="minorBidi" w:cstheme="minorBidi"/>
          <w:szCs w:val="22"/>
        </w:rPr>
        <w:t>P</w:t>
      </w:r>
      <w:r w:rsidRPr="002A4913">
        <w:rPr>
          <w:rFonts w:asciiTheme="minorBidi" w:hAnsiTheme="minorBidi" w:cstheme="minorBidi"/>
          <w:szCs w:val="22"/>
        </w:rPr>
        <w:t>rocessor:</w:t>
      </w:r>
    </w:p>
    <w:p w14:paraId="0B6CAE77" w14:textId="0ADA3A6F" w:rsidR="007F41B7" w:rsidRPr="002A4913" w:rsidRDefault="007F1349" w:rsidP="002C7161">
      <w:pPr>
        <w:pStyle w:val="MarginText"/>
        <w:numPr>
          <w:ilvl w:val="0"/>
          <w:numId w:val="27"/>
        </w:numPr>
        <w:ind w:left="1276" w:hanging="425"/>
        <w:rPr>
          <w:rFonts w:asciiTheme="minorBidi" w:hAnsiTheme="minorBidi" w:cstheme="minorBidi"/>
          <w:szCs w:val="22"/>
        </w:rPr>
      </w:pPr>
      <w:r w:rsidRPr="002A4913">
        <w:rPr>
          <w:rFonts w:asciiTheme="minorBidi" w:hAnsiTheme="minorBidi" w:cstheme="minorBidi"/>
          <w:szCs w:val="22"/>
        </w:rPr>
        <w:t xml:space="preserve">the obligation to carry out an assessment of the impact of the envisaged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operations on the protection of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(a </w:t>
      </w:r>
      <w:r w:rsidR="00B53CC9" w:rsidRPr="002A4913">
        <w:rPr>
          <w:rFonts w:asciiTheme="minorBidi" w:hAnsiTheme="minorBidi" w:cstheme="minorBidi"/>
          <w:szCs w:val="22"/>
        </w:rPr>
        <w:t>“</w:t>
      </w:r>
      <w:r w:rsidR="00FA300A" w:rsidRPr="002A4913">
        <w:rPr>
          <w:rFonts w:asciiTheme="minorBidi" w:hAnsiTheme="minorBidi" w:cstheme="minorBidi"/>
          <w:b/>
          <w:bCs/>
          <w:szCs w:val="22"/>
        </w:rPr>
        <w:t>D</w:t>
      </w:r>
      <w:r w:rsidRPr="002A4913">
        <w:rPr>
          <w:rFonts w:asciiTheme="minorBidi" w:hAnsiTheme="minorBidi" w:cstheme="minorBidi"/>
          <w:b/>
          <w:bCs/>
          <w:szCs w:val="22"/>
        </w:rPr>
        <w:t xml:space="preserve">ata </w:t>
      </w:r>
      <w:r w:rsidR="00FA300A" w:rsidRPr="002A4913">
        <w:rPr>
          <w:rFonts w:asciiTheme="minorBidi" w:hAnsiTheme="minorBidi" w:cstheme="minorBidi"/>
          <w:b/>
          <w:bCs/>
          <w:szCs w:val="22"/>
        </w:rPr>
        <w:t>P</w:t>
      </w:r>
      <w:r w:rsidRPr="002A4913">
        <w:rPr>
          <w:rFonts w:asciiTheme="minorBidi" w:hAnsiTheme="minorBidi" w:cstheme="minorBidi"/>
          <w:b/>
          <w:bCs/>
          <w:szCs w:val="22"/>
        </w:rPr>
        <w:t xml:space="preserve">rotection </w:t>
      </w:r>
      <w:r w:rsidR="00FA300A" w:rsidRPr="002A4913">
        <w:rPr>
          <w:rFonts w:asciiTheme="minorBidi" w:hAnsiTheme="minorBidi" w:cstheme="minorBidi"/>
          <w:b/>
          <w:bCs/>
          <w:szCs w:val="22"/>
        </w:rPr>
        <w:t>I</w:t>
      </w:r>
      <w:r w:rsidRPr="002A4913">
        <w:rPr>
          <w:rFonts w:asciiTheme="minorBidi" w:hAnsiTheme="minorBidi" w:cstheme="minorBidi"/>
          <w:b/>
          <w:bCs/>
          <w:szCs w:val="22"/>
        </w:rPr>
        <w:t>mpact</w:t>
      </w:r>
      <w:r w:rsidR="00FA300A" w:rsidRPr="002A4913">
        <w:rPr>
          <w:rFonts w:asciiTheme="minorBidi" w:hAnsiTheme="minorBidi" w:cstheme="minorBidi"/>
          <w:b/>
          <w:bCs/>
          <w:szCs w:val="22"/>
        </w:rPr>
        <w:t xml:space="preserve"> A</w:t>
      </w:r>
      <w:r w:rsidRPr="002A4913">
        <w:rPr>
          <w:rFonts w:asciiTheme="minorBidi" w:hAnsiTheme="minorBidi" w:cstheme="minorBidi"/>
          <w:b/>
          <w:bCs/>
          <w:szCs w:val="22"/>
        </w:rPr>
        <w:t>ssessment</w:t>
      </w:r>
      <w:r w:rsidR="00F36E34" w:rsidRPr="002A4913">
        <w:rPr>
          <w:rFonts w:asciiTheme="minorBidi" w:hAnsiTheme="minorBidi" w:cstheme="minorBidi"/>
          <w:szCs w:val="22"/>
        </w:rPr>
        <w:t>”</w:t>
      </w:r>
      <w:r w:rsidRPr="002A4913">
        <w:rPr>
          <w:rFonts w:asciiTheme="minorBidi" w:hAnsiTheme="minorBidi" w:cstheme="minorBidi"/>
          <w:szCs w:val="22"/>
        </w:rPr>
        <w:t xml:space="preserve">) where a type of </w:t>
      </w:r>
      <w:r w:rsidR="00235C0E" w:rsidRPr="002A4913">
        <w:rPr>
          <w:rFonts w:asciiTheme="minorBidi" w:hAnsiTheme="minorBidi" w:cstheme="minorBidi"/>
          <w:szCs w:val="22"/>
        </w:rPr>
        <w:t>P</w:t>
      </w:r>
      <w:r w:rsidRPr="002A4913">
        <w:rPr>
          <w:rFonts w:asciiTheme="minorBidi" w:hAnsiTheme="minorBidi" w:cstheme="minorBidi"/>
          <w:szCs w:val="22"/>
        </w:rPr>
        <w:t>rocessing is likely to result in a high risk to the rights and freedoms of natural persons;</w:t>
      </w:r>
    </w:p>
    <w:p w14:paraId="636DCE70" w14:textId="1D3775B9" w:rsidR="007F41B7" w:rsidRPr="002A4913" w:rsidRDefault="007F1349" w:rsidP="002C7161">
      <w:pPr>
        <w:pStyle w:val="MarginText"/>
        <w:numPr>
          <w:ilvl w:val="0"/>
          <w:numId w:val="27"/>
        </w:numPr>
        <w:ind w:left="1276" w:hanging="425"/>
        <w:rPr>
          <w:rFonts w:asciiTheme="minorBidi" w:hAnsiTheme="minorBidi" w:cstheme="minorBidi"/>
          <w:szCs w:val="22"/>
        </w:rPr>
      </w:pPr>
      <w:r w:rsidRPr="002A4913">
        <w:rPr>
          <w:rFonts w:asciiTheme="minorBidi" w:hAnsiTheme="minorBidi" w:cstheme="minorBidi"/>
          <w:szCs w:val="22"/>
        </w:rPr>
        <w:t xml:space="preserve">the obligation to consult </w:t>
      </w:r>
      <w:r w:rsidR="00352EB3" w:rsidRPr="002A4913">
        <w:rPr>
          <w:rFonts w:asciiTheme="minorBidi" w:hAnsiTheme="minorBidi" w:cstheme="minorBidi"/>
          <w:szCs w:val="22"/>
        </w:rPr>
        <w:t>any</w:t>
      </w:r>
      <w:r w:rsidRPr="002A4913">
        <w:rPr>
          <w:rFonts w:asciiTheme="minorBidi" w:hAnsiTheme="minorBidi" w:cstheme="minorBidi"/>
          <w:szCs w:val="22"/>
        </w:rPr>
        <w:t xml:space="preserve"> competent </w:t>
      </w:r>
      <w:r w:rsidR="00235C0E" w:rsidRPr="002A4913">
        <w:rPr>
          <w:rFonts w:asciiTheme="minorBidi" w:hAnsiTheme="minorBidi" w:cstheme="minorBidi"/>
          <w:szCs w:val="22"/>
        </w:rPr>
        <w:t>S</w:t>
      </w:r>
      <w:r w:rsidRPr="002A4913">
        <w:rPr>
          <w:rFonts w:asciiTheme="minorBidi" w:hAnsiTheme="minorBidi" w:cstheme="minorBidi"/>
          <w:szCs w:val="22"/>
        </w:rPr>
        <w:t xml:space="preserve">upervisory </w:t>
      </w:r>
      <w:r w:rsidR="00235C0E" w:rsidRPr="002A4913">
        <w:rPr>
          <w:rFonts w:asciiTheme="minorBidi" w:hAnsiTheme="minorBidi" w:cstheme="minorBidi"/>
          <w:szCs w:val="22"/>
        </w:rPr>
        <w:t>A</w:t>
      </w:r>
      <w:r w:rsidRPr="002A4913">
        <w:rPr>
          <w:rFonts w:asciiTheme="minorBidi" w:hAnsiTheme="minorBidi" w:cstheme="minorBidi"/>
          <w:szCs w:val="22"/>
        </w:rPr>
        <w:t xml:space="preserve">uthority prior to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where a </w:t>
      </w:r>
      <w:r w:rsidR="00FA300A" w:rsidRPr="002A4913">
        <w:rPr>
          <w:rFonts w:asciiTheme="minorBidi" w:hAnsiTheme="minorBidi" w:cstheme="minorBidi"/>
          <w:szCs w:val="22"/>
        </w:rPr>
        <w:t>D</w:t>
      </w:r>
      <w:r w:rsidRPr="002A4913">
        <w:rPr>
          <w:rFonts w:asciiTheme="minorBidi" w:hAnsiTheme="minorBidi" w:cstheme="minorBidi"/>
          <w:szCs w:val="22"/>
        </w:rPr>
        <w:t xml:space="preserve">ata </w:t>
      </w:r>
      <w:r w:rsidR="00FA300A" w:rsidRPr="002A4913">
        <w:rPr>
          <w:rFonts w:asciiTheme="minorBidi" w:hAnsiTheme="minorBidi" w:cstheme="minorBidi"/>
          <w:szCs w:val="22"/>
        </w:rPr>
        <w:t>P</w:t>
      </w:r>
      <w:r w:rsidRPr="002A4913">
        <w:rPr>
          <w:rFonts w:asciiTheme="minorBidi" w:hAnsiTheme="minorBidi" w:cstheme="minorBidi"/>
          <w:szCs w:val="22"/>
        </w:rPr>
        <w:t xml:space="preserve">rotection </w:t>
      </w:r>
      <w:r w:rsidR="00FA300A" w:rsidRPr="002A4913">
        <w:rPr>
          <w:rFonts w:asciiTheme="minorBidi" w:hAnsiTheme="minorBidi" w:cstheme="minorBidi"/>
          <w:szCs w:val="22"/>
        </w:rPr>
        <w:t>I</w:t>
      </w:r>
      <w:r w:rsidRPr="002A4913">
        <w:rPr>
          <w:rFonts w:asciiTheme="minorBidi" w:hAnsiTheme="minorBidi" w:cstheme="minorBidi"/>
          <w:szCs w:val="22"/>
        </w:rPr>
        <w:t xml:space="preserve">mpact </w:t>
      </w:r>
      <w:r w:rsidR="00FA300A" w:rsidRPr="002A4913">
        <w:rPr>
          <w:rFonts w:asciiTheme="minorBidi" w:hAnsiTheme="minorBidi" w:cstheme="minorBidi"/>
          <w:szCs w:val="22"/>
        </w:rPr>
        <w:t>A</w:t>
      </w:r>
      <w:r w:rsidRPr="002A4913">
        <w:rPr>
          <w:rFonts w:asciiTheme="minorBidi" w:hAnsiTheme="minorBidi" w:cstheme="minorBidi"/>
          <w:szCs w:val="22"/>
        </w:rPr>
        <w:t xml:space="preserve">ssessment indicates that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would result in a high risk in the absence of measures taken by the </w:t>
      </w:r>
      <w:r w:rsidR="00235C0E" w:rsidRPr="002A4913">
        <w:rPr>
          <w:rFonts w:asciiTheme="minorBidi" w:hAnsiTheme="minorBidi" w:cstheme="minorBidi"/>
          <w:szCs w:val="22"/>
        </w:rPr>
        <w:t>C</w:t>
      </w:r>
      <w:r w:rsidRPr="002A4913">
        <w:rPr>
          <w:rFonts w:asciiTheme="minorBidi" w:hAnsiTheme="minorBidi" w:cstheme="minorBidi"/>
          <w:szCs w:val="22"/>
        </w:rPr>
        <w:t>ontroller to mitigate the risk;</w:t>
      </w:r>
    </w:p>
    <w:p w14:paraId="06959C45" w14:textId="3697FD79" w:rsidR="007F41B7" w:rsidRPr="002A4913" w:rsidRDefault="007F1349" w:rsidP="002C7161">
      <w:pPr>
        <w:pStyle w:val="MarginText"/>
        <w:numPr>
          <w:ilvl w:val="0"/>
          <w:numId w:val="27"/>
        </w:numPr>
        <w:ind w:left="1276" w:hanging="425"/>
        <w:rPr>
          <w:rFonts w:asciiTheme="minorBidi" w:hAnsiTheme="minorBidi" w:cstheme="minorBidi"/>
          <w:szCs w:val="22"/>
        </w:rPr>
      </w:pPr>
      <w:r w:rsidRPr="002A4913">
        <w:rPr>
          <w:rFonts w:asciiTheme="minorBidi" w:hAnsiTheme="minorBidi" w:cstheme="minorBidi"/>
          <w:szCs w:val="22"/>
        </w:rPr>
        <w:lastRenderedPageBreak/>
        <w:t xml:space="preserve">the obligation to ensure that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is accurate and up to date, by informing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without delay if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becomes aware that the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it is </w:t>
      </w:r>
      <w:r w:rsidR="009C664A" w:rsidRPr="002A4913">
        <w:rPr>
          <w:rFonts w:asciiTheme="minorBidi" w:hAnsiTheme="minorBidi" w:cstheme="minorBidi"/>
          <w:szCs w:val="22"/>
        </w:rPr>
        <w:t>P</w:t>
      </w:r>
      <w:r w:rsidRPr="002A4913">
        <w:rPr>
          <w:rFonts w:asciiTheme="minorBidi" w:hAnsiTheme="minorBidi" w:cstheme="minorBidi"/>
          <w:szCs w:val="22"/>
        </w:rPr>
        <w:t>rocessing is inaccurate or has become outdated;</w:t>
      </w:r>
      <w:r w:rsidR="00352EB3" w:rsidRPr="002A4913">
        <w:rPr>
          <w:rFonts w:asciiTheme="minorBidi" w:hAnsiTheme="minorBidi" w:cstheme="minorBidi"/>
          <w:szCs w:val="22"/>
        </w:rPr>
        <w:t xml:space="preserve"> and</w:t>
      </w:r>
    </w:p>
    <w:p w14:paraId="3498C707" w14:textId="08E57F76" w:rsidR="007F41B7" w:rsidRPr="002A4913" w:rsidRDefault="007F1349" w:rsidP="002C7161">
      <w:pPr>
        <w:pStyle w:val="MarginText"/>
        <w:numPr>
          <w:ilvl w:val="0"/>
          <w:numId w:val="27"/>
        </w:numPr>
        <w:ind w:left="1276" w:hanging="425"/>
        <w:rPr>
          <w:rFonts w:asciiTheme="minorBidi" w:hAnsiTheme="minorBidi" w:cstheme="minorBidi"/>
          <w:szCs w:val="22"/>
        </w:rPr>
      </w:pPr>
      <w:r w:rsidRPr="002A4913">
        <w:rPr>
          <w:rFonts w:asciiTheme="minorBidi" w:hAnsiTheme="minorBidi" w:cstheme="minorBidi"/>
          <w:szCs w:val="22"/>
        </w:rPr>
        <w:t xml:space="preserve">the obligations in </w:t>
      </w:r>
      <w:r w:rsidR="003468D7">
        <w:rPr>
          <w:rFonts w:asciiTheme="minorBidi" w:hAnsiTheme="minorBidi" w:cstheme="minorBidi"/>
          <w:szCs w:val="22"/>
        </w:rPr>
        <w:t>s</w:t>
      </w:r>
      <w:r w:rsidR="00693308" w:rsidRPr="002A4913">
        <w:rPr>
          <w:rFonts w:asciiTheme="minorBidi" w:hAnsiTheme="minorBidi" w:cstheme="minorBidi"/>
          <w:szCs w:val="22"/>
        </w:rPr>
        <w:t>ection 30 of the DPR 2021</w:t>
      </w:r>
      <w:r w:rsidRPr="002A4913">
        <w:rPr>
          <w:rFonts w:asciiTheme="minorBidi" w:hAnsiTheme="minorBidi" w:cstheme="minorBidi"/>
          <w:szCs w:val="22"/>
        </w:rPr>
        <w:t>.</w:t>
      </w:r>
    </w:p>
    <w:p w14:paraId="0DB87EF6" w14:textId="641DDFAB" w:rsidR="007F41B7" w:rsidRPr="002A4913" w:rsidRDefault="007F1349" w:rsidP="00B33032">
      <w:pPr>
        <w:pStyle w:val="MarginText"/>
        <w:numPr>
          <w:ilvl w:val="1"/>
          <w:numId w:val="20"/>
        </w:numPr>
        <w:ind w:left="851" w:hanging="851"/>
        <w:rPr>
          <w:rFonts w:asciiTheme="minorBidi" w:hAnsiTheme="minorBidi" w:cstheme="minorBidi"/>
          <w:szCs w:val="22"/>
        </w:rPr>
      </w:pPr>
      <w:r w:rsidRPr="002A4913">
        <w:rPr>
          <w:rFonts w:asciiTheme="minorBidi" w:hAnsiTheme="minorBidi" w:cstheme="minorBidi"/>
          <w:szCs w:val="22"/>
        </w:rPr>
        <w:t xml:space="preserve">The Parties </w:t>
      </w:r>
      <w:r w:rsidR="00352EB3" w:rsidRPr="002A4913">
        <w:rPr>
          <w:rFonts w:asciiTheme="minorBidi" w:hAnsiTheme="minorBidi" w:cstheme="minorBidi"/>
          <w:szCs w:val="22"/>
        </w:rPr>
        <w:t xml:space="preserve">will </w:t>
      </w:r>
      <w:r w:rsidRPr="002A4913">
        <w:rPr>
          <w:rFonts w:asciiTheme="minorBidi" w:hAnsiTheme="minorBidi" w:cstheme="minorBidi"/>
          <w:szCs w:val="22"/>
        </w:rPr>
        <w:t xml:space="preserve">set out in Annex III the appropriate technical and organisational measures by which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is required to assist the </w:t>
      </w:r>
      <w:r w:rsidR="00235C0E" w:rsidRPr="002A4913">
        <w:rPr>
          <w:rFonts w:asciiTheme="minorBidi" w:hAnsiTheme="minorBidi" w:cstheme="minorBidi"/>
          <w:szCs w:val="22"/>
        </w:rPr>
        <w:t>C</w:t>
      </w:r>
      <w:r w:rsidRPr="002A4913">
        <w:rPr>
          <w:rFonts w:asciiTheme="minorBidi" w:hAnsiTheme="minorBidi" w:cstheme="minorBidi"/>
          <w:szCs w:val="22"/>
        </w:rPr>
        <w:t>ontroller in the application of this Clause as well as the scope and the extent of the assistance required.</w:t>
      </w:r>
    </w:p>
    <w:p w14:paraId="538C585B" w14:textId="75A11ABD" w:rsidR="007F41B7" w:rsidRPr="002A4913" w:rsidRDefault="0072025E"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 xml:space="preserve">Notification of </w:t>
      </w:r>
      <w:r w:rsidR="00660DCB" w:rsidRPr="002A4913">
        <w:rPr>
          <w:rFonts w:asciiTheme="minorBidi" w:hAnsiTheme="minorBidi" w:cstheme="minorBidi"/>
          <w:b/>
          <w:bCs/>
          <w:szCs w:val="22"/>
        </w:rPr>
        <w:t>P</w:t>
      </w:r>
      <w:r w:rsidR="007F1349" w:rsidRPr="002A4913">
        <w:rPr>
          <w:rFonts w:asciiTheme="minorBidi" w:hAnsiTheme="minorBidi" w:cstheme="minorBidi"/>
          <w:b/>
          <w:bCs/>
          <w:szCs w:val="22"/>
        </w:rPr>
        <w:t xml:space="preserve">ersonal </w:t>
      </w:r>
      <w:r w:rsidR="00660DCB" w:rsidRPr="002A4913">
        <w:rPr>
          <w:rFonts w:asciiTheme="minorBidi" w:hAnsiTheme="minorBidi" w:cstheme="minorBidi"/>
          <w:b/>
          <w:bCs/>
          <w:szCs w:val="22"/>
        </w:rPr>
        <w:t>D</w:t>
      </w:r>
      <w:r w:rsidR="007F1349" w:rsidRPr="002A4913">
        <w:rPr>
          <w:rFonts w:asciiTheme="minorBidi" w:hAnsiTheme="minorBidi" w:cstheme="minorBidi"/>
          <w:b/>
          <w:bCs/>
          <w:szCs w:val="22"/>
        </w:rPr>
        <w:t xml:space="preserve">ata </w:t>
      </w:r>
      <w:r w:rsidR="00660DCB" w:rsidRPr="002A4913">
        <w:rPr>
          <w:rFonts w:asciiTheme="minorBidi" w:hAnsiTheme="minorBidi" w:cstheme="minorBidi"/>
          <w:b/>
          <w:bCs/>
          <w:szCs w:val="22"/>
        </w:rPr>
        <w:t>B</w:t>
      </w:r>
      <w:r w:rsidR="007F1349" w:rsidRPr="002A4913">
        <w:rPr>
          <w:rFonts w:asciiTheme="minorBidi" w:hAnsiTheme="minorBidi" w:cstheme="minorBidi"/>
          <w:b/>
          <w:bCs/>
          <w:szCs w:val="22"/>
        </w:rPr>
        <w:t>reach</w:t>
      </w:r>
    </w:p>
    <w:p w14:paraId="24478EE4" w14:textId="67577E13" w:rsidR="00A73B11" w:rsidRPr="002A4913" w:rsidRDefault="007F1349" w:rsidP="00B33032">
      <w:pPr>
        <w:pStyle w:val="MarginText"/>
        <w:numPr>
          <w:ilvl w:val="1"/>
          <w:numId w:val="20"/>
        </w:numPr>
        <w:ind w:hanging="792"/>
        <w:rPr>
          <w:rFonts w:asciiTheme="minorBidi" w:hAnsiTheme="minorBidi" w:cstheme="minorBidi"/>
          <w:szCs w:val="22"/>
        </w:rPr>
      </w:pPr>
      <w:r w:rsidRPr="002A4913">
        <w:rPr>
          <w:rFonts w:asciiTheme="minorBidi" w:hAnsiTheme="minorBidi" w:cstheme="minorBidi"/>
          <w:szCs w:val="22"/>
        </w:rPr>
        <w:t xml:space="preserve">In the event of a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405FD1" w:rsidRPr="002A4913">
        <w:rPr>
          <w:rFonts w:asciiTheme="minorBidi" w:hAnsiTheme="minorBidi" w:cstheme="minorBidi"/>
          <w:szCs w:val="22"/>
        </w:rPr>
        <w:t xml:space="preserve">will </w:t>
      </w:r>
      <w:r w:rsidRPr="002A4913">
        <w:rPr>
          <w:rFonts w:asciiTheme="minorBidi" w:hAnsiTheme="minorBidi" w:cstheme="minorBidi"/>
          <w:szCs w:val="22"/>
        </w:rPr>
        <w:t xml:space="preserve">cooperate with and assist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to comply with its obligations under </w:t>
      </w:r>
      <w:r w:rsidR="003468D7">
        <w:rPr>
          <w:rFonts w:asciiTheme="minorBidi" w:hAnsiTheme="minorBidi" w:cstheme="minorBidi"/>
          <w:szCs w:val="22"/>
        </w:rPr>
        <w:t>s</w:t>
      </w:r>
      <w:r w:rsidR="00693308" w:rsidRPr="002A4913">
        <w:rPr>
          <w:rFonts w:asciiTheme="minorBidi" w:hAnsiTheme="minorBidi" w:cstheme="minorBidi"/>
          <w:szCs w:val="22"/>
        </w:rPr>
        <w:t>ections 32 and 33 of the DPR 2021</w:t>
      </w:r>
      <w:r w:rsidRPr="002A4913">
        <w:rPr>
          <w:rFonts w:asciiTheme="minorBidi" w:hAnsiTheme="minorBidi" w:cstheme="minorBidi"/>
          <w:szCs w:val="22"/>
        </w:rPr>
        <w:t xml:space="preserve">, where applicable, taking into account the nature of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and the information available to the </w:t>
      </w:r>
      <w:r w:rsidR="00235C0E" w:rsidRPr="002A4913">
        <w:rPr>
          <w:rFonts w:asciiTheme="minorBidi" w:hAnsiTheme="minorBidi" w:cstheme="minorBidi"/>
          <w:szCs w:val="22"/>
        </w:rPr>
        <w:t>P</w:t>
      </w:r>
      <w:r w:rsidRPr="002A4913">
        <w:rPr>
          <w:rFonts w:asciiTheme="minorBidi" w:hAnsiTheme="minorBidi" w:cstheme="minorBidi"/>
          <w:szCs w:val="22"/>
        </w:rPr>
        <w:t>rocessor.</w:t>
      </w:r>
    </w:p>
    <w:p w14:paraId="279FDB8F" w14:textId="4D06BE73" w:rsidR="00A73B11" w:rsidRPr="002A4913" w:rsidRDefault="00844A8D" w:rsidP="00C6518C">
      <w:pPr>
        <w:pStyle w:val="MarginText"/>
        <w:ind w:left="360" w:firstLine="349"/>
        <w:jc w:val="left"/>
        <w:rPr>
          <w:rFonts w:asciiTheme="minorBidi" w:hAnsiTheme="minorBidi" w:cstheme="minorBidi"/>
          <w:b/>
          <w:bCs/>
          <w:szCs w:val="22"/>
        </w:rPr>
      </w:pPr>
      <w:r>
        <w:rPr>
          <w:rFonts w:asciiTheme="minorBidi" w:hAnsiTheme="minorBidi" w:cstheme="minorBidi"/>
          <w:b/>
          <w:bCs/>
          <w:szCs w:val="22"/>
        </w:rPr>
        <w:t xml:space="preserve"> </w:t>
      </w:r>
      <w:bookmarkStart w:id="10" w:name="_GoBack"/>
      <w:bookmarkEnd w:id="10"/>
      <w:r w:rsidR="007F1349" w:rsidRPr="002A4913">
        <w:rPr>
          <w:rFonts w:asciiTheme="minorBidi" w:hAnsiTheme="minorBidi" w:cstheme="minorBidi"/>
          <w:b/>
          <w:bCs/>
          <w:szCs w:val="22"/>
        </w:rPr>
        <w:t xml:space="preserve">Data breach concerning data </w:t>
      </w:r>
      <w:r w:rsidR="00235C0E" w:rsidRPr="002A4913">
        <w:rPr>
          <w:rFonts w:asciiTheme="minorBidi" w:hAnsiTheme="minorBidi" w:cstheme="minorBidi"/>
          <w:b/>
          <w:bCs/>
          <w:szCs w:val="22"/>
        </w:rPr>
        <w:t>P</w:t>
      </w:r>
      <w:r w:rsidR="007F1349" w:rsidRPr="002A4913">
        <w:rPr>
          <w:rFonts w:asciiTheme="minorBidi" w:hAnsiTheme="minorBidi" w:cstheme="minorBidi"/>
          <w:b/>
          <w:bCs/>
          <w:szCs w:val="22"/>
        </w:rPr>
        <w:t xml:space="preserve">rocessed by the </w:t>
      </w:r>
      <w:r w:rsidR="00235C0E" w:rsidRPr="002A4913">
        <w:rPr>
          <w:rFonts w:asciiTheme="minorBidi" w:hAnsiTheme="minorBidi" w:cstheme="minorBidi"/>
          <w:b/>
          <w:bCs/>
          <w:szCs w:val="22"/>
        </w:rPr>
        <w:t>C</w:t>
      </w:r>
      <w:r w:rsidR="007F1349" w:rsidRPr="002A4913">
        <w:rPr>
          <w:rFonts w:asciiTheme="minorBidi" w:hAnsiTheme="minorBidi" w:cstheme="minorBidi"/>
          <w:b/>
          <w:bCs/>
          <w:szCs w:val="22"/>
        </w:rPr>
        <w:t>ontroller</w:t>
      </w:r>
    </w:p>
    <w:p w14:paraId="430B10C8" w14:textId="080174F6" w:rsidR="007F41B7" w:rsidRPr="002A4913" w:rsidRDefault="007F1349" w:rsidP="00B33032">
      <w:pPr>
        <w:pStyle w:val="MarginText"/>
        <w:numPr>
          <w:ilvl w:val="1"/>
          <w:numId w:val="20"/>
        </w:numPr>
        <w:ind w:hanging="792"/>
        <w:rPr>
          <w:rFonts w:asciiTheme="minorBidi" w:hAnsiTheme="minorBidi" w:cstheme="minorBidi"/>
          <w:szCs w:val="22"/>
        </w:rPr>
      </w:pPr>
      <w:bookmarkStart w:id="11" w:name="_Ref78732725"/>
      <w:r w:rsidRPr="002A4913">
        <w:rPr>
          <w:rFonts w:asciiTheme="minorBidi" w:hAnsiTheme="minorBidi" w:cstheme="minorBidi"/>
          <w:szCs w:val="22"/>
        </w:rPr>
        <w:t xml:space="preserve">In the event of a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concerning data </w:t>
      </w:r>
      <w:r w:rsidR="00235C0E" w:rsidRPr="002A4913">
        <w:rPr>
          <w:rFonts w:asciiTheme="minorBidi" w:hAnsiTheme="minorBidi" w:cstheme="minorBidi"/>
          <w:szCs w:val="22"/>
        </w:rPr>
        <w:t>P</w:t>
      </w:r>
      <w:r w:rsidRPr="002A4913">
        <w:rPr>
          <w:rFonts w:asciiTheme="minorBidi" w:hAnsiTheme="minorBidi" w:cstheme="minorBidi"/>
          <w:szCs w:val="22"/>
        </w:rPr>
        <w:t xml:space="preserve">rocessed by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405FD1" w:rsidRPr="002A4913">
        <w:rPr>
          <w:rFonts w:asciiTheme="minorBidi" w:hAnsiTheme="minorBidi" w:cstheme="minorBidi"/>
          <w:szCs w:val="22"/>
        </w:rPr>
        <w:t xml:space="preserve">will </w:t>
      </w:r>
      <w:r w:rsidRPr="002A4913">
        <w:rPr>
          <w:rFonts w:asciiTheme="minorBidi" w:hAnsiTheme="minorBidi" w:cstheme="minorBidi"/>
          <w:szCs w:val="22"/>
        </w:rPr>
        <w:t xml:space="preserve">assist the </w:t>
      </w:r>
      <w:r w:rsidR="00235C0E" w:rsidRPr="002A4913">
        <w:rPr>
          <w:rFonts w:asciiTheme="minorBidi" w:hAnsiTheme="minorBidi" w:cstheme="minorBidi"/>
          <w:szCs w:val="22"/>
        </w:rPr>
        <w:t>C</w:t>
      </w:r>
      <w:r w:rsidRPr="002A4913">
        <w:rPr>
          <w:rFonts w:asciiTheme="minorBidi" w:hAnsiTheme="minorBidi" w:cstheme="minorBidi"/>
          <w:szCs w:val="22"/>
        </w:rPr>
        <w:t>ontroller:</w:t>
      </w:r>
      <w:bookmarkEnd w:id="11"/>
    </w:p>
    <w:p w14:paraId="0B4F9FCF" w14:textId="13A195FF" w:rsidR="00A73B11" w:rsidRPr="002A4913" w:rsidRDefault="007F1349" w:rsidP="002C7161">
      <w:pPr>
        <w:pStyle w:val="MarginText"/>
        <w:numPr>
          <w:ilvl w:val="0"/>
          <w:numId w:val="31"/>
        </w:numPr>
        <w:ind w:left="1276" w:hanging="425"/>
        <w:rPr>
          <w:rFonts w:asciiTheme="minorBidi" w:hAnsiTheme="minorBidi" w:cstheme="minorBidi"/>
          <w:szCs w:val="22"/>
        </w:rPr>
      </w:pPr>
      <w:r w:rsidRPr="002A4913">
        <w:rPr>
          <w:rFonts w:asciiTheme="minorBidi" w:hAnsiTheme="minorBidi" w:cstheme="minorBidi"/>
          <w:szCs w:val="22"/>
        </w:rPr>
        <w:t xml:space="preserve">in notifying the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to the </w:t>
      </w:r>
      <w:r w:rsidR="00405FD1" w:rsidRPr="002A4913">
        <w:rPr>
          <w:rFonts w:asciiTheme="minorBidi" w:hAnsiTheme="minorBidi" w:cstheme="minorBidi"/>
          <w:szCs w:val="22"/>
        </w:rPr>
        <w:t xml:space="preserve">ADGM </w:t>
      </w:r>
      <w:r w:rsidR="00AE4C24" w:rsidRPr="002A4913">
        <w:rPr>
          <w:rFonts w:asciiTheme="minorBidi" w:hAnsiTheme="minorBidi" w:cstheme="minorBidi"/>
          <w:szCs w:val="22"/>
        </w:rPr>
        <w:t>Commissioner of Data Protection</w:t>
      </w:r>
      <w:r w:rsidRPr="002A4913">
        <w:rPr>
          <w:rFonts w:asciiTheme="minorBidi" w:hAnsiTheme="minorBidi" w:cstheme="minorBidi"/>
          <w:szCs w:val="22"/>
        </w:rPr>
        <w:t xml:space="preserve">, without undue delay after the </w:t>
      </w:r>
      <w:r w:rsidR="00235C0E" w:rsidRPr="002A4913">
        <w:rPr>
          <w:rFonts w:asciiTheme="minorBidi" w:hAnsiTheme="minorBidi" w:cstheme="minorBidi"/>
          <w:szCs w:val="22"/>
        </w:rPr>
        <w:t>C</w:t>
      </w:r>
      <w:r w:rsidRPr="002A4913">
        <w:rPr>
          <w:rFonts w:asciiTheme="minorBidi" w:hAnsiTheme="minorBidi" w:cstheme="minorBidi"/>
          <w:szCs w:val="22"/>
        </w:rPr>
        <w:t>ontroller has become aware of it, where relevant</w:t>
      </w:r>
      <w:r w:rsidR="00FA300A" w:rsidRPr="002A4913">
        <w:rPr>
          <w:rFonts w:asciiTheme="minorBidi" w:hAnsiTheme="minorBidi" w:cstheme="minorBidi"/>
          <w:szCs w:val="22"/>
        </w:rPr>
        <w:t xml:space="preserve"> </w:t>
      </w:r>
      <w:r w:rsidRPr="002A4913">
        <w:rPr>
          <w:rFonts w:asciiTheme="minorBidi" w:hAnsiTheme="minorBidi" w:cstheme="minorBidi"/>
          <w:szCs w:val="22"/>
        </w:rPr>
        <w:t xml:space="preserve">(unless the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is unlikely to result in a risk to the rights of natural persons);</w:t>
      </w:r>
      <w:r w:rsidR="00C6518C" w:rsidRPr="002A4913">
        <w:rPr>
          <w:rFonts w:asciiTheme="minorBidi" w:hAnsiTheme="minorBidi" w:cstheme="minorBidi"/>
          <w:szCs w:val="22"/>
        </w:rPr>
        <w:t xml:space="preserve"> and</w:t>
      </w:r>
      <w:bookmarkStart w:id="12" w:name="_Ref78732760"/>
    </w:p>
    <w:p w14:paraId="13CF8E82" w14:textId="228C7F30" w:rsidR="007F41B7" w:rsidRPr="002A4913" w:rsidRDefault="007F1349" w:rsidP="002C7161">
      <w:pPr>
        <w:pStyle w:val="MarginText"/>
        <w:numPr>
          <w:ilvl w:val="0"/>
          <w:numId w:val="31"/>
        </w:numPr>
        <w:ind w:left="1276" w:hanging="425"/>
        <w:rPr>
          <w:rFonts w:asciiTheme="minorBidi" w:hAnsiTheme="minorBidi" w:cstheme="minorBidi"/>
          <w:szCs w:val="22"/>
        </w:rPr>
      </w:pPr>
      <w:bookmarkStart w:id="13" w:name="_Ref78732704"/>
      <w:bookmarkEnd w:id="12"/>
      <w:r w:rsidRPr="002A4913">
        <w:rPr>
          <w:rFonts w:asciiTheme="minorBidi" w:hAnsiTheme="minorBidi" w:cstheme="minorBidi"/>
          <w:szCs w:val="22"/>
        </w:rPr>
        <w:t xml:space="preserve">in obtaining the following information which, pursuant to </w:t>
      </w:r>
      <w:r w:rsidR="003468D7">
        <w:rPr>
          <w:rFonts w:asciiTheme="minorBidi" w:hAnsiTheme="minorBidi" w:cstheme="minorBidi"/>
          <w:szCs w:val="22"/>
        </w:rPr>
        <w:t>s</w:t>
      </w:r>
      <w:r w:rsidR="00AE4C24" w:rsidRPr="002A4913">
        <w:rPr>
          <w:rFonts w:asciiTheme="minorBidi" w:hAnsiTheme="minorBidi" w:cstheme="minorBidi"/>
          <w:szCs w:val="22"/>
        </w:rPr>
        <w:t>ection 32(3) of the DPR 2021</w:t>
      </w:r>
      <w:r w:rsidRPr="002A4913">
        <w:rPr>
          <w:rFonts w:asciiTheme="minorBidi" w:hAnsiTheme="minorBidi" w:cstheme="minorBidi"/>
          <w:szCs w:val="22"/>
        </w:rPr>
        <w:t xml:space="preserve">, </w:t>
      </w:r>
      <w:r w:rsidR="009F357D" w:rsidRPr="002A4913">
        <w:rPr>
          <w:rFonts w:asciiTheme="minorBidi" w:hAnsiTheme="minorBidi" w:cstheme="minorBidi"/>
          <w:szCs w:val="22"/>
        </w:rPr>
        <w:t>will</w:t>
      </w:r>
      <w:r w:rsidRPr="002A4913">
        <w:rPr>
          <w:rFonts w:asciiTheme="minorBidi" w:hAnsiTheme="minorBidi" w:cstheme="minorBidi"/>
          <w:szCs w:val="22"/>
        </w:rPr>
        <w:t xml:space="preserve"> be stated in the </w:t>
      </w:r>
      <w:r w:rsidR="00235C0E" w:rsidRPr="002A4913">
        <w:rPr>
          <w:rFonts w:asciiTheme="minorBidi" w:hAnsiTheme="minorBidi" w:cstheme="minorBidi"/>
          <w:szCs w:val="22"/>
        </w:rPr>
        <w:t>C</w:t>
      </w:r>
      <w:r w:rsidRPr="002A4913">
        <w:rPr>
          <w:rFonts w:asciiTheme="minorBidi" w:hAnsiTheme="minorBidi" w:cstheme="minorBidi"/>
          <w:szCs w:val="22"/>
        </w:rPr>
        <w:t>ontroller’s notification, and must at least include:</w:t>
      </w:r>
      <w:bookmarkEnd w:id="13"/>
    </w:p>
    <w:p w14:paraId="1C9ADB1C" w14:textId="3CCB102D" w:rsidR="007F41B7" w:rsidRPr="002A4913" w:rsidRDefault="007F1349" w:rsidP="002C7161">
      <w:pPr>
        <w:pStyle w:val="MarginText"/>
        <w:numPr>
          <w:ilvl w:val="0"/>
          <w:numId w:val="32"/>
        </w:numPr>
        <w:ind w:left="1701" w:hanging="283"/>
        <w:rPr>
          <w:rFonts w:asciiTheme="minorBidi" w:hAnsiTheme="minorBidi" w:cstheme="minorBidi"/>
          <w:szCs w:val="22"/>
        </w:rPr>
      </w:pPr>
      <w:r w:rsidRPr="002A4913">
        <w:rPr>
          <w:rFonts w:asciiTheme="minorBidi" w:hAnsiTheme="minorBidi" w:cstheme="minorBidi"/>
          <w:szCs w:val="22"/>
        </w:rPr>
        <w:t xml:space="preserve">the nature of the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including where possible, the categories and approximate number of </w:t>
      </w:r>
      <w:r w:rsidR="00235C0E" w:rsidRPr="002A4913">
        <w:rPr>
          <w:rFonts w:asciiTheme="minorBidi" w:hAnsiTheme="minorBidi" w:cstheme="minorBidi"/>
          <w:szCs w:val="22"/>
        </w:rPr>
        <w:t>D</w:t>
      </w:r>
      <w:r w:rsidRPr="002A4913">
        <w:rPr>
          <w:rFonts w:asciiTheme="minorBidi" w:hAnsiTheme="minorBidi" w:cstheme="minorBidi"/>
          <w:szCs w:val="22"/>
        </w:rPr>
        <w:t xml:space="preserve">ata </w:t>
      </w:r>
      <w:r w:rsidR="00235C0E" w:rsidRPr="002A4913">
        <w:rPr>
          <w:rFonts w:asciiTheme="minorBidi" w:hAnsiTheme="minorBidi" w:cstheme="minorBidi"/>
          <w:szCs w:val="22"/>
        </w:rPr>
        <w:t>S</w:t>
      </w:r>
      <w:r w:rsidRPr="002A4913">
        <w:rPr>
          <w:rFonts w:asciiTheme="minorBidi" w:hAnsiTheme="minorBidi" w:cstheme="minorBidi"/>
          <w:szCs w:val="22"/>
        </w:rPr>
        <w:t xml:space="preserve">ubjects concerned and the categories and approximate number of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ata records concerned;</w:t>
      </w:r>
    </w:p>
    <w:p w14:paraId="7BD47864" w14:textId="6CEABE64" w:rsidR="007F41B7" w:rsidRPr="002A4913" w:rsidRDefault="007F1349" w:rsidP="002C7161">
      <w:pPr>
        <w:pStyle w:val="MarginText"/>
        <w:numPr>
          <w:ilvl w:val="0"/>
          <w:numId w:val="32"/>
        </w:numPr>
        <w:ind w:left="1701" w:hanging="283"/>
        <w:rPr>
          <w:rFonts w:asciiTheme="minorBidi" w:hAnsiTheme="minorBidi" w:cstheme="minorBidi"/>
          <w:szCs w:val="22"/>
        </w:rPr>
      </w:pPr>
      <w:r w:rsidRPr="002A4913">
        <w:rPr>
          <w:rFonts w:asciiTheme="minorBidi" w:hAnsiTheme="minorBidi" w:cstheme="minorBidi"/>
          <w:szCs w:val="22"/>
        </w:rPr>
        <w:t xml:space="preserve">the likely consequences of the </w:t>
      </w:r>
      <w:r w:rsidR="00660DCB" w:rsidRPr="002A4913">
        <w:rPr>
          <w:rFonts w:asciiTheme="minorBidi" w:hAnsiTheme="minorBidi" w:cstheme="minorBidi"/>
          <w:szCs w:val="22"/>
        </w:rPr>
        <w:t>Personal Data Breach</w:t>
      </w:r>
      <w:r w:rsidRPr="002A4913">
        <w:rPr>
          <w:rFonts w:asciiTheme="minorBidi" w:hAnsiTheme="minorBidi" w:cstheme="minorBidi"/>
          <w:szCs w:val="22"/>
        </w:rPr>
        <w:t>;</w:t>
      </w:r>
      <w:r w:rsidR="007B7608" w:rsidRPr="002A4913">
        <w:rPr>
          <w:rFonts w:asciiTheme="minorBidi" w:hAnsiTheme="minorBidi" w:cstheme="minorBidi"/>
          <w:szCs w:val="22"/>
        </w:rPr>
        <w:t xml:space="preserve"> and</w:t>
      </w:r>
    </w:p>
    <w:p w14:paraId="211B8F83" w14:textId="55385EF8" w:rsidR="007F41B7" w:rsidRPr="002A4913" w:rsidRDefault="007F1349" w:rsidP="002C7161">
      <w:pPr>
        <w:pStyle w:val="MarginText"/>
        <w:numPr>
          <w:ilvl w:val="0"/>
          <w:numId w:val="32"/>
        </w:numPr>
        <w:ind w:left="1701" w:hanging="283"/>
        <w:rPr>
          <w:rFonts w:asciiTheme="minorBidi" w:hAnsiTheme="minorBidi" w:cstheme="minorBidi"/>
          <w:szCs w:val="22"/>
        </w:rPr>
      </w:pPr>
      <w:r w:rsidRPr="002A4913">
        <w:rPr>
          <w:rFonts w:asciiTheme="minorBidi" w:hAnsiTheme="minorBidi" w:cstheme="minorBidi"/>
          <w:szCs w:val="22"/>
        </w:rPr>
        <w:t xml:space="preserve">the measures taken or proposed to be taken by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to address the </w:t>
      </w:r>
      <w:r w:rsidR="00660DCB" w:rsidRPr="002A4913">
        <w:rPr>
          <w:rFonts w:asciiTheme="minorBidi" w:hAnsiTheme="minorBidi" w:cstheme="minorBidi"/>
          <w:szCs w:val="22"/>
        </w:rPr>
        <w:t>Personal Data Breach</w:t>
      </w:r>
      <w:r w:rsidRPr="002A4913">
        <w:rPr>
          <w:rFonts w:asciiTheme="minorBidi" w:hAnsiTheme="minorBidi" w:cstheme="minorBidi"/>
          <w:szCs w:val="22"/>
        </w:rPr>
        <w:t>, including, where appropriate, measures to mitigate its possible adverse effects.</w:t>
      </w:r>
    </w:p>
    <w:p w14:paraId="395D5FBE" w14:textId="46243820" w:rsidR="007F41B7" w:rsidRPr="002A4913" w:rsidRDefault="007F1349" w:rsidP="00175192">
      <w:pPr>
        <w:pStyle w:val="MarginText"/>
        <w:ind w:left="1701"/>
        <w:jc w:val="left"/>
        <w:rPr>
          <w:rFonts w:asciiTheme="minorBidi" w:hAnsiTheme="minorBidi" w:cstheme="minorBidi"/>
          <w:szCs w:val="22"/>
        </w:rPr>
      </w:pPr>
      <w:r w:rsidRPr="002A4913">
        <w:rPr>
          <w:rFonts w:asciiTheme="minorBidi" w:hAnsiTheme="minorBidi" w:cstheme="minorBidi"/>
          <w:szCs w:val="22"/>
        </w:rPr>
        <w:t>Where</w:t>
      </w:r>
      <w:r w:rsidR="007B7608" w:rsidRPr="002A4913">
        <w:rPr>
          <w:rFonts w:asciiTheme="minorBidi" w:hAnsiTheme="minorBidi" w:cstheme="minorBidi"/>
          <w:szCs w:val="22"/>
        </w:rPr>
        <w:t xml:space="preserve"> </w:t>
      </w:r>
      <w:r w:rsidRPr="002A4913">
        <w:rPr>
          <w:rFonts w:asciiTheme="minorBidi" w:hAnsiTheme="minorBidi" w:cstheme="minorBidi"/>
          <w:szCs w:val="22"/>
        </w:rPr>
        <w:t xml:space="preserve">it is not possible to provide all </w:t>
      </w:r>
      <w:r w:rsidR="00C6518C" w:rsidRPr="002A4913">
        <w:rPr>
          <w:rFonts w:asciiTheme="minorBidi" w:hAnsiTheme="minorBidi" w:cstheme="minorBidi"/>
          <w:szCs w:val="22"/>
        </w:rPr>
        <w:t xml:space="preserve">of the </w:t>
      </w:r>
      <w:r w:rsidRPr="002A4913">
        <w:rPr>
          <w:rFonts w:asciiTheme="minorBidi" w:hAnsiTheme="minorBidi" w:cstheme="minorBidi"/>
          <w:szCs w:val="22"/>
        </w:rPr>
        <w:t>information</w:t>
      </w:r>
      <w:r w:rsidR="00C6518C" w:rsidRPr="002A4913">
        <w:rPr>
          <w:rFonts w:asciiTheme="minorBidi" w:hAnsiTheme="minorBidi" w:cstheme="minorBidi"/>
          <w:szCs w:val="22"/>
        </w:rPr>
        <w:t xml:space="preserve"> listed at Clause</w:t>
      </w:r>
      <w:r w:rsidR="00B104C7" w:rsidRPr="002A4913">
        <w:rPr>
          <w:rFonts w:asciiTheme="minorBidi" w:hAnsiTheme="minorBidi" w:cstheme="minorBidi"/>
          <w:szCs w:val="22"/>
        </w:rPr>
        <w:t xml:space="preserv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_Ref78732725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9.2</w:t>
      </w:r>
      <w:r w:rsidR="00B104C7" w:rsidRPr="002A4913">
        <w:rPr>
          <w:rFonts w:asciiTheme="minorBidi" w:hAnsiTheme="minorBidi" w:cstheme="minorBidi"/>
          <w:szCs w:val="22"/>
        </w:rPr>
        <w:fldChar w:fldCharType="end"/>
      </w:r>
      <w:r w:rsidR="00C6518C" w:rsidRPr="002A4913">
        <w:rPr>
          <w:rFonts w:asciiTheme="minorBidi" w:hAnsiTheme="minorBidi" w:cstheme="minorBidi"/>
          <w:szCs w:val="22"/>
        </w:rPr>
        <w:t xml:space="preserv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_Ref78732704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(b)</w:t>
      </w:r>
      <w:r w:rsidR="00B104C7" w:rsidRPr="002A4913">
        <w:rPr>
          <w:rFonts w:asciiTheme="minorBidi" w:hAnsiTheme="minorBidi" w:cstheme="minorBidi"/>
          <w:szCs w:val="22"/>
        </w:rPr>
        <w:fldChar w:fldCharType="end"/>
      </w:r>
      <w:r w:rsidRPr="002A4913">
        <w:rPr>
          <w:rFonts w:asciiTheme="minorBidi" w:hAnsiTheme="minorBidi" w:cstheme="minorBidi"/>
          <w:szCs w:val="22"/>
        </w:rPr>
        <w:t xml:space="preserve"> at the same time, the initial notification </w:t>
      </w:r>
      <w:r w:rsidR="007B7608" w:rsidRPr="002A4913">
        <w:rPr>
          <w:rFonts w:asciiTheme="minorBidi" w:hAnsiTheme="minorBidi" w:cstheme="minorBidi"/>
          <w:szCs w:val="22"/>
        </w:rPr>
        <w:t xml:space="preserve">will </w:t>
      </w:r>
      <w:r w:rsidRPr="002A4913">
        <w:rPr>
          <w:rFonts w:asciiTheme="minorBidi" w:hAnsiTheme="minorBidi" w:cstheme="minorBidi"/>
          <w:szCs w:val="22"/>
        </w:rPr>
        <w:t xml:space="preserve">contain the information then available and further information </w:t>
      </w:r>
      <w:r w:rsidR="007B7608" w:rsidRPr="002A4913">
        <w:rPr>
          <w:rFonts w:asciiTheme="minorBidi" w:hAnsiTheme="minorBidi" w:cstheme="minorBidi"/>
          <w:szCs w:val="22"/>
        </w:rPr>
        <w:t>will</w:t>
      </w:r>
      <w:r w:rsidRPr="002A4913">
        <w:rPr>
          <w:rFonts w:asciiTheme="minorBidi" w:hAnsiTheme="minorBidi" w:cstheme="minorBidi"/>
          <w:szCs w:val="22"/>
        </w:rPr>
        <w:t>, as it becomes available, subsequently be provided without undue delay</w:t>
      </w:r>
      <w:r w:rsidR="00C6518C" w:rsidRPr="002A4913">
        <w:rPr>
          <w:rFonts w:asciiTheme="minorBidi" w:hAnsiTheme="minorBidi" w:cstheme="minorBidi"/>
          <w:szCs w:val="22"/>
        </w:rPr>
        <w:t>; and</w:t>
      </w:r>
    </w:p>
    <w:p w14:paraId="4E2EDCFB" w14:textId="27040926" w:rsidR="007F41B7" w:rsidRPr="002A4913" w:rsidRDefault="007F1349" w:rsidP="002C7161">
      <w:pPr>
        <w:pStyle w:val="MarginText"/>
        <w:numPr>
          <w:ilvl w:val="0"/>
          <w:numId w:val="31"/>
        </w:numPr>
        <w:ind w:left="1276" w:hanging="425"/>
        <w:rPr>
          <w:rFonts w:asciiTheme="minorBidi" w:hAnsiTheme="minorBidi" w:cstheme="minorBidi"/>
          <w:szCs w:val="22"/>
        </w:rPr>
      </w:pPr>
      <w:bookmarkStart w:id="14" w:name="_Ref78732773"/>
      <w:r w:rsidRPr="002A4913">
        <w:rPr>
          <w:rFonts w:asciiTheme="minorBidi" w:hAnsiTheme="minorBidi" w:cstheme="minorBidi"/>
          <w:szCs w:val="22"/>
        </w:rPr>
        <w:t xml:space="preserve">in complying, pursuant to </w:t>
      </w:r>
      <w:r w:rsidR="003468D7">
        <w:rPr>
          <w:rFonts w:asciiTheme="minorBidi" w:hAnsiTheme="minorBidi" w:cstheme="minorBidi"/>
          <w:szCs w:val="22"/>
        </w:rPr>
        <w:t>s</w:t>
      </w:r>
      <w:r w:rsidR="00AE4C24" w:rsidRPr="002A4913">
        <w:rPr>
          <w:rFonts w:asciiTheme="minorBidi" w:hAnsiTheme="minorBidi" w:cstheme="minorBidi"/>
          <w:szCs w:val="22"/>
        </w:rPr>
        <w:t>ection 33 of the DPR 2021</w:t>
      </w:r>
      <w:r w:rsidRPr="002A4913">
        <w:rPr>
          <w:rFonts w:asciiTheme="minorBidi" w:hAnsiTheme="minorBidi" w:cstheme="minorBidi"/>
          <w:szCs w:val="22"/>
        </w:rPr>
        <w:t xml:space="preserve">, with the obligation to communicate without undue delay the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to the </w:t>
      </w:r>
      <w:r w:rsidR="00235C0E" w:rsidRPr="002A4913">
        <w:rPr>
          <w:rFonts w:asciiTheme="minorBidi" w:hAnsiTheme="minorBidi" w:cstheme="minorBidi"/>
          <w:szCs w:val="22"/>
        </w:rPr>
        <w:t>D</w:t>
      </w:r>
      <w:r w:rsidRPr="002A4913">
        <w:rPr>
          <w:rFonts w:asciiTheme="minorBidi" w:hAnsiTheme="minorBidi" w:cstheme="minorBidi"/>
          <w:szCs w:val="22"/>
        </w:rPr>
        <w:t xml:space="preserve">ata </w:t>
      </w:r>
      <w:r w:rsidR="00235C0E" w:rsidRPr="002A4913">
        <w:rPr>
          <w:rFonts w:asciiTheme="minorBidi" w:hAnsiTheme="minorBidi" w:cstheme="minorBidi"/>
          <w:szCs w:val="22"/>
        </w:rPr>
        <w:t>S</w:t>
      </w:r>
      <w:r w:rsidRPr="002A4913">
        <w:rPr>
          <w:rFonts w:asciiTheme="minorBidi" w:hAnsiTheme="minorBidi" w:cstheme="minorBidi"/>
          <w:szCs w:val="22"/>
        </w:rPr>
        <w:t xml:space="preserve">ubject, when the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is likely to result in a high risk to the rights of natural persons.</w:t>
      </w:r>
      <w:bookmarkEnd w:id="14"/>
    </w:p>
    <w:p w14:paraId="76E064AB" w14:textId="0346E74C" w:rsidR="007F41B7" w:rsidRPr="002A4913" w:rsidRDefault="007F1349" w:rsidP="00C6518C">
      <w:pPr>
        <w:pStyle w:val="MarginText"/>
        <w:ind w:firstLine="709"/>
        <w:rPr>
          <w:rFonts w:asciiTheme="minorBidi" w:hAnsiTheme="minorBidi" w:cstheme="minorBidi"/>
          <w:b/>
          <w:bCs/>
          <w:szCs w:val="22"/>
        </w:rPr>
      </w:pPr>
      <w:r w:rsidRPr="002A4913">
        <w:rPr>
          <w:rFonts w:asciiTheme="minorBidi" w:hAnsiTheme="minorBidi" w:cstheme="minorBidi"/>
          <w:b/>
          <w:bCs/>
          <w:szCs w:val="22"/>
        </w:rPr>
        <w:t xml:space="preserve">Data breach concerning data </w:t>
      </w:r>
      <w:r w:rsidR="00235C0E" w:rsidRPr="002A4913">
        <w:rPr>
          <w:rFonts w:asciiTheme="minorBidi" w:hAnsiTheme="minorBidi" w:cstheme="minorBidi"/>
          <w:b/>
          <w:bCs/>
          <w:szCs w:val="22"/>
        </w:rPr>
        <w:t>P</w:t>
      </w:r>
      <w:r w:rsidRPr="002A4913">
        <w:rPr>
          <w:rFonts w:asciiTheme="minorBidi" w:hAnsiTheme="minorBidi" w:cstheme="minorBidi"/>
          <w:b/>
          <w:bCs/>
          <w:szCs w:val="22"/>
        </w:rPr>
        <w:t xml:space="preserve">rocessed by the </w:t>
      </w:r>
      <w:r w:rsidR="00235C0E" w:rsidRPr="002A4913">
        <w:rPr>
          <w:rFonts w:asciiTheme="minorBidi" w:hAnsiTheme="minorBidi" w:cstheme="minorBidi"/>
          <w:b/>
          <w:bCs/>
          <w:szCs w:val="22"/>
        </w:rPr>
        <w:t>P</w:t>
      </w:r>
      <w:r w:rsidRPr="002A4913">
        <w:rPr>
          <w:rFonts w:asciiTheme="minorBidi" w:hAnsiTheme="minorBidi" w:cstheme="minorBidi"/>
          <w:b/>
          <w:bCs/>
          <w:szCs w:val="22"/>
        </w:rPr>
        <w:t>rocessor</w:t>
      </w:r>
    </w:p>
    <w:p w14:paraId="1982EC02" w14:textId="16F98F51" w:rsidR="007F41B7" w:rsidRPr="002A4913" w:rsidRDefault="007F1349" w:rsidP="00B33032">
      <w:pPr>
        <w:pStyle w:val="MarginText"/>
        <w:numPr>
          <w:ilvl w:val="1"/>
          <w:numId w:val="20"/>
        </w:numPr>
        <w:ind w:hanging="792"/>
        <w:rPr>
          <w:rFonts w:asciiTheme="minorBidi" w:hAnsiTheme="minorBidi" w:cstheme="minorBidi"/>
          <w:szCs w:val="22"/>
        </w:rPr>
      </w:pPr>
      <w:bookmarkStart w:id="15" w:name="_Ref78732738"/>
      <w:r w:rsidRPr="002A4913">
        <w:rPr>
          <w:rFonts w:asciiTheme="minorBidi" w:hAnsiTheme="minorBidi" w:cstheme="minorBidi"/>
          <w:szCs w:val="22"/>
        </w:rPr>
        <w:lastRenderedPageBreak/>
        <w:t xml:space="preserve">In the event of a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concerning data </w:t>
      </w:r>
      <w:r w:rsidR="00235C0E" w:rsidRPr="002A4913">
        <w:rPr>
          <w:rFonts w:asciiTheme="minorBidi" w:hAnsiTheme="minorBidi" w:cstheme="minorBidi"/>
          <w:szCs w:val="22"/>
        </w:rPr>
        <w:t>P</w:t>
      </w:r>
      <w:r w:rsidRPr="002A4913">
        <w:rPr>
          <w:rFonts w:asciiTheme="minorBidi" w:hAnsiTheme="minorBidi" w:cstheme="minorBidi"/>
          <w:szCs w:val="22"/>
        </w:rPr>
        <w:t xml:space="preserve">rocessed by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937493" w:rsidRPr="002A4913">
        <w:rPr>
          <w:rFonts w:asciiTheme="minorBidi" w:hAnsiTheme="minorBidi" w:cstheme="minorBidi"/>
          <w:szCs w:val="22"/>
        </w:rPr>
        <w:t xml:space="preserve">will </w:t>
      </w:r>
      <w:r w:rsidRPr="002A4913">
        <w:rPr>
          <w:rFonts w:asciiTheme="minorBidi" w:hAnsiTheme="minorBidi" w:cstheme="minorBidi"/>
          <w:szCs w:val="22"/>
        </w:rPr>
        <w:t xml:space="preserve">notify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without undue delay after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having become aware of the breach. Such notification </w:t>
      </w:r>
      <w:r w:rsidR="00937493" w:rsidRPr="002A4913">
        <w:rPr>
          <w:rFonts w:asciiTheme="minorBidi" w:hAnsiTheme="minorBidi" w:cstheme="minorBidi"/>
          <w:szCs w:val="22"/>
        </w:rPr>
        <w:t xml:space="preserve">will </w:t>
      </w:r>
      <w:r w:rsidRPr="002A4913">
        <w:rPr>
          <w:rFonts w:asciiTheme="minorBidi" w:hAnsiTheme="minorBidi" w:cstheme="minorBidi"/>
          <w:szCs w:val="22"/>
        </w:rPr>
        <w:t>contain, at least:</w:t>
      </w:r>
      <w:bookmarkEnd w:id="15"/>
    </w:p>
    <w:p w14:paraId="4EA4D42E" w14:textId="21F4E935" w:rsidR="007F41B7" w:rsidRPr="002A4913" w:rsidRDefault="007F1349" w:rsidP="00B33032">
      <w:pPr>
        <w:pStyle w:val="MarginText"/>
        <w:numPr>
          <w:ilvl w:val="0"/>
          <w:numId w:val="33"/>
        </w:numPr>
        <w:ind w:left="709" w:hanging="709"/>
        <w:rPr>
          <w:rFonts w:asciiTheme="minorBidi" w:hAnsiTheme="minorBidi" w:cstheme="minorBidi"/>
          <w:szCs w:val="22"/>
        </w:rPr>
      </w:pPr>
      <w:r w:rsidRPr="002A4913">
        <w:rPr>
          <w:rFonts w:asciiTheme="minorBidi" w:hAnsiTheme="minorBidi" w:cstheme="minorBidi"/>
          <w:szCs w:val="22"/>
        </w:rPr>
        <w:t xml:space="preserve">a description of the nature of the breach (including, where possible, the categories and approximate number of </w:t>
      </w:r>
      <w:r w:rsidR="00235C0E" w:rsidRPr="002A4913">
        <w:rPr>
          <w:rFonts w:asciiTheme="minorBidi" w:hAnsiTheme="minorBidi" w:cstheme="minorBidi"/>
          <w:szCs w:val="22"/>
        </w:rPr>
        <w:t>D</w:t>
      </w:r>
      <w:r w:rsidRPr="002A4913">
        <w:rPr>
          <w:rFonts w:asciiTheme="minorBidi" w:hAnsiTheme="minorBidi" w:cstheme="minorBidi"/>
          <w:szCs w:val="22"/>
        </w:rPr>
        <w:t xml:space="preserve">ata </w:t>
      </w:r>
      <w:r w:rsidR="00235C0E" w:rsidRPr="002A4913">
        <w:rPr>
          <w:rFonts w:asciiTheme="minorBidi" w:hAnsiTheme="minorBidi" w:cstheme="minorBidi"/>
          <w:szCs w:val="22"/>
        </w:rPr>
        <w:t>S</w:t>
      </w:r>
      <w:r w:rsidRPr="002A4913">
        <w:rPr>
          <w:rFonts w:asciiTheme="minorBidi" w:hAnsiTheme="minorBidi" w:cstheme="minorBidi"/>
          <w:szCs w:val="22"/>
        </w:rPr>
        <w:t>ubjects and data records concerned);</w:t>
      </w:r>
    </w:p>
    <w:p w14:paraId="246CBF2E" w14:textId="30E02B06" w:rsidR="007F41B7" w:rsidRPr="002A4913" w:rsidRDefault="007F1349" w:rsidP="00B33032">
      <w:pPr>
        <w:pStyle w:val="MarginText"/>
        <w:numPr>
          <w:ilvl w:val="0"/>
          <w:numId w:val="33"/>
        </w:numPr>
        <w:ind w:left="709" w:hanging="709"/>
        <w:rPr>
          <w:rFonts w:asciiTheme="minorBidi" w:hAnsiTheme="minorBidi" w:cstheme="minorBidi"/>
          <w:szCs w:val="22"/>
        </w:rPr>
      </w:pPr>
      <w:r w:rsidRPr="002A4913">
        <w:rPr>
          <w:rFonts w:asciiTheme="minorBidi" w:hAnsiTheme="minorBidi" w:cstheme="minorBidi"/>
          <w:szCs w:val="22"/>
        </w:rPr>
        <w:t xml:space="preserve">the details of a contact point where more information concerning the </w:t>
      </w:r>
      <w:r w:rsidR="00660DCB" w:rsidRPr="002A4913">
        <w:rPr>
          <w:rFonts w:asciiTheme="minorBidi" w:hAnsiTheme="minorBidi" w:cstheme="minorBidi"/>
          <w:szCs w:val="22"/>
        </w:rPr>
        <w:t>Personal Data Breach</w:t>
      </w:r>
      <w:r w:rsidRPr="002A4913">
        <w:rPr>
          <w:rFonts w:asciiTheme="minorBidi" w:hAnsiTheme="minorBidi" w:cstheme="minorBidi"/>
          <w:szCs w:val="22"/>
        </w:rPr>
        <w:t xml:space="preserve"> can be obtained;</w:t>
      </w:r>
      <w:r w:rsidR="00937493" w:rsidRPr="002A4913">
        <w:rPr>
          <w:rFonts w:asciiTheme="minorBidi" w:hAnsiTheme="minorBidi" w:cstheme="minorBidi"/>
          <w:szCs w:val="22"/>
        </w:rPr>
        <w:t xml:space="preserve"> and</w:t>
      </w:r>
    </w:p>
    <w:p w14:paraId="2E38F9E9" w14:textId="22DF5A60" w:rsidR="00C6518C" w:rsidRPr="002A4913" w:rsidRDefault="007F1349" w:rsidP="00B33032">
      <w:pPr>
        <w:pStyle w:val="MarginText"/>
        <w:numPr>
          <w:ilvl w:val="0"/>
          <w:numId w:val="33"/>
        </w:numPr>
        <w:ind w:left="709" w:hanging="709"/>
        <w:rPr>
          <w:rFonts w:asciiTheme="minorBidi" w:hAnsiTheme="minorBidi" w:cstheme="minorBidi"/>
          <w:szCs w:val="22"/>
        </w:rPr>
      </w:pPr>
      <w:r w:rsidRPr="002A4913">
        <w:rPr>
          <w:rFonts w:asciiTheme="minorBidi" w:hAnsiTheme="minorBidi" w:cstheme="minorBidi"/>
          <w:szCs w:val="22"/>
        </w:rPr>
        <w:t>its likely consequences and the measures taken or proposed to be taken to address the breach, including to mitigate its possible adverse effects.</w:t>
      </w:r>
    </w:p>
    <w:p w14:paraId="7BD53FBE" w14:textId="3FC5BC5B" w:rsidR="00C6518C" w:rsidRPr="002A4913" w:rsidRDefault="007F1349" w:rsidP="00B33032">
      <w:pPr>
        <w:pStyle w:val="MarginText"/>
        <w:numPr>
          <w:ilvl w:val="1"/>
          <w:numId w:val="20"/>
        </w:numPr>
        <w:ind w:left="709" w:hanging="709"/>
        <w:rPr>
          <w:rFonts w:asciiTheme="minorBidi" w:hAnsiTheme="minorBidi" w:cstheme="minorBidi"/>
          <w:szCs w:val="22"/>
        </w:rPr>
      </w:pPr>
      <w:r w:rsidRPr="002A4913">
        <w:rPr>
          <w:rFonts w:asciiTheme="minorBidi" w:hAnsiTheme="minorBidi" w:cstheme="minorBidi"/>
          <w:szCs w:val="22"/>
        </w:rPr>
        <w:t>Where</w:t>
      </w:r>
      <w:r w:rsidR="00937493" w:rsidRPr="002A4913">
        <w:rPr>
          <w:rFonts w:asciiTheme="minorBidi" w:hAnsiTheme="minorBidi" w:cstheme="minorBidi"/>
          <w:szCs w:val="22"/>
        </w:rPr>
        <w:t xml:space="preserve"> </w:t>
      </w:r>
      <w:r w:rsidRPr="002A4913">
        <w:rPr>
          <w:rFonts w:asciiTheme="minorBidi" w:hAnsiTheme="minorBidi" w:cstheme="minorBidi"/>
          <w:szCs w:val="22"/>
        </w:rPr>
        <w:t xml:space="preserve">it is not possible to provide all of the information listed at Clause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_Ref78732738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9.3</w:t>
      </w:r>
      <w:r w:rsidR="00B104C7" w:rsidRPr="002A4913">
        <w:rPr>
          <w:rFonts w:asciiTheme="minorBidi" w:hAnsiTheme="minorBidi" w:cstheme="minorBidi"/>
          <w:szCs w:val="22"/>
        </w:rPr>
        <w:fldChar w:fldCharType="end"/>
      </w:r>
      <w:r w:rsidR="00B104C7" w:rsidRPr="002A4913">
        <w:rPr>
          <w:rFonts w:asciiTheme="minorBidi" w:hAnsiTheme="minorBidi" w:cstheme="minorBidi"/>
          <w:szCs w:val="22"/>
        </w:rPr>
        <w:t xml:space="preserv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_Ref78732760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(a)</w:t>
      </w:r>
      <w:r w:rsidR="00B104C7" w:rsidRPr="002A4913">
        <w:rPr>
          <w:rFonts w:asciiTheme="minorBidi" w:hAnsiTheme="minorBidi" w:cstheme="minorBidi"/>
          <w:szCs w:val="22"/>
        </w:rPr>
        <w:fldChar w:fldCharType="end"/>
      </w:r>
      <w:r w:rsidRPr="002A4913">
        <w:rPr>
          <w:rFonts w:asciiTheme="minorBidi" w:hAnsiTheme="minorBidi" w:cstheme="minorBidi"/>
          <w:szCs w:val="22"/>
        </w:rPr>
        <w:t xml:space="preserve"> –</w:t>
      </w:r>
      <w:r w:rsidR="00B104C7" w:rsidRPr="002A4913">
        <w:rPr>
          <w:rFonts w:asciiTheme="minorBidi" w:hAnsiTheme="minorBidi" w:cstheme="minorBidi"/>
          <w:szCs w:val="22"/>
        </w:rPr>
        <w:t xml:space="preserv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_Ref78732773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(c)</w:t>
      </w:r>
      <w:r w:rsidR="00B104C7" w:rsidRPr="002A4913">
        <w:rPr>
          <w:rFonts w:asciiTheme="minorBidi" w:hAnsiTheme="minorBidi" w:cstheme="minorBidi"/>
          <w:szCs w:val="22"/>
        </w:rPr>
        <w:fldChar w:fldCharType="end"/>
      </w:r>
      <w:r w:rsidR="00B104C7" w:rsidRPr="002A4913">
        <w:rPr>
          <w:rFonts w:asciiTheme="minorBidi" w:hAnsiTheme="minorBidi" w:cstheme="minorBidi"/>
          <w:szCs w:val="22"/>
        </w:rPr>
        <w:t xml:space="preserve"> </w:t>
      </w:r>
      <w:r w:rsidRPr="002A4913">
        <w:rPr>
          <w:rFonts w:asciiTheme="minorBidi" w:hAnsiTheme="minorBidi" w:cstheme="minorBidi"/>
          <w:szCs w:val="22"/>
        </w:rPr>
        <w:t xml:space="preserve">at the same time, the initial notification </w:t>
      </w:r>
      <w:r w:rsidR="009F357D" w:rsidRPr="002A4913">
        <w:rPr>
          <w:rFonts w:asciiTheme="minorBidi" w:hAnsiTheme="minorBidi" w:cstheme="minorBidi"/>
          <w:szCs w:val="22"/>
        </w:rPr>
        <w:t>will</w:t>
      </w:r>
      <w:r w:rsidRPr="002A4913">
        <w:rPr>
          <w:rFonts w:asciiTheme="minorBidi" w:hAnsiTheme="minorBidi" w:cstheme="minorBidi"/>
          <w:szCs w:val="22"/>
        </w:rPr>
        <w:t xml:space="preserve"> contain the information then available and further information </w:t>
      </w:r>
      <w:r w:rsidR="009F357D" w:rsidRPr="002A4913">
        <w:rPr>
          <w:rFonts w:asciiTheme="minorBidi" w:hAnsiTheme="minorBidi" w:cstheme="minorBidi"/>
          <w:szCs w:val="22"/>
        </w:rPr>
        <w:t>will</w:t>
      </w:r>
      <w:r w:rsidRPr="002A4913">
        <w:rPr>
          <w:rFonts w:asciiTheme="minorBidi" w:hAnsiTheme="minorBidi" w:cstheme="minorBidi"/>
          <w:szCs w:val="22"/>
        </w:rPr>
        <w:t>, as it becomes available, subsequently be provided without undue delay.</w:t>
      </w:r>
    </w:p>
    <w:p w14:paraId="6618173A" w14:textId="018B082A" w:rsidR="007F41B7" w:rsidRPr="002A4913" w:rsidRDefault="007F1349" w:rsidP="00B33032">
      <w:pPr>
        <w:pStyle w:val="MarginText"/>
        <w:numPr>
          <w:ilvl w:val="1"/>
          <w:numId w:val="20"/>
        </w:numPr>
        <w:ind w:left="709" w:hanging="709"/>
        <w:rPr>
          <w:rFonts w:asciiTheme="minorBidi" w:hAnsiTheme="minorBidi" w:cstheme="minorBidi"/>
          <w:szCs w:val="22"/>
        </w:rPr>
      </w:pPr>
      <w:r w:rsidRPr="002A4913">
        <w:rPr>
          <w:rFonts w:asciiTheme="minorBidi" w:hAnsiTheme="minorBidi" w:cstheme="minorBidi"/>
          <w:szCs w:val="22"/>
        </w:rPr>
        <w:t xml:space="preserve">The Parties </w:t>
      </w:r>
      <w:r w:rsidR="009F357D" w:rsidRPr="002A4913">
        <w:rPr>
          <w:rFonts w:asciiTheme="minorBidi" w:hAnsiTheme="minorBidi" w:cstheme="minorBidi"/>
          <w:szCs w:val="22"/>
        </w:rPr>
        <w:t>will</w:t>
      </w:r>
      <w:r w:rsidRPr="002A4913">
        <w:rPr>
          <w:rFonts w:asciiTheme="minorBidi" w:hAnsiTheme="minorBidi" w:cstheme="minorBidi"/>
          <w:szCs w:val="22"/>
        </w:rPr>
        <w:t xml:space="preserve"> set out in Annex III all other elements to be provided by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when assisting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in the compliance with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ontroller’s obligations under </w:t>
      </w:r>
      <w:r w:rsidR="003468D7">
        <w:rPr>
          <w:rFonts w:asciiTheme="minorBidi" w:hAnsiTheme="minorBidi" w:cstheme="minorBidi"/>
          <w:szCs w:val="22"/>
        </w:rPr>
        <w:t>s</w:t>
      </w:r>
      <w:r w:rsidR="005C681F" w:rsidRPr="002A4913">
        <w:rPr>
          <w:rFonts w:asciiTheme="minorBidi" w:hAnsiTheme="minorBidi" w:cstheme="minorBidi"/>
          <w:szCs w:val="22"/>
        </w:rPr>
        <w:t>ections 32 and 33 of the DPR 2021</w:t>
      </w:r>
      <w:r w:rsidRPr="002A4913">
        <w:rPr>
          <w:rFonts w:asciiTheme="minorBidi" w:hAnsiTheme="minorBidi" w:cstheme="minorBidi"/>
          <w:szCs w:val="22"/>
        </w:rPr>
        <w:t>.</w:t>
      </w:r>
    </w:p>
    <w:p w14:paraId="5D6AB4E7" w14:textId="77777777" w:rsidR="00187A9C" w:rsidRDefault="007F1349" w:rsidP="000B0BD2">
      <w:pPr>
        <w:pStyle w:val="MarginText"/>
        <w:jc w:val="center"/>
        <w:rPr>
          <w:rFonts w:asciiTheme="minorBidi" w:hAnsiTheme="minorBidi" w:cstheme="minorBidi"/>
          <w:b/>
          <w:bCs/>
          <w:szCs w:val="22"/>
        </w:rPr>
      </w:pPr>
      <w:r w:rsidRPr="002A4913">
        <w:rPr>
          <w:rFonts w:asciiTheme="minorBidi" w:hAnsiTheme="minorBidi" w:cstheme="minorBidi"/>
          <w:b/>
          <w:bCs/>
          <w:szCs w:val="22"/>
        </w:rPr>
        <w:t>SECTION III</w:t>
      </w:r>
      <w:r w:rsidR="00A406CF" w:rsidRPr="002A4913">
        <w:rPr>
          <w:rFonts w:asciiTheme="minorBidi" w:hAnsiTheme="minorBidi" w:cstheme="minorBidi"/>
          <w:b/>
          <w:bCs/>
          <w:szCs w:val="22"/>
        </w:rPr>
        <w:t xml:space="preserve"> </w:t>
      </w:r>
    </w:p>
    <w:p w14:paraId="651FD110" w14:textId="4DC4D2A7" w:rsidR="007F41B7" w:rsidRPr="002A4913" w:rsidRDefault="00A406CF" w:rsidP="000B0BD2">
      <w:pPr>
        <w:pStyle w:val="MarginText"/>
        <w:jc w:val="center"/>
        <w:rPr>
          <w:rFonts w:asciiTheme="minorBidi" w:hAnsiTheme="minorBidi" w:cstheme="minorBidi"/>
          <w:b/>
          <w:bCs/>
          <w:szCs w:val="22"/>
        </w:rPr>
      </w:pPr>
      <w:r w:rsidRPr="002A4913">
        <w:rPr>
          <w:rFonts w:asciiTheme="minorBidi" w:hAnsiTheme="minorBidi" w:cstheme="minorBidi"/>
          <w:b/>
          <w:bCs/>
          <w:szCs w:val="22"/>
        </w:rPr>
        <w:t xml:space="preserve"> </w:t>
      </w:r>
      <w:r w:rsidR="007F1349" w:rsidRPr="002A4913">
        <w:rPr>
          <w:rFonts w:asciiTheme="minorBidi" w:hAnsiTheme="minorBidi" w:cstheme="minorBidi"/>
          <w:b/>
          <w:bCs/>
          <w:szCs w:val="22"/>
        </w:rPr>
        <w:t>FINAL PROVISIONS</w:t>
      </w:r>
    </w:p>
    <w:p w14:paraId="0848B234" w14:textId="762F7217" w:rsidR="007F41B7" w:rsidRPr="002A4913" w:rsidRDefault="00B33032" w:rsidP="002C7161">
      <w:pPr>
        <w:pStyle w:val="MarginText"/>
        <w:numPr>
          <w:ilvl w:val="0"/>
          <w:numId w:val="20"/>
        </w:numPr>
        <w:jc w:val="left"/>
        <w:rPr>
          <w:rFonts w:asciiTheme="minorBidi" w:hAnsiTheme="minorBidi" w:cstheme="minorBidi"/>
          <w:b/>
          <w:bCs/>
          <w:szCs w:val="22"/>
        </w:rPr>
      </w:pPr>
      <w:r>
        <w:rPr>
          <w:rFonts w:asciiTheme="minorBidi" w:hAnsiTheme="minorBidi" w:cstheme="minorBidi"/>
          <w:b/>
          <w:bCs/>
          <w:szCs w:val="22"/>
        </w:rPr>
        <w:t xml:space="preserve">         </w:t>
      </w:r>
      <w:r w:rsidR="007F1349" w:rsidRPr="002A4913">
        <w:rPr>
          <w:rFonts w:asciiTheme="minorBidi" w:hAnsiTheme="minorBidi" w:cstheme="minorBidi"/>
          <w:b/>
          <w:bCs/>
          <w:szCs w:val="22"/>
        </w:rPr>
        <w:t>Non-compliance with the Clauses and termination</w:t>
      </w:r>
    </w:p>
    <w:p w14:paraId="749C4864" w14:textId="547111EB" w:rsidR="007F41B7" w:rsidRPr="002A4913" w:rsidRDefault="007F1349" w:rsidP="00B33032">
      <w:pPr>
        <w:pStyle w:val="MarginText"/>
        <w:numPr>
          <w:ilvl w:val="1"/>
          <w:numId w:val="20"/>
        </w:numPr>
        <w:ind w:left="851" w:hanging="851"/>
        <w:rPr>
          <w:rFonts w:asciiTheme="minorBidi" w:hAnsiTheme="minorBidi" w:cstheme="minorBidi"/>
          <w:szCs w:val="22"/>
        </w:rPr>
      </w:pPr>
      <w:bookmarkStart w:id="16" w:name="_Ref78732792"/>
      <w:r w:rsidRPr="002A4913">
        <w:rPr>
          <w:rFonts w:asciiTheme="minorBidi" w:hAnsiTheme="minorBidi" w:cstheme="minorBidi"/>
          <w:szCs w:val="22"/>
        </w:rPr>
        <w:t xml:space="preserve">Without prejudice to any provisions of </w:t>
      </w:r>
      <w:r w:rsidR="005C681F" w:rsidRPr="002A4913">
        <w:rPr>
          <w:rFonts w:asciiTheme="minorBidi" w:hAnsiTheme="minorBidi" w:cstheme="minorBidi"/>
          <w:szCs w:val="22"/>
        </w:rPr>
        <w:t>the DPR 2021</w:t>
      </w:r>
      <w:r w:rsidRPr="002A4913">
        <w:rPr>
          <w:rFonts w:asciiTheme="minorBidi" w:hAnsiTheme="minorBidi" w:cstheme="minorBidi"/>
          <w:szCs w:val="22"/>
        </w:rPr>
        <w:t xml:space="preserve">, in the event that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is in breach of its obligations under these Clauses,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may instruct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to suspend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of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until the </w:t>
      </w:r>
      <w:r w:rsidR="00235C0E" w:rsidRPr="002A4913">
        <w:rPr>
          <w:rFonts w:asciiTheme="minorBidi" w:hAnsiTheme="minorBidi" w:cstheme="minorBidi"/>
          <w:szCs w:val="22"/>
        </w:rPr>
        <w:t>P</w:t>
      </w:r>
      <w:r w:rsidR="00DA4362" w:rsidRPr="002A4913">
        <w:rPr>
          <w:rFonts w:asciiTheme="minorBidi" w:hAnsiTheme="minorBidi" w:cstheme="minorBidi"/>
          <w:szCs w:val="22"/>
        </w:rPr>
        <w:t xml:space="preserve">rocessor </w:t>
      </w:r>
      <w:r w:rsidRPr="002A4913">
        <w:rPr>
          <w:rFonts w:asciiTheme="minorBidi" w:hAnsiTheme="minorBidi" w:cstheme="minorBidi"/>
          <w:szCs w:val="22"/>
        </w:rPr>
        <w:t xml:space="preserve">complies with these Clauses or the contract is terminated.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DA4362" w:rsidRPr="002A4913">
        <w:rPr>
          <w:rFonts w:asciiTheme="minorBidi" w:hAnsiTheme="minorBidi" w:cstheme="minorBidi"/>
          <w:szCs w:val="22"/>
        </w:rPr>
        <w:t xml:space="preserve">will </w:t>
      </w:r>
      <w:r w:rsidRPr="002A4913">
        <w:rPr>
          <w:rFonts w:asciiTheme="minorBidi" w:hAnsiTheme="minorBidi" w:cstheme="minorBidi"/>
          <w:szCs w:val="22"/>
        </w:rPr>
        <w:t xml:space="preserve">promptly inform the </w:t>
      </w:r>
      <w:r w:rsidR="00235C0E" w:rsidRPr="002A4913">
        <w:rPr>
          <w:rFonts w:asciiTheme="minorBidi" w:hAnsiTheme="minorBidi" w:cstheme="minorBidi"/>
          <w:szCs w:val="22"/>
        </w:rPr>
        <w:t>C</w:t>
      </w:r>
      <w:r w:rsidRPr="002A4913">
        <w:rPr>
          <w:rFonts w:asciiTheme="minorBidi" w:hAnsiTheme="minorBidi" w:cstheme="minorBidi"/>
          <w:szCs w:val="22"/>
        </w:rPr>
        <w:t>ontroller in case it is unable to comply with these Clauses, for whatever reason.</w:t>
      </w:r>
      <w:bookmarkEnd w:id="16"/>
    </w:p>
    <w:p w14:paraId="2A920D74" w14:textId="68ADAE76" w:rsidR="007F41B7" w:rsidRPr="002A4913" w:rsidRDefault="007F1349" w:rsidP="00B33032">
      <w:pPr>
        <w:pStyle w:val="MarginText"/>
        <w:numPr>
          <w:ilvl w:val="1"/>
          <w:numId w:val="20"/>
        </w:numPr>
        <w:ind w:left="851" w:hanging="851"/>
        <w:rPr>
          <w:rFonts w:asciiTheme="minorBidi" w:hAnsiTheme="minorBidi" w:cstheme="minorBidi"/>
          <w:szCs w:val="22"/>
        </w:rPr>
      </w:pPr>
      <w:r w:rsidRPr="002A4913">
        <w:rPr>
          <w:rFonts w:asciiTheme="minorBidi" w:hAnsiTheme="minorBidi" w:cstheme="minorBidi"/>
          <w:szCs w:val="22"/>
        </w:rPr>
        <w:t xml:space="preserve">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w:t>
      </w:r>
      <w:r w:rsidR="00DA4362" w:rsidRPr="002A4913">
        <w:rPr>
          <w:rFonts w:asciiTheme="minorBidi" w:hAnsiTheme="minorBidi" w:cstheme="minorBidi"/>
          <w:szCs w:val="22"/>
        </w:rPr>
        <w:t xml:space="preserve">will </w:t>
      </w:r>
      <w:r w:rsidRPr="002A4913">
        <w:rPr>
          <w:rFonts w:asciiTheme="minorBidi" w:hAnsiTheme="minorBidi" w:cstheme="minorBidi"/>
          <w:szCs w:val="22"/>
        </w:rPr>
        <w:t>be entitled to terminate the contract if:</w:t>
      </w:r>
    </w:p>
    <w:p w14:paraId="570DC98E" w14:textId="33123EF0" w:rsidR="00C6518C" w:rsidRPr="002A4913" w:rsidRDefault="007F1349" w:rsidP="00B33032">
      <w:pPr>
        <w:pStyle w:val="MarginText"/>
        <w:numPr>
          <w:ilvl w:val="0"/>
          <w:numId w:val="34"/>
        </w:numPr>
        <w:ind w:left="851" w:hanging="851"/>
        <w:rPr>
          <w:rFonts w:asciiTheme="minorBidi" w:hAnsiTheme="minorBidi" w:cstheme="minorBidi"/>
          <w:szCs w:val="22"/>
        </w:rPr>
      </w:pPr>
      <w:r w:rsidRPr="002A4913">
        <w:rPr>
          <w:rFonts w:asciiTheme="minorBidi" w:hAnsiTheme="minorBidi" w:cstheme="minorBidi"/>
          <w:szCs w:val="22"/>
        </w:rPr>
        <w:t xml:space="preserve">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rocessing of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by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has been suspended by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pursuant to Clause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_Ref78732792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10.1</w:t>
      </w:r>
      <w:r w:rsidR="00B104C7" w:rsidRPr="002A4913">
        <w:rPr>
          <w:rFonts w:asciiTheme="minorBidi" w:hAnsiTheme="minorBidi" w:cstheme="minorBidi"/>
          <w:szCs w:val="22"/>
        </w:rPr>
        <w:fldChar w:fldCharType="end"/>
      </w:r>
      <w:r w:rsidRPr="002A4913">
        <w:rPr>
          <w:rFonts w:asciiTheme="minorBidi" w:hAnsiTheme="minorBidi" w:cstheme="minorBidi"/>
          <w:szCs w:val="22"/>
        </w:rPr>
        <w:t xml:space="preserve"> and if compliance with these Clauses is not restored within a reasonable time and in any event within one month following suspension;</w:t>
      </w:r>
    </w:p>
    <w:p w14:paraId="0349BBC8" w14:textId="2E66766B" w:rsidR="00C6518C" w:rsidRPr="002A4913" w:rsidRDefault="007F1349" w:rsidP="00B33032">
      <w:pPr>
        <w:pStyle w:val="MarginText"/>
        <w:numPr>
          <w:ilvl w:val="0"/>
          <w:numId w:val="34"/>
        </w:numPr>
        <w:ind w:left="851" w:hanging="851"/>
        <w:rPr>
          <w:rFonts w:asciiTheme="minorBidi" w:hAnsiTheme="minorBidi" w:cstheme="minorBidi"/>
          <w:szCs w:val="22"/>
        </w:rPr>
      </w:pPr>
      <w:r w:rsidRPr="002A4913">
        <w:rPr>
          <w:rFonts w:asciiTheme="minorBidi" w:hAnsiTheme="minorBidi" w:cstheme="minorBidi"/>
          <w:szCs w:val="22"/>
        </w:rPr>
        <w:t xml:space="preserve">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is in substantial or persistent breach of these Clauses or its obligations under </w:t>
      </w:r>
      <w:r w:rsidR="005C681F" w:rsidRPr="002A4913">
        <w:rPr>
          <w:rFonts w:asciiTheme="minorBidi" w:hAnsiTheme="minorBidi" w:cstheme="minorBidi"/>
          <w:szCs w:val="22"/>
        </w:rPr>
        <w:t>the DPR 2021</w:t>
      </w:r>
      <w:r w:rsidRPr="002A4913">
        <w:rPr>
          <w:rFonts w:asciiTheme="minorBidi" w:hAnsiTheme="minorBidi" w:cstheme="minorBidi"/>
          <w:szCs w:val="22"/>
        </w:rPr>
        <w:t>;</w:t>
      </w:r>
      <w:r w:rsidR="0050269E" w:rsidRPr="002A4913">
        <w:rPr>
          <w:rFonts w:asciiTheme="minorBidi" w:hAnsiTheme="minorBidi" w:cstheme="minorBidi"/>
          <w:szCs w:val="22"/>
        </w:rPr>
        <w:t xml:space="preserve"> and</w:t>
      </w:r>
    </w:p>
    <w:p w14:paraId="4A201DB2" w14:textId="2BD9AB5B" w:rsidR="007F41B7" w:rsidRPr="002A4913" w:rsidRDefault="007F1349" w:rsidP="00B33032">
      <w:pPr>
        <w:pStyle w:val="MarginText"/>
        <w:numPr>
          <w:ilvl w:val="0"/>
          <w:numId w:val="34"/>
        </w:numPr>
        <w:ind w:left="851" w:hanging="851"/>
        <w:rPr>
          <w:rFonts w:asciiTheme="minorBidi" w:hAnsiTheme="minorBidi" w:cstheme="minorBidi"/>
          <w:szCs w:val="22"/>
        </w:rPr>
      </w:pPr>
      <w:r w:rsidRPr="002A4913">
        <w:rPr>
          <w:rFonts w:asciiTheme="minorBidi" w:hAnsiTheme="minorBidi" w:cstheme="minorBidi"/>
          <w:szCs w:val="22"/>
        </w:rPr>
        <w:t xml:space="preserve">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fails to comply with a binding decision of a competent court or the </w:t>
      </w:r>
      <w:r w:rsidR="00DA4362" w:rsidRPr="002A4913">
        <w:rPr>
          <w:rFonts w:asciiTheme="minorBidi" w:hAnsiTheme="minorBidi" w:cstheme="minorBidi"/>
          <w:szCs w:val="22"/>
        </w:rPr>
        <w:t xml:space="preserve">ADGM </w:t>
      </w:r>
      <w:r w:rsidR="005C681F" w:rsidRPr="002A4913">
        <w:rPr>
          <w:rFonts w:asciiTheme="minorBidi" w:hAnsiTheme="minorBidi" w:cstheme="minorBidi"/>
          <w:szCs w:val="22"/>
        </w:rPr>
        <w:t>Commissioner of Data Protection</w:t>
      </w:r>
      <w:r w:rsidRPr="002A4913">
        <w:rPr>
          <w:rFonts w:asciiTheme="minorBidi" w:hAnsiTheme="minorBidi" w:cstheme="minorBidi"/>
          <w:szCs w:val="22"/>
        </w:rPr>
        <w:t xml:space="preserve"> regarding its obligations pursuant to these Clauses or to </w:t>
      </w:r>
      <w:r w:rsidR="005C681F" w:rsidRPr="002A4913">
        <w:rPr>
          <w:rFonts w:asciiTheme="minorBidi" w:hAnsiTheme="minorBidi" w:cstheme="minorBidi"/>
          <w:szCs w:val="22"/>
        </w:rPr>
        <w:t>the DPR 2021</w:t>
      </w:r>
    </w:p>
    <w:p w14:paraId="4D200C48" w14:textId="47A625DA" w:rsidR="007F41B7" w:rsidRPr="002A4913" w:rsidRDefault="007F1349" w:rsidP="00B33032">
      <w:pPr>
        <w:pStyle w:val="MarginText"/>
        <w:numPr>
          <w:ilvl w:val="1"/>
          <w:numId w:val="20"/>
        </w:numPr>
        <w:ind w:left="851" w:hanging="851"/>
        <w:rPr>
          <w:rFonts w:asciiTheme="minorBidi" w:hAnsiTheme="minorBidi" w:cstheme="minorBidi"/>
          <w:szCs w:val="22"/>
        </w:rPr>
      </w:pPr>
      <w:r w:rsidRPr="002A4913">
        <w:rPr>
          <w:rFonts w:asciiTheme="minorBidi" w:hAnsiTheme="minorBidi" w:cstheme="minorBidi"/>
          <w:szCs w:val="22"/>
        </w:rPr>
        <w:t xml:space="preserve">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9F357D" w:rsidRPr="002A4913">
        <w:rPr>
          <w:rFonts w:asciiTheme="minorBidi" w:hAnsiTheme="minorBidi" w:cstheme="minorBidi"/>
          <w:szCs w:val="22"/>
        </w:rPr>
        <w:t>will</w:t>
      </w:r>
      <w:r w:rsidRPr="002A4913">
        <w:rPr>
          <w:rFonts w:asciiTheme="minorBidi" w:hAnsiTheme="minorBidi" w:cstheme="minorBidi"/>
          <w:szCs w:val="22"/>
        </w:rPr>
        <w:t xml:space="preserve"> be entitled to terminate the contract where, after having informed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that its instructions infringe applicable legal requirements in accordance with Clause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_Ref78732870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7.1</w:t>
      </w:r>
      <w:r w:rsidR="00B104C7" w:rsidRPr="002A4913">
        <w:rPr>
          <w:rFonts w:asciiTheme="minorBidi" w:hAnsiTheme="minorBidi" w:cstheme="minorBidi"/>
          <w:szCs w:val="22"/>
        </w:rPr>
        <w:fldChar w:fldCharType="end"/>
      </w:r>
      <w:r w:rsidRPr="002A4913">
        <w:rPr>
          <w:rFonts w:asciiTheme="minorBidi" w:hAnsiTheme="minorBidi" w:cstheme="minorBidi"/>
          <w:szCs w:val="22"/>
        </w:rPr>
        <w:t xml:space="preserve"> </w:t>
      </w:r>
      <w:r w:rsidR="00B104C7" w:rsidRPr="002A4913">
        <w:rPr>
          <w:rFonts w:asciiTheme="minorBidi" w:hAnsiTheme="minorBidi" w:cstheme="minorBidi"/>
          <w:szCs w:val="22"/>
        </w:rPr>
        <w:fldChar w:fldCharType="begin"/>
      </w:r>
      <w:r w:rsidR="00B104C7" w:rsidRPr="002A4913">
        <w:rPr>
          <w:rFonts w:asciiTheme="minorBidi" w:hAnsiTheme="minorBidi" w:cstheme="minorBidi"/>
          <w:szCs w:val="22"/>
        </w:rPr>
        <w:instrText xml:space="preserve"> REF _Ref78732881 \r \h </w:instrText>
      </w:r>
      <w:r w:rsidR="002A4913" w:rsidRPr="002A4913">
        <w:rPr>
          <w:rFonts w:asciiTheme="minorBidi" w:hAnsiTheme="minorBidi" w:cstheme="minorBidi"/>
          <w:szCs w:val="22"/>
        </w:rPr>
        <w:instrText xml:space="preserve"> \* MERGEFORMAT </w:instrText>
      </w:r>
      <w:r w:rsidR="00B104C7" w:rsidRPr="002A4913">
        <w:rPr>
          <w:rFonts w:asciiTheme="minorBidi" w:hAnsiTheme="minorBidi" w:cstheme="minorBidi"/>
          <w:szCs w:val="22"/>
        </w:rPr>
      </w:r>
      <w:r w:rsidR="00B104C7" w:rsidRPr="002A4913">
        <w:rPr>
          <w:rFonts w:asciiTheme="minorBidi" w:hAnsiTheme="minorBidi" w:cstheme="minorBidi"/>
          <w:szCs w:val="22"/>
        </w:rPr>
        <w:fldChar w:fldCharType="separate"/>
      </w:r>
      <w:r w:rsidR="0072025E">
        <w:rPr>
          <w:rFonts w:asciiTheme="minorBidi" w:hAnsiTheme="minorBidi" w:cstheme="minorBidi"/>
          <w:szCs w:val="22"/>
          <w:cs/>
        </w:rPr>
        <w:t>‎</w:t>
      </w:r>
      <w:r w:rsidR="0072025E">
        <w:rPr>
          <w:rFonts w:asciiTheme="minorBidi" w:hAnsiTheme="minorBidi" w:cstheme="minorBidi"/>
          <w:szCs w:val="22"/>
        </w:rPr>
        <w:t>(b)</w:t>
      </w:r>
      <w:r w:rsidR="00B104C7" w:rsidRPr="002A4913">
        <w:rPr>
          <w:rFonts w:asciiTheme="minorBidi" w:hAnsiTheme="minorBidi" w:cstheme="minorBidi"/>
          <w:szCs w:val="22"/>
        </w:rPr>
        <w:fldChar w:fldCharType="end"/>
      </w:r>
      <w:r w:rsidRPr="002A4913">
        <w:rPr>
          <w:rFonts w:asciiTheme="minorBidi" w:hAnsiTheme="minorBidi" w:cstheme="minorBidi"/>
          <w:szCs w:val="22"/>
        </w:rPr>
        <w:t xml:space="preserve">, the </w:t>
      </w:r>
      <w:r w:rsidR="00235C0E" w:rsidRPr="002A4913">
        <w:rPr>
          <w:rFonts w:asciiTheme="minorBidi" w:hAnsiTheme="minorBidi" w:cstheme="minorBidi"/>
          <w:szCs w:val="22"/>
        </w:rPr>
        <w:t>C</w:t>
      </w:r>
      <w:r w:rsidRPr="002A4913">
        <w:rPr>
          <w:rFonts w:asciiTheme="minorBidi" w:hAnsiTheme="minorBidi" w:cstheme="minorBidi"/>
          <w:szCs w:val="22"/>
        </w:rPr>
        <w:t>ontroller insists on compliance with the instructions.</w:t>
      </w:r>
    </w:p>
    <w:p w14:paraId="6183FF18" w14:textId="36E6CC38" w:rsidR="007F41B7" w:rsidRPr="002A4913" w:rsidRDefault="007F1349" w:rsidP="00B33032">
      <w:pPr>
        <w:pStyle w:val="MarginText"/>
        <w:numPr>
          <w:ilvl w:val="1"/>
          <w:numId w:val="20"/>
        </w:numPr>
        <w:ind w:left="851" w:hanging="851"/>
        <w:rPr>
          <w:rFonts w:asciiTheme="minorBidi" w:hAnsiTheme="minorBidi" w:cstheme="minorBidi"/>
          <w:szCs w:val="22"/>
        </w:rPr>
      </w:pPr>
      <w:r w:rsidRPr="002A4913">
        <w:rPr>
          <w:rFonts w:asciiTheme="minorBidi" w:hAnsiTheme="minorBidi" w:cstheme="minorBidi"/>
          <w:szCs w:val="22"/>
        </w:rPr>
        <w:lastRenderedPageBreak/>
        <w:t xml:space="preserve">Following termination of the contract,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B03F57" w:rsidRPr="002A4913">
        <w:rPr>
          <w:rFonts w:asciiTheme="minorBidi" w:hAnsiTheme="minorBidi" w:cstheme="minorBidi"/>
          <w:szCs w:val="22"/>
        </w:rPr>
        <w:t>will</w:t>
      </w:r>
      <w:r w:rsidRPr="002A4913">
        <w:rPr>
          <w:rFonts w:asciiTheme="minorBidi" w:hAnsiTheme="minorBidi" w:cstheme="minorBidi"/>
          <w:szCs w:val="22"/>
        </w:rPr>
        <w:t xml:space="preserve">, at the choice of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delete all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w:t>
      </w:r>
      <w:r w:rsidR="00235C0E" w:rsidRPr="002A4913">
        <w:rPr>
          <w:rFonts w:asciiTheme="minorBidi" w:hAnsiTheme="minorBidi" w:cstheme="minorBidi"/>
          <w:szCs w:val="22"/>
        </w:rPr>
        <w:t>P</w:t>
      </w:r>
      <w:r w:rsidRPr="002A4913">
        <w:rPr>
          <w:rFonts w:asciiTheme="minorBidi" w:hAnsiTheme="minorBidi" w:cstheme="minorBidi"/>
          <w:szCs w:val="22"/>
        </w:rPr>
        <w:t xml:space="preserve">rocessed on behalf of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and certify to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that it has done so, or, return all the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to the </w:t>
      </w:r>
      <w:r w:rsidR="00235C0E" w:rsidRPr="002A4913">
        <w:rPr>
          <w:rFonts w:asciiTheme="minorBidi" w:hAnsiTheme="minorBidi" w:cstheme="minorBidi"/>
          <w:szCs w:val="22"/>
        </w:rPr>
        <w:t>C</w:t>
      </w:r>
      <w:r w:rsidRPr="002A4913">
        <w:rPr>
          <w:rFonts w:asciiTheme="minorBidi" w:hAnsiTheme="minorBidi" w:cstheme="minorBidi"/>
          <w:szCs w:val="22"/>
        </w:rPr>
        <w:t xml:space="preserve">ontroller and delete existing copies unless </w:t>
      </w:r>
      <w:r w:rsidR="00B104C7" w:rsidRPr="002A4913">
        <w:rPr>
          <w:rFonts w:asciiTheme="minorBidi" w:hAnsiTheme="minorBidi" w:cstheme="minorBidi"/>
          <w:szCs w:val="22"/>
        </w:rPr>
        <w:t>a</w:t>
      </w:r>
      <w:r w:rsidR="005C681F" w:rsidRPr="002A4913">
        <w:rPr>
          <w:rFonts w:asciiTheme="minorBidi" w:hAnsiTheme="minorBidi" w:cstheme="minorBidi"/>
          <w:szCs w:val="22"/>
        </w:rPr>
        <w:t xml:space="preserve">pplicable </w:t>
      </w:r>
      <w:r w:rsidR="00B104C7" w:rsidRPr="002A4913">
        <w:rPr>
          <w:rFonts w:asciiTheme="minorBidi" w:hAnsiTheme="minorBidi" w:cstheme="minorBidi"/>
          <w:szCs w:val="22"/>
        </w:rPr>
        <w:t>l</w:t>
      </w:r>
      <w:r w:rsidR="005C681F" w:rsidRPr="002A4913">
        <w:rPr>
          <w:rFonts w:asciiTheme="minorBidi" w:hAnsiTheme="minorBidi" w:cstheme="minorBidi"/>
          <w:szCs w:val="22"/>
        </w:rPr>
        <w:t>aw</w:t>
      </w:r>
      <w:r w:rsidRPr="002A4913">
        <w:rPr>
          <w:rFonts w:asciiTheme="minorBidi" w:hAnsiTheme="minorBidi" w:cstheme="minorBidi"/>
          <w:szCs w:val="22"/>
        </w:rPr>
        <w:t xml:space="preserve"> requires storage of the </w:t>
      </w:r>
      <w:r w:rsidR="00235C0E" w:rsidRPr="002A4913">
        <w:rPr>
          <w:rFonts w:asciiTheme="minorBidi" w:hAnsiTheme="minorBidi" w:cstheme="minorBidi"/>
          <w:szCs w:val="22"/>
        </w:rPr>
        <w:t>P</w:t>
      </w:r>
      <w:r w:rsidRPr="002A4913">
        <w:rPr>
          <w:rFonts w:asciiTheme="minorBidi" w:hAnsiTheme="minorBidi" w:cstheme="minorBidi"/>
          <w:szCs w:val="22"/>
        </w:rPr>
        <w:t xml:space="preserve">ersonal </w:t>
      </w:r>
      <w:r w:rsidR="00235C0E" w:rsidRPr="002A4913">
        <w:rPr>
          <w:rFonts w:asciiTheme="minorBidi" w:hAnsiTheme="minorBidi" w:cstheme="minorBidi"/>
          <w:szCs w:val="22"/>
        </w:rPr>
        <w:t>D</w:t>
      </w:r>
      <w:r w:rsidRPr="002A4913">
        <w:rPr>
          <w:rFonts w:asciiTheme="minorBidi" w:hAnsiTheme="minorBidi" w:cstheme="minorBidi"/>
          <w:szCs w:val="22"/>
        </w:rPr>
        <w:t xml:space="preserve">ata. Until the data is deleted or returned, the </w:t>
      </w:r>
      <w:r w:rsidR="00235C0E" w:rsidRPr="002A4913">
        <w:rPr>
          <w:rFonts w:asciiTheme="minorBidi" w:hAnsiTheme="minorBidi" w:cstheme="minorBidi"/>
          <w:szCs w:val="22"/>
        </w:rPr>
        <w:t>P</w:t>
      </w:r>
      <w:r w:rsidRPr="002A4913">
        <w:rPr>
          <w:rFonts w:asciiTheme="minorBidi" w:hAnsiTheme="minorBidi" w:cstheme="minorBidi"/>
          <w:szCs w:val="22"/>
        </w:rPr>
        <w:t xml:space="preserve">rocessor </w:t>
      </w:r>
      <w:r w:rsidR="009F357D" w:rsidRPr="002A4913">
        <w:rPr>
          <w:rFonts w:asciiTheme="minorBidi" w:hAnsiTheme="minorBidi" w:cstheme="minorBidi"/>
          <w:szCs w:val="22"/>
        </w:rPr>
        <w:t>will</w:t>
      </w:r>
      <w:r w:rsidRPr="002A4913">
        <w:rPr>
          <w:rFonts w:asciiTheme="minorBidi" w:hAnsiTheme="minorBidi" w:cstheme="minorBidi"/>
          <w:szCs w:val="22"/>
        </w:rPr>
        <w:t xml:space="preserve"> continue to ensure compliance with these Clauses.</w:t>
      </w:r>
    </w:p>
    <w:p w14:paraId="1FDE2CDD" w14:textId="77777777" w:rsidR="005C681F" w:rsidRPr="002A4913" w:rsidRDefault="007F1349" w:rsidP="00B33032">
      <w:pPr>
        <w:overflowPunct/>
        <w:autoSpaceDE/>
        <w:autoSpaceDN/>
        <w:adjustRightInd/>
        <w:spacing w:after="0" w:line="240" w:lineRule="auto"/>
        <w:textAlignment w:val="auto"/>
        <w:rPr>
          <w:rFonts w:asciiTheme="minorBidi" w:eastAsia="STZhongsong" w:hAnsiTheme="minorBidi" w:cstheme="minorBidi"/>
          <w:szCs w:val="22"/>
          <w:lang w:eastAsia="zh-CN"/>
        </w:rPr>
      </w:pPr>
      <w:r w:rsidRPr="002A4913">
        <w:rPr>
          <w:rFonts w:asciiTheme="minorBidi" w:hAnsiTheme="minorBidi" w:cstheme="minorBidi"/>
          <w:szCs w:val="22"/>
        </w:rPr>
        <w:br w:type="page"/>
      </w:r>
    </w:p>
    <w:p w14:paraId="296BD867" w14:textId="77777777" w:rsidR="007F41B7" w:rsidRPr="002A4913" w:rsidRDefault="007F1349" w:rsidP="00187A9C">
      <w:pPr>
        <w:pStyle w:val="MarginText"/>
        <w:ind w:left="3600"/>
        <w:rPr>
          <w:rFonts w:asciiTheme="minorBidi" w:hAnsiTheme="minorBidi" w:cstheme="minorBidi"/>
          <w:i/>
          <w:iCs/>
          <w:szCs w:val="22"/>
        </w:rPr>
      </w:pPr>
      <w:r w:rsidRPr="002A4913">
        <w:rPr>
          <w:rFonts w:asciiTheme="minorBidi" w:hAnsiTheme="minorBidi" w:cstheme="minorBidi"/>
          <w:i/>
          <w:iCs/>
          <w:szCs w:val="22"/>
        </w:rPr>
        <w:lastRenderedPageBreak/>
        <w:t>ANNEX I</w:t>
      </w:r>
    </w:p>
    <w:p w14:paraId="70EDCE73" w14:textId="38756B51" w:rsidR="007F41B7" w:rsidRPr="002A4913" w:rsidRDefault="007F1349" w:rsidP="00187A9C">
      <w:pPr>
        <w:pStyle w:val="MarginText"/>
        <w:ind w:left="2880" w:firstLine="720"/>
        <w:rPr>
          <w:rFonts w:asciiTheme="minorBidi" w:hAnsiTheme="minorBidi" w:cstheme="minorBidi"/>
          <w:szCs w:val="22"/>
        </w:rPr>
      </w:pPr>
      <w:r w:rsidRPr="002A4913">
        <w:rPr>
          <w:rFonts w:asciiTheme="minorBidi" w:hAnsiTheme="minorBidi" w:cstheme="minorBidi"/>
          <w:b/>
          <w:bCs/>
          <w:szCs w:val="22"/>
        </w:rPr>
        <w:t xml:space="preserve">List of </w:t>
      </w:r>
      <w:r w:rsidR="00B53CC9" w:rsidRPr="002A4913">
        <w:rPr>
          <w:rFonts w:asciiTheme="minorBidi" w:hAnsiTheme="minorBidi" w:cstheme="minorBidi"/>
          <w:b/>
          <w:bCs/>
          <w:szCs w:val="22"/>
        </w:rPr>
        <w:t>P</w:t>
      </w:r>
      <w:r w:rsidRPr="002A4913">
        <w:rPr>
          <w:rFonts w:asciiTheme="minorBidi" w:hAnsiTheme="minorBidi" w:cstheme="minorBidi"/>
          <w:b/>
          <w:bCs/>
          <w:szCs w:val="22"/>
        </w:rPr>
        <w:t>arties</w:t>
      </w:r>
    </w:p>
    <w:p w14:paraId="60383671" w14:textId="657D8B0D" w:rsidR="007F41B7" w:rsidRPr="002A4913" w:rsidRDefault="007F1349" w:rsidP="002A4913">
      <w:pPr>
        <w:pStyle w:val="MarginText"/>
        <w:rPr>
          <w:rFonts w:asciiTheme="minorBidi" w:hAnsiTheme="minorBidi" w:cstheme="minorBidi"/>
          <w:szCs w:val="22"/>
        </w:rPr>
      </w:pPr>
      <w:r w:rsidRPr="002A4913">
        <w:rPr>
          <w:rFonts w:asciiTheme="minorBidi" w:hAnsiTheme="minorBidi" w:cstheme="minorBidi"/>
          <w:szCs w:val="22"/>
        </w:rPr>
        <w:t xml:space="preserve">Controller(s): </w:t>
      </w:r>
      <w:r w:rsidRPr="002A4913">
        <w:rPr>
          <w:rFonts w:asciiTheme="minorBidi" w:hAnsiTheme="minorBidi" w:cstheme="minorBidi"/>
          <w:i/>
          <w:iCs/>
          <w:color w:val="FF0000"/>
          <w:szCs w:val="22"/>
        </w:rPr>
        <w:t>[</w:t>
      </w:r>
      <w:r w:rsidR="00F77310" w:rsidRPr="002A4913">
        <w:rPr>
          <w:rFonts w:asciiTheme="minorBidi" w:hAnsiTheme="minorBidi" w:cstheme="minorBidi"/>
          <w:b/>
          <w:bCs/>
          <w:i/>
          <w:iCs/>
          <w:color w:val="FF0000"/>
          <w:szCs w:val="22"/>
        </w:rPr>
        <w:t xml:space="preserve">EXPLANATORY NOTE: </w:t>
      </w:r>
      <w:r w:rsidR="00396D00" w:rsidRPr="002A4913">
        <w:rPr>
          <w:rFonts w:asciiTheme="minorBidi" w:hAnsiTheme="minorBidi" w:cstheme="minorBidi"/>
          <w:i/>
          <w:iCs/>
          <w:color w:val="FF0000"/>
          <w:szCs w:val="22"/>
        </w:rPr>
        <w:t>Please insert the i</w:t>
      </w:r>
      <w:r w:rsidRPr="002A4913">
        <w:rPr>
          <w:rFonts w:asciiTheme="minorBidi" w:hAnsiTheme="minorBidi" w:cstheme="minorBidi"/>
          <w:i/>
          <w:iCs/>
          <w:color w:val="FF0000"/>
          <w:szCs w:val="22"/>
        </w:rPr>
        <w:t xml:space="preserve">dentity and contact details of the </w:t>
      </w:r>
      <w:r w:rsidR="00235C0E"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 xml:space="preserve">ontroller(s), and, where applicable, of the </w:t>
      </w:r>
      <w:r w:rsidR="00235C0E"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 xml:space="preserve">ontroller’s </w:t>
      </w:r>
      <w:r w:rsidR="00235C0E"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rotection </w:t>
      </w:r>
      <w:r w:rsidR="00235C0E" w:rsidRPr="002A4913">
        <w:rPr>
          <w:rFonts w:asciiTheme="minorBidi" w:hAnsiTheme="minorBidi" w:cstheme="minorBidi"/>
          <w:i/>
          <w:iCs/>
          <w:color w:val="FF0000"/>
          <w:szCs w:val="22"/>
        </w:rPr>
        <w:t>O</w:t>
      </w:r>
      <w:r w:rsidRPr="002A4913">
        <w:rPr>
          <w:rFonts w:asciiTheme="minorBidi" w:hAnsiTheme="minorBidi" w:cstheme="minorBidi"/>
          <w:i/>
          <w:iCs/>
          <w:color w:val="FF0000"/>
          <w:szCs w:val="22"/>
        </w:rPr>
        <w:t>fficer]</w:t>
      </w:r>
    </w:p>
    <w:p w14:paraId="678D8310" w14:textId="3C7D8153" w:rsidR="007F41B7" w:rsidRPr="002A4913" w:rsidRDefault="007F1349" w:rsidP="002C7161">
      <w:pPr>
        <w:pStyle w:val="MarginText"/>
        <w:numPr>
          <w:ilvl w:val="0"/>
          <w:numId w:val="17"/>
        </w:numPr>
        <w:rPr>
          <w:rFonts w:asciiTheme="minorBidi" w:hAnsiTheme="minorBidi" w:cstheme="minorBidi"/>
          <w:szCs w:val="22"/>
        </w:rPr>
      </w:pPr>
      <w:r w:rsidRPr="002A4913">
        <w:rPr>
          <w:rFonts w:asciiTheme="minorBidi" w:hAnsiTheme="minorBidi" w:cstheme="minorBidi"/>
          <w:szCs w:val="22"/>
        </w:rPr>
        <w:t xml:space="preserve">Name: </w:t>
      </w:r>
      <w:r w:rsidR="00CE6305" w:rsidRPr="002A4913">
        <w:rPr>
          <w:rFonts w:asciiTheme="minorBidi" w:hAnsiTheme="minorBidi" w:cstheme="minorBidi"/>
          <w:i/>
          <w:iCs/>
          <w:color w:val="FF0000"/>
          <w:szCs w:val="22"/>
        </w:rPr>
        <w:t>[Insert]</w:t>
      </w:r>
    </w:p>
    <w:p w14:paraId="3AE9D9E0" w14:textId="35D72126" w:rsidR="007F41B7" w:rsidRPr="002A4913" w:rsidRDefault="007F1349" w:rsidP="00CE6305">
      <w:pPr>
        <w:pStyle w:val="MarginText"/>
        <w:ind w:firstLine="720"/>
        <w:rPr>
          <w:rFonts w:asciiTheme="minorBidi" w:hAnsiTheme="minorBidi" w:cstheme="minorBidi"/>
          <w:szCs w:val="22"/>
        </w:rPr>
      </w:pPr>
      <w:r w:rsidRPr="002A4913">
        <w:rPr>
          <w:rFonts w:asciiTheme="minorBidi" w:hAnsiTheme="minorBidi" w:cstheme="minorBidi"/>
          <w:szCs w:val="22"/>
        </w:rPr>
        <w:t xml:space="preserve">Address: </w:t>
      </w:r>
      <w:r w:rsidR="00CE6305" w:rsidRPr="002A4913">
        <w:rPr>
          <w:rFonts w:asciiTheme="minorBidi" w:hAnsiTheme="minorBidi" w:cstheme="minorBidi"/>
          <w:i/>
          <w:iCs/>
          <w:color w:val="FF0000"/>
          <w:szCs w:val="22"/>
        </w:rPr>
        <w:t>[Insert]</w:t>
      </w:r>
    </w:p>
    <w:p w14:paraId="385830C8" w14:textId="191F7A09" w:rsidR="007F41B7" w:rsidRPr="002A4913" w:rsidRDefault="007F1349" w:rsidP="00CE6305">
      <w:pPr>
        <w:pStyle w:val="MarginText"/>
        <w:ind w:firstLine="720"/>
        <w:rPr>
          <w:rFonts w:asciiTheme="minorBidi" w:hAnsiTheme="minorBidi" w:cstheme="minorBidi"/>
          <w:szCs w:val="22"/>
        </w:rPr>
      </w:pPr>
      <w:r w:rsidRPr="002A4913">
        <w:rPr>
          <w:rFonts w:asciiTheme="minorBidi" w:hAnsiTheme="minorBidi" w:cstheme="minorBidi"/>
          <w:szCs w:val="22"/>
        </w:rPr>
        <w:t xml:space="preserve">Contact person’s name, position and contact details: </w:t>
      </w:r>
      <w:r w:rsidR="00CE6305" w:rsidRPr="002A4913">
        <w:rPr>
          <w:rFonts w:asciiTheme="minorBidi" w:hAnsiTheme="minorBidi" w:cstheme="minorBidi"/>
          <w:i/>
          <w:iCs/>
          <w:color w:val="FF0000"/>
          <w:szCs w:val="22"/>
        </w:rPr>
        <w:t>[Insert]</w:t>
      </w:r>
    </w:p>
    <w:p w14:paraId="79E75D94" w14:textId="1497AF30" w:rsidR="007F41B7" w:rsidRPr="002A4913" w:rsidRDefault="007F1349" w:rsidP="00A73B11">
      <w:pPr>
        <w:pStyle w:val="MarginText"/>
        <w:ind w:firstLine="720"/>
        <w:rPr>
          <w:rFonts w:asciiTheme="minorBidi" w:hAnsiTheme="minorBidi" w:cstheme="minorBidi"/>
          <w:szCs w:val="22"/>
        </w:rPr>
      </w:pPr>
      <w:r w:rsidRPr="002A4913">
        <w:rPr>
          <w:rFonts w:asciiTheme="minorBidi" w:hAnsiTheme="minorBidi" w:cstheme="minorBidi"/>
          <w:szCs w:val="22"/>
        </w:rPr>
        <w:t xml:space="preserve">Signature and accession date: </w:t>
      </w:r>
      <w:r w:rsidR="00CE6305" w:rsidRPr="002A4913">
        <w:rPr>
          <w:rFonts w:asciiTheme="minorBidi" w:hAnsiTheme="minorBidi" w:cstheme="minorBidi"/>
          <w:i/>
          <w:iCs/>
          <w:color w:val="FF0000"/>
          <w:szCs w:val="22"/>
        </w:rPr>
        <w:t>[Insert]</w:t>
      </w:r>
    </w:p>
    <w:p w14:paraId="722D3963" w14:textId="1B63F6A7" w:rsidR="00A73B11" w:rsidRPr="002A4913" w:rsidRDefault="007F1349" w:rsidP="002C7161">
      <w:pPr>
        <w:pStyle w:val="MarginText"/>
        <w:numPr>
          <w:ilvl w:val="0"/>
          <w:numId w:val="17"/>
        </w:numPr>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additional information if there is more than one </w:t>
      </w:r>
      <w:r w:rsidR="00EA6F06"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ontroller]</w:t>
      </w:r>
    </w:p>
    <w:p w14:paraId="3055B4F0" w14:textId="75441987" w:rsidR="007F41B7" w:rsidRPr="002A4913" w:rsidRDefault="007F1349" w:rsidP="00396D00">
      <w:pPr>
        <w:pStyle w:val="MarginText"/>
        <w:rPr>
          <w:rFonts w:asciiTheme="minorBidi" w:hAnsiTheme="minorBidi" w:cstheme="minorBidi"/>
          <w:szCs w:val="22"/>
        </w:rPr>
      </w:pPr>
      <w:r w:rsidRPr="002A4913">
        <w:rPr>
          <w:rFonts w:asciiTheme="minorBidi" w:hAnsiTheme="minorBidi" w:cstheme="minorBidi"/>
          <w:szCs w:val="22"/>
        </w:rPr>
        <w:t xml:space="preserve">Processor(s): </w:t>
      </w:r>
      <w:r w:rsidRPr="002A4913">
        <w:rPr>
          <w:rFonts w:asciiTheme="minorBidi" w:hAnsiTheme="minorBidi" w:cstheme="minorBidi"/>
          <w:i/>
          <w:iCs/>
          <w:color w:val="FF0000"/>
          <w:szCs w:val="22"/>
        </w:rPr>
        <w:t>[</w:t>
      </w:r>
      <w:r w:rsidR="00F77310" w:rsidRPr="002A4913">
        <w:rPr>
          <w:rFonts w:asciiTheme="minorBidi" w:hAnsiTheme="minorBidi" w:cstheme="minorBidi"/>
          <w:b/>
          <w:bCs/>
          <w:i/>
          <w:iCs/>
          <w:color w:val="FF0000"/>
          <w:szCs w:val="22"/>
        </w:rPr>
        <w:t xml:space="preserve">EXPLANATORY NOTE: </w:t>
      </w:r>
      <w:r w:rsidR="00396D00" w:rsidRPr="002A4913">
        <w:rPr>
          <w:rFonts w:asciiTheme="minorBidi" w:hAnsiTheme="minorBidi" w:cstheme="minorBidi"/>
          <w:i/>
          <w:iCs/>
          <w:color w:val="FF0000"/>
          <w:szCs w:val="22"/>
        </w:rPr>
        <w:t>Please insert the i</w:t>
      </w:r>
      <w:r w:rsidRPr="002A4913">
        <w:rPr>
          <w:rFonts w:asciiTheme="minorBidi" w:hAnsiTheme="minorBidi" w:cstheme="minorBidi"/>
          <w:i/>
          <w:iCs/>
          <w:color w:val="FF0000"/>
          <w:szCs w:val="22"/>
        </w:rPr>
        <w:t xml:space="preserve">dentity and contact details of the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rocessor(s) and, where applicable, of the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rocessor’s </w:t>
      </w:r>
      <w:r w:rsidR="00235C0E"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rotection </w:t>
      </w:r>
      <w:r w:rsidR="00235C0E" w:rsidRPr="002A4913">
        <w:rPr>
          <w:rFonts w:asciiTheme="minorBidi" w:hAnsiTheme="minorBidi" w:cstheme="minorBidi"/>
          <w:i/>
          <w:iCs/>
          <w:color w:val="FF0000"/>
          <w:szCs w:val="22"/>
        </w:rPr>
        <w:t>O</w:t>
      </w:r>
      <w:r w:rsidRPr="002A4913">
        <w:rPr>
          <w:rFonts w:asciiTheme="minorBidi" w:hAnsiTheme="minorBidi" w:cstheme="minorBidi"/>
          <w:i/>
          <w:iCs/>
          <w:color w:val="FF0000"/>
          <w:szCs w:val="22"/>
        </w:rPr>
        <w:t>fficer]</w:t>
      </w:r>
    </w:p>
    <w:p w14:paraId="630B3194" w14:textId="6727AB00" w:rsidR="00012FB9" w:rsidRPr="002A4913" w:rsidRDefault="007F1349" w:rsidP="002C7161">
      <w:pPr>
        <w:pStyle w:val="MarginText"/>
        <w:numPr>
          <w:ilvl w:val="0"/>
          <w:numId w:val="18"/>
        </w:numPr>
        <w:rPr>
          <w:rFonts w:asciiTheme="minorBidi" w:hAnsiTheme="minorBidi" w:cstheme="minorBidi"/>
          <w:szCs w:val="22"/>
        </w:rPr>
      </w:pPr>
      <w:r w:rsidRPr="002A4913">
        <w:rPr>
          <w:rFonts w:asciiTheme="minorBidi" w:hAnsiTheme="minorBidi" w:cstheme="minorBidi"/>
          <w:szCs w:val="22"/>
        </w:rPr>
        <w:t xml:space="preserve">Name: </w:t>
      </w:r>
      <w:r w:rsidR="00CE6305" w:rsidRPr="002A4913">
        <w:rPr>
          <w:rFonts w:asciiTheme="minorBidi" w:hAnsiTheme="minorBidi" w:cstheme="minorBidi"/>
          <w:i/>
          <w:iCs/>
          <w:color w:val="FF0000"/>
          <w:szCs w:val="22"/>
        </w:rPr>
        <w:t>[Insert]</w:t>
      </w:r>
    </w:p>
    <w:p w14:paraId="3F79E52A" w14:textId="77D8123D" w:rsidR="00012FB9" w:rsidRPr="002A4913" w:rsidRDefault="007F1349" w:rsidP="00CE6305">
      <w:pPr>
        <w:pStyle w:val="MarginText"/>
        <w:ind w:firstLine="720"/>
        <w:rPr>
          <w:rFonts w:asciiTheme="minorBidi" w:hAnsiTheme="minorBidi" w:cstheme="minorBidi"/>
          <w:szCs w:val="22"/>
        </w:rPr>
      </w:pPr>
      <w:r w:rsidRPr="002A4913">
        <w:rPr>
          <w:rFonts w:asciiTheme="minorBidi" w:hAnsiTheme="minorBidi" w:cstheme="minorBidi"/>
          <w:szCs w:val="22"/>
        </w:rPr>
        <w:t xml:space="preserve">Address: </w:t>
      </w:r>
      <w:r w:rsidR="00CE6305" w:rsidRPr="002A4913">
        <w:rPr>
          <w:rFonts w:asciiTheme="minorBidi" w:hAnsiTheme="minorBidi" w:cstheme="minorBidi"/>
          <w:i/>
          <w:iCs/>
          <w:color w:val="FF0000"/>
          <w:szCs w:val="22"/>
        </w:rPr>
        <w:t>[Insert]</w:t>
      </w:r>
    </w:p>
    <w:p w14:paraId="42595366" w14:textId="374095F0" w:rsidR="00012FB9" w:rsidRPr="002A4913" w:rsidRDefault="007F1349" w:rsidP="00CE6305">
      <w:pPr>
        <w:pStyle w:val="MarginText"/>
        <w:ind w:firstLine="720"/>
        <w:rPr>
          <w:rFonts w:asciiTheme="minorBidi" w:hAnsiTheme="minorBidi" w:cstheme="minorBidi"/>
          <w:szCs w:val="22"/>
        </w:rPr>
      </w:pPr>
      <w:r w:rsidRPr="002A4913">
        <w:rPr>
          <w:rFonts w:asciiTheme="minorBidi" w:hAnsiTheme="minorBidi" w:cstheme="minorBidi"/>
          <w:szCs w:val="22"/>
        </w:rPr>
        <w:t xml:space="preserve">Contact person’s name, position and contact details: </w:t>
      </w:r>
      <w:r w:rsidR="00CE6305" w:rsidRPr="002A4913">
        <w:rPr>
          <w:rFonts w:asciiTheme="minorBidi" w:hAnsiTheme="minorBidi" w:cstheme="minorBidi"/>
          <w:i/>
          <w:iCs/>
          <w:color w:val="FF0000"/>
          <w:szCs w:val="22"/>
        </w:rPr>
        <w:t>[Insert]</w:t>
      </w:r>
    </w:p>
    <w:p w14:paraId="1A49B771" w14:textId="1A288B53" w:rsidR="00012FB9" w:rsidRPr="002A4913" w:rsidRDefault="007F1349" w:rsidP="00A73B11">
      <w:pPr>
        <w:pStyle w:val="MarginText"/>
        <w:ind w:firstLine="720"/>
        <w:rPr>
          <w:rFonts w:asciiTheme="minorBidi" w:hAnsiTheme="minorBidi" w:cstheme="minorBidi"/>
          <w:szCs w:val="22"/>
        </w:rPr>
      </w:pPr>
      <w:r w:rsidRPr="002A4913">
        <w:rPr>
          <w:rFonts w:asciiTheme="minorBidi" w:hAnsiTheme="minorBidi" w:cstheme="minorBidi"/>
          <w:szCs w:val="22"/>
        </w:rPr>
        <w:t xml:space="preserve">Signature and accession date: </w:t>
      </w:r>
      <w:r w:rsidR="00CE6305" w:rsidRPr="002A4913">
        <w:rPr>
          <w:rFonts w:asciiTheme="minorBidi" w:hAnsiTheme="minorBidi" w:cstheme="minorBidi"/>
          <w:i/>
          <w:iCs/>
          <w:color w:val="FF0000"/>
          <w:szCs w:val="22"/>
        </w:rPr>
        <w:t>[Insert]</w:t>
      </w:r>
    </w:p>
    <w:p w14:paraId="75EC3EB1" w14:textId="50944D8C" w:rsidR="00012FB9" w:rsidRPr="002A4913" w:rsidRDefault="007F1349" w:rsidP="002C7161">
      <w:pPr>
        <w:pStyle w:val="MarginText"/>
        <w:numPr>
          <w:ilvl w:val="0"/>
          <w:numId w:val="18"/>
        </w:numPr>
        <w:rPr>
          <w:rFonts w:asciiTheme="minorBidi" w:hAnsiTheme="minorBidi" w:cstheme="minorBidi"/>
          <w:i/>
          <w:iCs/>
          <w:color w:val="FF0000"/>
          <w:szCs w:val="22"/>
        </w:rPr>
      </w:pPr>
      <w:r w:rsidRPr="002A4913">
        <w:rPr>
          <w:rFonts w:asciiTheme="minorBidi" w:hAnsiTheme="minorBidi" w:cstheme="minorBidi"/>
          <w:i/>
          <w:iCs/>
          <w:color w:val="FF0000"/>
          <w:szCs w:val="22"/>
        </w:rPr>
        <w:t>[</w:t>
      </w:r>
      <w:r w:rsidR="00F77310"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Insert additional information if there is more than one </w:t>
      </w:r>
      <w:r w:rsidR="009C664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rocessor]</w:t>
      </w:r>
    </w:p>
    <w:p w14:paraId="032E0769" w14:textId="77777777" w:rsidR="007F41B7" w:rsidRPr="002A4913" w:rsidRDefault="007F41B7" w:rsidP="007F41B7">
      <w:pPr>
        <w:pStyle w:val="MarginText"/>
        <w:rPr>
          <w:rFonts w:asciiTheme="minorBidi" w:hAnsiTheme="minorBidi" w:cstheme="minorBidi"/>
          <w:szCs w:val="22"/>
        </w:rPr>
      </w:pPr>
    </w:p>
    <w:p w14:paraId="17DF0B68" w14:textId="77777777" w:rsidR="007F41B7" w:rsidRPr="002A4913" w:rsidRDefault="007F41B7" w:rsidP="00012FB9">
      <w:pPr>
        <w:pStyle w:val="MarginText"/>
        <w:ind w:firstLine="720"/>
        <w:rPr>
          <w:rFonts w:asciiTheme="minorBidi" w:hAnsiTheme="minorBidi" w:cstheme="minorBidi"/>
          <w:szCs w:val="22"/>
        </w:rPr>
      </w:pPr>
    </w:p>
    <w:p w14:paraId="62C55A77" w14:textId="77777777" w:rsidR="007F41B7" w:rsidRPr="002A4913" w:rsidRDefault="007F41B7" w:rsidP="007F41B7">
      <w:pPr>
        <w:pStyle w:val="MarginText"/>
        <w:rPr>
          <w:rFonts w:asciiTheme="minorBidi" w:hAnsiTheme="minorBidi" w:cstheme="minorBidi"/>
          <w:szCs w:val="22"/>
        </w:rPr>
      </w:pPr>
    </w:p>
    <w:p w14:paraId="482C753A" w14:textId="77777777" w:rsidR="00012FB9" w:rsidRPr="002A4913" w:rsidRDefault="007F1349" w:rsidP="007F41B7">
      <w:pPr>
        <w:pStyle w:val="MarginText"/>
        <w:rPr>
          <w:rFonts w:asciiTheme="minorBidi" w:hAnsiTheme="minorBidi" w:cstheme="minorBidi"/>
          <w:szCs w:val="22"/>
        </w:rPr>
      </w:pPr>
      <w:r w:rsidRPr="002A4913">
        <w:rPr>
          <w:rFonts w:asciiTheme="minorBidi" w:hAnsiTheme="minorBidi" w:cstheme="minorBidi"/>
          <w:szCs w:val="22"/>
        </w:rPr>
        <w:t xml:space="preserve"> </w:t>
      </w:r>
    </w:p>
    <w:p w14:paraId="6C99FE6B" w14:textId="77777777" w:rsidR="00012FB9" w:rsidRPr="002A4913" w:rsidRDefault="007F1349">
      <w:pPr>
        <w:overflowPunct/>
        <w:autoSpaceDE/>
        <w:autoSpaceDN/>
        <w:adjustRightInd/>
        <w:spacing w:after="0" w:line="240" w:lineRule="auto"/>
        <w:jc w:val="left"/>
        <w:textAlignment w:val="auto"/>
        <w:rPr>
          <w:rFonts w:asciiTheme="minorBidi" w:eastAsia="STZhongsong" w:hAnsiTheme="minorBidi" w:cstheme="minorBidi"/>
          <w:szCs w:val="22"/>
          <w:lang w:eastAsia="zh-CN"/>
        </w:rPr>
      </w:pPr>
      <w:r w:rsidRPr="002A4913">
        <w:rPr>
          <w:rFonts w:asciiTheme="minorBidi" w:hAnsiTheme="minorBidi" w:cstheme="minorBidi"/>
          <w:szCs w:val="22"/>
        </w:rPr>
        <w:br w:type="page"/>
      </w:r>
    </w:p>
    <w:p w14:paraId="6AC25298" w14:textId="77777777" w:rsidR="007F41B7" w:rsidRPr="002A4913" w:rsidRDefault="007F1349" w:rsidP="00012FB9">
      <w:pPr>
        <w:pStyle w:val="MarginText"/>
        <w:jc w:val="center"/>
        <w:rPr>
          <w:rFonts w:asciiTheme="minorBidi" w:hAnsiTheme="minorBidi" w:cstheme="minorBidi"/>
          <w:i/>
          <w:iCs/>
          <w:szCs w:val="22"/>
        </w:rPr>
      </w:pPr>
      <w:r w:rsidRPr="002A4913">
        <w:rPr>
          <w:rFonts w:asciiTheme="minorBidi" w:hAnsiTheme="minorBidi" w:cstheme="minorBidi"/>
          <w:i/>
          <w:iCs/>
          <w:szCs w:val="22"/>
        </w:rPr>
        <w:lastRenderedPageBreak/>
        <w:t>ANNEX II</w:t>
      </w:r>
    </w:p>
    <w:p w14:paraId="39E5DA65" w14:textId="646FD74A" w:rsidR="007F41B7" w:rsidRPr="002A4913" w:rsidRDefault="007F1349" w:rsidP="00A73B11">
      <w:pPr>
        <w:pStyle w:val="MarginText"/>
        <w:jc w:val="center"/>
        <w:rPr>
          <w:rFonts w:asciiTheme="minorBidi" w:hAnsiTheme="minorBidi" w:cstheme="minorBidi"/>
          <w:szCs w:val="22"/>
        </w:rPr>
      </w:pPr>
      <w:r w:rsidRPr="002A4913">
        <w:rPr>
          <w:rFonts w:asciiTheme="minorBidi" w:hAnsiTheme="minorBidi" w:cstheme="minorBidi"/>
          <w:b/>
          <w:bCs/>
          <w:szCs w:val="22"/>
        </w:rPr>
        <w:t xml:space="preserve">Description of the </w:t>
      </w:r>
      <w:r w:rsidR="00235C0E" w:rsidRPr="002A4913">
        <w:rPr>
          <w:rFonts w:asciiTheme="minorBidi" w:hAnsiTheme="minorBidi" w:cstheme="minorBidi"/>
          <w:b/>
          <w:bCs/>
          <w:szCs w:val="22"/>
        </w:rPr>
        <w:t>P</w:t>
      </w:r>
      <w:r w:rsidRPr="002A4913">
        <w:rPr>
          <w:rFonts w:asciiTheme="minorBidi" w:hAnsiTheme="minorBidi" w:cstheme="minorBidi"/>
          <w:b/>
          <w:bCs/>
          <w:szCs w:val="22"/>
        </w:rPr>
        <w:t>rocessing</w:t>
      </w:r>
    </w:p>
    <w:p w14:paraId="41F82C48" w14:textId="69B84BBE" w:rsidR="007F41B7"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Categories of </w:t>
      </w:r>
      <w:r w:rsidR="00235C0E" w:rsidRPr="002A4913">
        <w:rPr>
          <w:rFonts w:asciiTheme="minorBidi" w:hAnsiTheme="minorBidi" w:cstheme="minorBidi"/>
          <w:b/>
          <w:bCs/>
          <w:szCs w:val="22"/>
        </w:rPr>
        <w:t>D</w:t>
      </w:r>
      <w:r w:rsidRPr="002A4913">
        <w:rPr>
          <w:rFonts w:asciiTheme="minorBidi" w:hAnsiTheme="minorBidi" w:cstheme="minorBidi"/>
          <w:b/>
          <w:bCs/>
          <w:szCs w:val="22"/>
        </w:rPr>
        <w:t xml:space="preserve">ata </w:t>
      </w:r>
      <w:r w:rsidR="00235C0E" w:rsidRPr="002A4913">
        <w:rPr>
          <w:rFonts w:asciiTheme="minorBidi" w:hAnsiTheme="minorBidi" w:cstheme="minorBidi"/>
          <w:b/>
          <w:bCs/>
          <w:szCs w:val="22"/>
        </w:rPr>
        <w:t>S</w:t>
      </w:r>
      <w:r w:rsidRPr="002A4913">
        <w:rPr>
          <w:rFonts w:asciiTheme="minorBidi" w:hAnsiTheme="minorBidi" w:cstheme="minorBidi"/>
          <w:b/>
          <w:bCs/>
          <w:szCs w:val="22"/>
        </w:rPr>
        <w:t xml:space="preserve">ubjects whose </w:t>
      </w:r>
      <w:r w:rsidR="00235C0E" w:rsidRPr="002A4913">
        <w:rPr>
          <w:rFonts w:asciiTheme="minorBidi" w:hAnsiTheme="minorBidi" w:cstheme="minorBidi"/>
          <w:b/>
          <w:bCs/>
          <w:szCs w:val="22"/>
        </w:rPr>
        <w:t>P</w:t>
      </w:r>
      <w:r w:rsidRPr="002A4913">
        <w:rPr>
          <w:rFonts w:asciiTheme="minorBidi" w:hAnsiTheme="minorBidi" w:cstheme="minorBidi"/>
          <w:b/>
          <w:bCs/>
          <w:szCs w:val="22"/>
        </w:rPr>
        <w:t xml:space="preserve">ersonal </w:t>
      </w:r>
      <w:r w:rsidR="00235C0E" w:rsidRPr="002A4913">
        <w:rPr>
          <w:rFonts w:asciiTheme="minorBidi" w:hAnsiTheme="minorBidi" w:cstheme="minorBidi"/>
          <w:b/>
          <w:bCs/>
          <w:szCs w:val="22"/>
        </w:rPr>
        <w:t>D</w:t>
      </w:r>
      <w:r w:rsidRPr="002A4913">
        <w:rPr>
          <w:rFonts w:asciiTheme="minorBidi" w:hAnsiTheme="minorBidi" w:cstheme="minorBidi"/>
          <w:b/>
          <w:bCs/>
          <w:szCs w:val="22"/>
        </w:rPr>
        <w:t xml:space="preserve">ata is </w:t>
      </w:r>
      <w:r w:rsidR="00235C0E" w:rsidRPr="002A4913">
        <w:rPr>
          <w:rFonts w:asciiTheme="minorBidi" w:hAnsiTheme="minorBidi" w:cstheme="minorBidi"/>
          <w:b/>
          <w:bCs/>
          <w:szCs w:val="22"/>
        </w:rPr>
        <w:t>P</w:t>
      </w:r>
      <w:r w:rsidRPr="002A4913">
        <w:rPr>
          <w:rFonts w:asciiTheme="minorBidi" w:hAnsiTheme="minorBidi" w:cstheme="minorBidi"/>
          <w:b/>
          <w:bCs/>
          <w:szCs w:val="22"/>
        </w:rPr>
        <w:t>rocessed</w:t>
      </w:r>
    </w:p>
    <w:p w14:paraId="1AE62F78" w14:textId="24B0F1CC" w:rsidR="00247D88" w:rsidRPr="002A4913" w:rsidRDefault="007F1349" w:rsidP="00247D88">
      <w:pPr>
        <w:pStyle w:val="MarginText"/>
        <w:rPr>
          <w:rFonts w:asciiTheme="minorBidi" w:hAnsiTheme="minorBidi" w:cstheme="minorBidi"/>
          <w:i/>
          <w:iCs/>
          <w:color w:val="FF0000"/>
          <w:szCs w:val="22"/>
        </w:rPr>
      </w:pPr>
      <w:bookmarkStart w:id="17" w:name="_Hlk78724044"/>
      <w:r w:rsidRPr="002A4913">
        <w:rPr>
          <w:rFonts w:asciiTheme="minorBidi" w:hAnsiTheme="minorBidi" w:cstheme="minorBidi"/>
          <w:i/>
          <w:iCs/>
          <w:color w:val="FF0000"/>
          <w:szCs w:val="22"/>
        </w:rPr>
        <w:t xml:space="preserve">[Insert] </w:t>
      </w:r>
    </w:p>
    <w:p w14:paraId="54763021" w14:textId="212A6049" w:rsidR="00CF3B82" w:rsidRPr="002A4913" w:rsidRDefault="007F1349" w:rsidP="00A44EED">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w:t>
      </w:r>
      <w:r w:rsidR="00175192"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List out the categories of </w:t>
      </w:r>
      <w:r w:rsidR="00235C0E"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w:t>
      </w:r>
      <w:r w:rsidR="00235C0E" w:rsidRPr="002A4913">
        <w:rPr>
          <w:rFonts w:asciiTheme="minorBidi" w:hAnsiTheme="minorBidi" w:cstheme="minorBidi"/>
          <w:i/>
          <w:iCs/>
          <w:color w:val="FF0000"/>
          <w:szCs w:val="22"/>
        </w:rPr>
        <w:t>S</w:t>
      </w:r>
      <w:r w:rsidRPr="002A4913">
        <w:rPr>
          <w:rFonts w:asciiTheme="minorBidi" w:hAnsiTheme="minorBidi" w:cstheme="minorBidi"/>
          <w:i/>
          <w:iCs/>
          <w:color w:val="FF0000"/>
          <w:szCs w:val="22"/>
        </w:rPr>
        <w:t xml:space="preserve">ubjects whose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ersonal </w:t>
      </w:r>
      <w:r w:rsidR="00235C0E"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is being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rocessed. By way of example, these may include (but are not limited to): </w:t>
      </w:r>
      <w:r w:rsidR="00D355D6" w:rsidRPr="002A4913">
        <w:rPr>
          <w:rFonts w:asciiTheme="minorBidi" w:hAnsiTheme="minorBidi" w:cstheme="minorBidi"/>
          <w:i/>
          <w:iCs/>
          <w:color w:val="FF0000"/>
          <w:szCs w:val="22"/>
        </w:rPr>
        <w:t xml:space="preserve">(i) </w:t>
      </w:r>
      <w:r w:rsidRPr="002A4913">
        <w:rPr>
          <w:rFonts w:asciiTheme="minorBidi" w:hAnsiTheme="minorBidi" w:cstheme="minorBidi"/>
          <w:i/>
          <w:iCs/>
          <w:color w:val="FF0000"/>
          <w:szCs w:val="22"/>
        </w:rPr>
        <w:t xml:space="preserve">the </w:t>
      </w:r>
      <w:r w:rsidR="00235C0E"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ontroller’s employees</w:t>
      </w:r>
      <w:r w:rsidR="00D355D6" w:rsidRPr="002A4913">
        <w:rPr>
          <w:rFonts w:asciiTheme="minorBidi" w:hAnsiTheme="minorBidi" w:cstheme="minorBidi"/>
          <w:i/>
          <w:iCs/>
          <w:color w:val="FF0000"/>
          <w:szCs w:val="22"/>
        </w:rPr>
        <w:t>;</w:t>
      </w:r>
      <w:r w:rsidRPr="002A4913">
        <w:rPr>
          <w:rFonts w:asciiTheme="minorBidi" w:hAnsiTheme="minorBidi" w:cstheme="minorBidi"/>
          <w:i/>
          <w:iCs/>
          <w:color w:val="FF0000"/>
          <w:szCs w:val="22"/>
        </w:rPr>
        <w:t xml:space="preserve"> the </w:t>
      </w:r>
      <w:r w:rsidR="00235C0E"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ontroller’s customers / target customers</w:t>
      </w:r>
      <w:r w:rsidR="00D355D6" w:rsidRPr="002A4913">
        <w:rPr>
          <w:rFonts w:asciiTheme="minorBidi" w:hAnsiTheme="minorBidi" w:cstheme="minorBidi"/>
          <w:i/>
          <w:iCs/>
          <w:color w:val="FF0000"/>
          <w:szCs w:val="22"/>
        </w:rPr>
        <w:t xml:space="preserve">; (ii) </w:t>
      </w:r>
      <w:r w:rsidRPr="002A4913">
        <w:rPr>
          <w:rFonts w:asciiTheme="minorBidi" w:hAnsiTheme="minorBidi" w:cstheme="minorBidi"/>
          <w:i/>
          <w:iCs/>
          <w:color w:val="FF0000"/>
          <w:szCs w:val="22"/>
        </w:rPr>
        <w:t xml:space="preserve">employees or representatives of the </w:t>
      </w:r>
      <w:r w:rsidR="00235C0E"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ontroller’s third party service providers.]</w:t>
      </w:r>
    </w:p>
    <w:bookmarkEnd w:id="17"/>
    <w:p w14:paraId="4F4314EF" w14:textId="51E5D232" w:rsidR="007F41B7"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Categories of </w:t>
      </w:r>
      <w:r w:rsidR="00235C0E" w:rsidRPr="002A4913">
        <w:rPr>
          <w:rFonts w:asciiTheme="minorBidi" w:hAnsiTheme="minorBidi" w:cstheme="minorBidi"/>
          <w:b/>
          <w:bCs/>
          <w:szCs w:val="22"/>
        </w:rPr>
        <w:t>P</w:t>
      </w:r>
      <w:r w:rsidRPr="002A4913">
        <w:rPr>
          <w:rFonts w:asciiTheme="minorBidi" w:hAnsiTheme="minorBidi" w:cstheme="minorBidi"/>
          <w:b/>
          <w:bCs/>
          <w:szCs w:val="22"/>
        </w:rPr>
        <w:t xml:space="preserve">ersonal </w:t>
      </w:r>
      <w:r w:rsidR="00235C0E" w:rsidRPr="002A4913">
        <w:rPr>
          <w:rFonts w:asciiTheme="minorBidi" w:hAnsiTheme="minorBidi" w:cstheme="minorBidi"/>
          <w:b/>
          <w:bCs/>
          <w:szCs w:val="22"/>
        </w:rPr>
        <w:t>D</w:t>
      </w:r>
      <w:r w:rsidRPr="002A4913">
        <w:rPr>
          <w:rFonts w:asciiTheme="minorBidi" w:hAnsiTheme="minorBidi" w:cstheme="minorBidi"/>
          <w:b/>
          <w:bCs/>
          <w:szCs w:val="22"/>
        </w:rPr>
        <w:t xml:space="preserve">ata </w:t>
      </w:r>
      <w:r w:rsidR="00235C0E" w:rsidRPr="002A4913">
        <w:rPr>
          <w:rFonts w:asciiTheme="minorBidi" w:hAnsiTheme="minorBidi" w:cstheme="minorBidi"/>
          <w:b/>
          <w:bCs/>
          <w:szCs w:val="22"/>
        </w:rPr>
        <w:t>P</w:t>
      </w:r>
      <w:r w:rsidRPr="002A4913">
        <w:rPr>
          <w:rFonts w:asciiTheme="minorBidi" w:hAnsiTheme="minorBidi" w:cstheme="minorBidi"/>
          <w:b/>
          <w:bCs/>
          <w:szCs w:val="22"/>
        </w:rPr>
        <w:t>rocessed</w:t>
      </w:r>
    </w:p>
    <w:p w14:paraId="29D6296B" w14:textId="4994EEB0" w:rsidR="00247D88" w:rsidRPr="002A4913" w:rsidRDefault="007F1349" w:rsidP="00247D88">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658298CC" w14:textId="3BC2CAA3" w:rsidR="00CF3B82" w:rsidRPr="002A4913" w:rsidRDefault="007F1349" w:rsidP="00CF3B82">
      <w:pPr>
        <w:pStyle w:val="MarginText"/>
        <w:rPr>
          <w:rFonts w:asciiTheme="minorBidi" w:hAnsiTheme="minorBidi" w:cstheme="minorBidi"/>
          <w:i/>
          <w:iCs/>
          <w:color w:val="FF0000"/>
          <w:szCs w:val="22"/>
        </w:rPr>
      </w:pPr>
      <w:bookmarkStart w:id="18" w:name="_Hlk78741392"/>
      <w:r w:rsidRPr="002A4913">
        <w:rPr>
          <w:rFonts w:asciiTheme="minorBidi" w:hAnsiTheme="minorBidi" w:cstheme="minorBidi"/>
          <w:i/>
          <w:iCs/>
          <w:color w:val="FF0000"/>
          <w:szCs w:val="22"/>
        </w:rPr>
        <w:t>[</w:t>
      </w:r>
      <w:r w:rsidR="00175192"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List out the categories of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ersonal </w:t>
      </w:r>
      <w:r w:rsidR="00235C0E"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being </w:t>
      </w:r>
      <w:r w:rsidR="00235C0E"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rocessed. By way of example</w:t>
      </w:r>
      <w:r w:rsidR="00D355D6" w:rsidRPr="002A4913">
        <w:rPr>
          <w:rFonts w:asciiTheme="minorBidi" w:hAnsiTheme="minorBidi" w:cstheme="minorBidi"/>
          <w:i/>
          <w:iCs/>
          <w:color w:val="FF0000"/>
          <w:szCs w:val="22"/>
        </w:rPr>
        <w:t xml:space="preserve"> only</w:t>
      </w:r>
      <w:r w:rsidRPr="002A4913">
        <w:rPr>
          <w:rFonts w:asciiTheme="minorBidi" w:hAnsiTheme="minorBidi" w:cstheme="minorBidi"/>
          <w:i/>
          <w:iCs/>
          <w:color w:val="FF0000"/>
          <w:szCs w:val="22"/>
        </w:rPr>
        <w:t xml:space="preserve">, these may include (but are not limited to): </w:t>
      </w:r>
      <w:r w:rsidR="00D355D6" w:rsidRPr="002A4913">
        <w:rPr>
          <w:rFonts w:asciiTheme="minorBidi" w:hAnsiTheme="minorBidi" w:cstheme="minorBidi"/>
          <w:i/>
          <w:iCs/>
          <w:color w:val="FF0000"/>
          <w:szCs w:val="22"/>
        </w:rPr>
        <w:t xml:space="preserve">(i) </w:t>
      </w:r>
      <w:r w:rsidRPr="002A4913">
        <w:rPr>
          <w:rFonts w:asciiTheme="minorBidi" w:hAnsiTheme="minorBidi" w:cstheme="minorBidi"/>
          <w:i/>
          <w:iCs/>
          <w:color w:val="FF0000"/>
          <w:szCs w:val="22"/>
        </w:rPr>
        <w:t>contact details (name, email address, phone number, etc.)</w:t>
      </w:r>
      <w:r w:rsidR="00D355D6" w:rsidRPr="002A4913">
        <w:rPr>
          <w:rFonts w:asciiTheme="minorBidi" w:hAnsiTheme="minorBidi" w:cstheme="minorBidi"/>
          <w:i/>
          <w:iCs/>
          <w:color w:val="FF0000"/>
          <w:szCs w:val="22"/>
        </w:rPr>
        <w:t>; (ii) employment information (references, educational history, CV); (iii) financial information (banking details, credit history, payroll records).</w:t>
      </w:r>
      <w:r w:rsidRPr="002A4913">
        <w:rPr>
          <w:rFonts w:asciiTheme="minorBidi" w:hAnsiTheme="minorBidi" w:cstheme="minorBidi"/>
          <w:i/>
          <w:iCs/>
          <w:color w:val="FF0000"/>
          <w:szCs w:val="22"/>
        </w:rPr>
        <w:t>]</w:t>
      </w:r>
    </w:p>
    <w:bookmarkEnd w:id="18"/>
    <w:p w14:paraId="3069359A" w14:textId="23B06429" w:rsidR="00247D88"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Special </w:t>
      </w:r>
      <w:r w:rsidR="00AE7D33" w:rsidRPr="002A4913">
        <w:rPr>
          <w:rFonts w:asciiTheme="minorBidi" w:hAnsiTheme="minorBidi" w:cstheme="minorBidi"/>
          <w:b/>
          <w:bCs/>
          <w:szCs w:val="22"/>
        </w:rPr>
        <w:t>C</w:t>
      </w:r>
      <w:r w:rsidRPr="002A4913">
        <w:rPr>
          <w:rFonts w:asciiTheme="minorBidi" w:hAnsiTheme="minorBidi" w:cstheme="minorBidi"/>
          <w:b/>
          <w:bCs/>
          <w:szCs w:val="22"/>
        </w:rPr>
        <w:t>ategory</w:t>
      </w:r>
      <w:r w:rsidR="00C44AFA" w:rsidRPr="002A4913">
        <w:rPr>
          <w:rFonts w:asciiTheme="minorBidi" w:hAnsiTheme="minorBidi" w:cstheme="minorBidi"/>
          <w:b/>
          <w:bCs/>
          <w:szCs w:val="22"/>
        </w:rPr>
        <w:t xml:space="preserve"> </w:t>
      </w:r>
      <w:r w:rsidR="00AE7D33" w:rsidRPr="002A4913">
        <w:rPr>
          <w:rFonts w:asciiTheme="minorBidi" w:hAnsiTheme="minorBidi" w:cstheme="minorBidi"/>
          <w:b/>
          <w:bCs/>
          <w:szCs w:val="22"/>
        </w:rPr>
        <w:t>P</w:t>
      </w:r>
      <w:r w:rsidR="00C44AFA" w:rsidRPr="002A4913">
        <w:rPr>
          <w:rFonts w:asciiTheme="minorBidi" w:hAnsiTheme="minorBidi" w:cstheme="minorBidi"/>
          <w:b/>
          <w:bCs/>
          <w:szCs w:val="22"/>
        </w:rPr>
        <w:t>ersonal</w:t>
      </w:r>
      <w:r w:rsidRPr="002A4913">
        <w:rPr>
          <w:rFonts w:asciiTheme="minorBidi" w:hAnsiTheme="minorBidi" w:cstheme="minorBidi"/>
          <w:b/>
          <w:bCs/>
          <w:szCs w:val="22"/>
        </w:rPr>
        <w:t xml:space="preserve"> </w:t>
      </w:r>
      <w:r w:rsidR="00AE7D33" w:rsidRPr="002A4913">
        <w:rPr>
          <w:rFonts w:asciiTheme="minorBidi" w:hAnsiTheme="minorBidi" w:cstheme="minorBidi"/>
          <w:b/>
          <w:bCs/>
          <w:szCs w:val="22"/>
        </w:rPr>
        <w:t>D</w:t>
      </w:r>
      <w:r w:rsidR="000F0BB3" w:rsidRPr="002A4913">
        <w:rPr>
          <w:rFonts w:asciiTheme="minorBidi" w:hAnsiTheme="minorBidi" w:cstheme="minorBidi"/>
          <w:b/>
          <w:bCs/>
          <w:szCs w:val="22"/>
        </w:rPr>
        <w:t xml:space="preserve">ata </w:t>
      </w:r>
      <w:r w:rsidR="00AE7D33" w:rsidRPr="002A4913">
        <w:rPr>
          <w:rFonts w:asciiTheme="minorBidi" w:hAnsiTheme="minorBidi" w:cstheme="minorBidi"/>
          <w:b/>
          <w:bCs/>
          <w:szCs w:val="22"/>
        </w:rPr>
        <w:t>P</w:t>
      </w:r>
      <w:r w:rsidR="000F0BB3" w:rsidRPr="002A4913">
        <w:rPr>
          <w:rFonts w:asciiTheme="minorBidi" w:hAnsiTheme="minorBidi" w:cstheme="minorBidi"/>
          <w:b/>
          <w:bCs/>
          <w:szCs w:val="22"/>
        </w:rPr>
        <w:t xml:space="preserve">rocessed (if applicable) and applied restrictions or safeguards </w:t>
      </w:r>
    </w:p>
    <w:p w14:paraId="21732E57" w14:textId="77777777" w:rsidR="00247D88" w:rsidRPr="002A4913" w:rsidRDefault="007F1349" w:rsidP="002C7161">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15C77F81" w14:textId="6125FCE7" w:rsidR="00247D88" w:rsidRPr="002A4913" w:rsidRDefault="007F1349" w:rsidP="002C7161">
      <w:pPr>
        <w:pStyle w:val="MarginText"/>
        <w:rPr>
          <w:rFonts w:asciiTheme="minorBidi" w:hAnsiTheme="minorBidi" w:cstheme="minorBidi"/>
          <w:szCs w:val="22"/>
        </w:rPr>
      </w:pPr>
      <w:r w:rsidRPr="002A4913">
        <w:rPr>
          <w:rFonts w:asciiTheme="minorBidi" w:hAnsiTheme="minorBidi" w:cstheme="minorBidi"/>
          <w:i/>
          <w:iCs/>
          <w:color w:val="FF0000"/>
          <w:szCs w:val="22"/>
        </w:rPr>
        <w:t>[</w:t>
      </w:r>
      <w:r w:rsidRPr="002A4913">
        <w:rPr>
          <w:rFonts w:asciiTheme="minorBidi" w:hAnsiTheme="minorBidi" w:cstheme="minorBidi"/>
          <w:b/>
          <w:bCs/>
          <w:i/>
          <w:iCs/>
          <w:color w:val="FF0000"/>
          <w:szCs w:val="22"/>
        </w:rPr>
        <w:t>EXPLANATORY NOTE</w:t>
      </w:r>
      <w:r w:rsidRPr="002A4913">
        <w:rPr>
          <w:rFonts w:asciiTheme="minorBidi" w:hAnsiTheme="minorBidi" w:cstheme="minorBidi"/>
          <w:i/>
          <w:iCs/>
          <w:color w:val="FF0000"/>
          <w:szCs w:val="22"/>
        </w:rPr>
        <w:t>: The applied restrictions or safeguards must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3178EE4" w14:textId="40FF40D3" w:rsidR="007F41B7"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Nature of the </w:t>
      </w:r>
      <w:r w:rsidR="00AE7D33" w:rsidRPr="002A4913">
        <w:rPr>
          <w:rFonts w:asciiTheme="minorBidi" w:hAnsiTheme="minorBidi" w:cstheme="minorBidi"/>
          <w:b/>
          <w:bCs/>
          <w:szCs w:val="22"/>
        </w:rPr>
        <w:t>P</w:t>
      </w:r>
      <w:r w:rsidRPr="002A4913">
        <w:rPr>
          <w:rFonts w:asciiTheme="minorBidi" w:hAnsiTheme="minorBidi" w:cstheme="minorBidi"/>
          <w:b/>
          <w:bCs/>
          <w:szCs w:val="22"/>
        </w:rPr>
        <w:t>rocessing</w:t>
      </w:r>
    </w:p>
    <w:p w14:paraId="16B9F9EC" w14:textId="0CCD560E" w:rsidR="00247D88" w:rsidRPr="002A4913" w:rsidRDefault="007F1349" w:rsidP="00247D88">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3F1A1AB1" w14:textId="0081D8D1" w:rsidR="00CF3B82" w:rsidRPr="002A4913" w:rsidRDefault="007F1349" w:rsidP="00F77310">
      <w:pPr>
        <w:keepNext/>
        <w:spacing w:after="0" w:line="240" w:lineRule="auto"/>
        <w:rPr>
          <w:rFonts w:asciiTheme="minorBidi" w:eastAsia="STZhongsong" w:hAnsiTheme="minorBidi" w:cstheme="minorBidi"/>
          <w:i/>
          <w:iCs/>
          <w:color w:val="FF0000"/>
          <w:szCs w:val="22"/>
          <w:lang w:eastAsia="zh-CN"/>
        </w:rPr>
      </w:pPr>
      <w:bookmarkStart w:id="19" w:name="_Hlk78739997"/>
      <w:r w:rsidRPr="002A4913">
        <w:rPr>
          <w:rFonts w:asciiTheme="minorBidi" w:eastAsia="STZhongsong" w:hAnsiTheme="minorBidi" w:cstheme="minorBidi"/>
          <w:i/>
          <w:iCs/>
          <w:color w:val="FF0000"/>
          <w:szCs w:val="22"/>
          <w:lang w:eastAsia="zh-CN"/>
        </w:rPr>
        <w:t>[</w:t>
      </w:r>
      <w:r w:rsidR="00175192" w:rsidRPr="002A4913">
        <w:rPr>
          <w:rFonts w:asciiTheme="minorBidi" w:hAnsiTheme="minorBidi" w:cstheme="minorBidi"/>
          <w:b/>
          <w:bCs/>
          <w:i/>
          <w:iCs/>
          <w:color w:val="FF0000"/>
          <w:szCs w:val="22"/>
        </w:rPr>
        <w:t xml:space="preserve">EXPLANATORY NOTE: </w:t>
      </w:r>
      <w:r w:rsidRPr="002A4913">
        <w:rPr>
          <w:rFonts w:asciiTheme="minorBidi" w:eastAsia="STZhongsong" w:hAnsiTheme="minorBidi" w:cstheme="minorBidi"/>
          <w:i/>
          <w:iCs/>
          <w:color w:val="FF0000"/>
          <w:szCs w:val="22"/>
          <w:lang w:eastAsia="zh-CN"/>
        </w:rPr>
        <w:t xml:space="preserve">Describe how the </w:t>
      </w:r>
      <w:r w:rsidR="00AE7D33" w:rsidRPr="002A4913">
        <w:rPr>
          <w:rFonts w:asciiTheme="minorBidi" w:eastAsia="STZhongsong" w:hAnsiTheme="minorBidi" w:cstheme="minorBidi"/>
          <w:i/>
          <w:iCs/>
          <w:color w:val="FF0000"/>
          <w:szCs w:val="22"/>
          <w:lang w:eastAsia="zh-CN"/>
        </w:rPr>
        <w:t>P</w:t>
      </w:r>
      <w:r w:rsidRPr="002A4913">
        <w:rPr>
          <w:rFonts w:asciiTheme="minorBidi" w:eastAsia="STZhongsong" w:hAnsiTheme="minorBidi" w:cstheme="minorBidi"/>
          <w:i/>
          <w:iCs/>
          <w:color w:val="FF0000"/>
          <w:szCs w:val="22"/>
          <w:lang w:eastAsia="zh-CN"/>
        </w:rPr>
        <w:t>rocessor will use</w:t>
      </w:r>
      <w:r w:rsidR="00C44AFA" w:rsidRPr="002A4913">
        <w:rPr>
          <w:rFonts w:asciiTheme="minorBidi" w:eastAsia="STZhongsong" w:hAnsiTheme="minorBidi" w:cstheme="minorBidi"/>
          <w:i/>
          <w:iCs/>
          <w:color w:val="FF0000"/>
          <w:szCs w:val="22"/>
          <w:lang w:eastAsia="zh-CN"/>
        </w:rPr>
        <w:t>,</w:t>
      </w:r>
      <w:r w:rsidRPr="002A4913">
        <w:rPr>
          <w:rFonts w:asciiTheme="minorBidi" w:eastAsia="STZhongsong" w:hAnsiTheme="minorBidi" w:cstheme="minorBidi"/>
          <w:i/>
          <w:iCs/>
          <w:color w:val="FF0000"/>
          <w:szCs w:val="22"/>
          <w:lang w:eastAsia="zh-CN"/>
        </w:rPr>
        <w:t xml:space="preserve"> receive, use, store and delete the </w:t>
      </w:r>
      <w:r w:rsidR="00AE7D33" w:rsidRPr="002A4913">
        <w:rPr>
          <w:rFonts w:asciiTheme="minorBidi" w:eastAsia="STZhongsong" w:hAnsiTheme="minorBidi" w:cstheme="minorBidi"/>
          <w:i/>
          <w:iCs/>
          <w:color w:val="FF0000"/>
          <w:szCs w:val="22"/>
          <w:lang w:eastAsia="zh-CN"/>
        </w:rPr>
        <w:t>P</w:t>
      </w:r>
      <w:r w:rsidRPr="002A4913">
        <w:rPr>
          <w:rFonts w:asciiTheme="minorBidi" w:eastAsia="STZhongsong" w:hAnsiTheme="minorBidi" w:cstheme="minorBidi"/>
          <w:i/>
          <w:iCs/>
          <w:color w:val="FF0000"/>
          <w:szCs w:val="22"/>
          <w:lang w:eastAsia="zh-CN"/>
        </w:rPr>
        <w:t xml:space="preserve">ersonal </w:t>
      </w:r>
      <w:r w:rsidR="00AE7D33" w:rsidRPr="002A4913">
        <w:rPr>
          <w:rFonts w:asciiTheme="minorBidi" w:eastAsia="STZhongsong" w:hAnsiTheme="minorBidi" w:cstheme="minorBidi"/>
          <w:i/>
          <w:iCs/>
          <w:color w:val="FF0000"/>
          <w:szCs w:val="22"/>
          <w:lang w:eastAsia="zh-CN"/>
        </w:rPr>
        <w:t>D</w:t>
      </w:r>
      <w:r w:rsidRPr="002A4913">
        <w:rPr>
          <w:rFonts w:asciiTheme="minorBidi" w:eastAsia="STZhongsong" w:hAnsiTheme="minorBidi" w:cstheme="minorBidi"/>
          <w:i/>
          <w:iCs/>
          <w:color w:val="FF0000"/>
          <w:szCs w:val="22"/>
          <w:lang w:eastAsia="zh-CN"/>
        </w:rPr>
        <w:t xml:space="preserve">ata in scope. Provide details of any systems which will be used (both internal and third party).] </w:t>
      </w:r>
    </w:p>
    <w:bookmarkEnd w:id="19"/>
    <w:p w14:paraId="68BEA28F" w14:textId="77777777" w:rsidR="00F77310" w:rsidRPr="002A4913" w:rsidRDefault="00F77310" w:rsidP="00F77310">
      <w:pPr>
        <w:keepNext/>
        <w:spacing w:after="0" w:line="240" w:lineRule="auto"/>
        <w:rPr>
          <w:rFonts w:asciiTheme="minorBidi" w:eastAsia="STZhongsong" w:hAnsiTheme="minorBidi" w:cstheme="minorBidi"/>
          <w:i/>
          <w:iCs/>
          <w:color w:val="FF0000"/>
          <w:szCs w:val="22"/>
          <w:lang w:eastAsia="zh-CN"/>
        </w:rPr>
      </w:pPr>
    </w:p>
    <w:p w14:paraId="1CC7DA06" w14:textId="06ABE0B9" w:rsidR="007F41B7"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Purpose(s) for which the </w:t>
      </w:r>
      <w:r w:rsidR="00AE7D33" w:rsidRPr="002A4913">
        <w:rPr>
          <w:rFonts w:asciiTheme="minorBidi" w:hAnsiTheme="minorBidi" w:cstheme="minorBidi"/>
          <w:b/>
          <w:bCs/>
          <w:szCs w:val="22"/>
        </w:rPr>
        <w:t>P</w:t>
      </w:r>
      <w:r w:rsidRPr="002A4913">
        <w:rPr>
          <w:rFonts w:asciiTheme="minorBidi" w:hAnsiTheme="minorBidi" w:cstheme="minorBidi"/>
          <w:b/>
          <w:bCs/>
          <w:szCs w:val="22"/>
        </w:rPr>
        <w:t xml:space="preserve">ersonal </w:t>
      </w:r>
      <w:r w:rsidR="00AE7D33" w:rsidRPr="002A4913">
        <w:rPr>
          <w:rFonts w:asciiTheme="minorBidi" w:hAnsiTheme="minorBidi" w:cstheme="minorBidi"/>
          <w:b/>
          <w:bCs/>
          <w:szCs w:val="22"/>
        </w:rPr>
        <w:t>D</w:t>
      </w:r>
      <w:r w:rsidRPr="002A4913">
        <w:rPr>
          <w:rFonts w:asciiTheme="minorBidi" w:hAnsiTheme="minorBidi" w:cstheme="minorBidi"/>
          <w:b/>
          <w:bCs/>
          <w:szCs w:val="22"/>
        </w:rPr>
        <w:t xml:space="preserve">ata is </w:t>
      </w:r>
      <w:r w:rsidR="00AE7D33" w:rsidRPr="002A4913">
        <w:rPr>
          <w:rFonts w:asciiTheme="minorBidi" w:hAnsiTheme="minorBidi" w:cstheme="minorBidi"/>
          <w:b/>
          <w:bCs/>
          <w:szCs w:val="22"/>
        </w:rPr>
        <w:t>P</w:t>
      </w:r>
      <w:r w:rsidRPr="002A4913">
        <w:rPr>
          <w:rFonts w:asciiTheme="minorBidi" w:hAnsiTheme="minorBidi" w:cstheme="minorBidi"/>
          <w:b/>
          <w:bCs/>
          <w:szCs w:val="22"/>
        </w:rPr>
        <w:t xml:space="preserve">rocessed on behalf of the </w:t>
      </w:r>
      <w:r w:rsidR="00AE7D33" w:rsidRPr="002A4913">
        <w:rPr>
          <w:rFonts w:asciiTheme="minorBidi" w:hAnsiTheme="minorBidi" w:cstheme="minorBidi"/>
          <w:b/>
          <w:bCs/>
          <w:szCs w:val="22"/>
        </w:rPr>
        <w:t>C</w:t>
      </w:r>
      <w:r w:rsidRPr="002A4913">
        <w:rPr>
          <w:rFonts w:asciiTheme="minorBidi" w:hAnsiTheme="minorBidi" w:cstheme="minorBidi"/>
          <w:b/>
          <w:bCs/>
          <w:szCs w:val="22"/>
        </w:rPr>
        <w:t>ontroller</w:t>
      </w:r>
    </w:p>
    <w:p w14:paraId="73B46EA2" w14:textId="1FA2583B" w:rsidR="00247D88" w:rsidRPr="002A4913" w:rsidRDefault="007F1349" w:rsidP="00247D88">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65C92FC6" w14:textId="0F81AE0D" w:rsidR="00A73B11" w:rsidRPr="002A4913" w:rsidRDefault="007F1349" w:rsidP="007F41B7">
      <w:pPr>
        <w:pStyle w:val="MarginText"/>
        <w:rPr>
          <w:rFonts w:asciiTheme="minorBidi" w:hAnsiTheme="minorBidi" w:cstheme="minorBidi"/>
          <w:b/>
          <w:bCs/>
          <w:szCs w:val="22"/>
        </w:rPr>
      </w:pPr>
      <w:bookmarkStart w:id="20" w:name="_Hlk78739951"/>
      <w:r w:rsidRPr="002A4913">
        <w:rPr>
          <w:rFonts w:asciiTheme="minorBidi" w:hAnsiTheme="minorBidi" w:cstheme="minorBidi"/>
          <w:i/>
          <w:iCs/>
          <w:color w:val="FF0000"/>
          <w:szCs w:val="22"/>
        </w:rPr>
        <w:t>[</w:t>
      </w:r>
      <w:r w:rsidR="00175192"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Describe </w:t>
      </w:r>
      <w:r w:rsidR="00F77310" w:rsidRPr="002A4913">
        <w:rPr>
          <w:rFonts w:asciiTheme="minorBidi" w:hAnsiTheme="minorBidi" w:cstheme="minorBidi"/>
          <w:i/>
          <w:iCs/>
          <w:color w:val="FF0000"/>
          <w:szCs w:val="22"/>
        </w:rPr>
        <w:t xml:space="preserve">the purpose for which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rocessor is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rocessing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ersonal </w:t>
      </w:r>
      <w:r w:rsidR="00AE7D33" w:rsidRPr="002A4913">
        <w:rPr>
          <w:rFonts w:asciiTheme="minorBidi" w:hAnsiTheme="minorBidi" w:cstheme="minorBidi"/>
          <w:i/>
          <w:iCs/>
          <w:color w:val="FF0000"/>
          <w:szCs w:val="22"/>
        </w:rPr>
        <w:t>D</w:t>
      </w:r>
      <w:r w:rsidR="00F77310" w:rsidRPr="002A4913">
        <w:rPr>
          <w:rFonts w:asciiTheme="minorBidi" w:hAnsiTheme="minorBidi" w:cstheme="minorBidi"/>
          <w:i/>
          <w:iCs/>
          <w:color w:val="FF0000"/>
          <w:szCs w:val="22"/>
        </w:rPr>
        <w:t xml:space="preserve">ata. For example,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rocessor may be providing a service to the </w:t>
      </w:r>
      <w:r w:rsidR="00AE7D33" w:rsidRPr="002A4913">
        <w:rPr>
          <w:rFonts w:asciiTheme="minorBidi" w:hAnsiTheme="minorBidi" w:cstheme="minorBidi"/>
          <w:i/>
          <w:iCs/>
          <w:color w:val="FF0000"/>
          <w:szCs w:val="22"/>
        </w:rPr>
        <w:t>C</w:t>
      </w:r>
      <w:r w:rsidR="00F77310" w:rsidRPr="002A4913">
        <w:rPr>
          <w:rFonts w:asciiTheme="minorBidi" w:hAnsiTheme="minorBidi" w:cstheme="minorBidi"/>
          <w:i/>
          <w:iCs/>
          <w:color w:val="FF0000"/>
          <w:szCs w:val="22"/>
        </w:rPr>
        <w:t xml:space="preserve">ontroller which necessitates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rocessing of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ersonal </w:t>
      </w:r>
      <w:r w:rsidR="00AE7D33" w:rsidRPr="002A4913">
        <w:rPr>
          <w:rFonts w:asciiTheme="minorBidi" w:hAnsiTheme="minorBidi" w:cstheme="minorBidi"/>
          <w:i/>
          <w:iCs/>
          <w:color w:val="FF0000"/>
          <w:szCs w:val="22"/>
        </w:rPr>
        <w:t>D</w:t>
      </w:r>
      <w:r w:rsidR="00F77310" w:rsidRPr="002A4913">
        <w:rPr>
          <w:rFonts w:asciiTheme="minorBidi" w:hAnsiTheme="minorBidi" w:cstheme="minorBidi"/>
          <w:i/>
          <w:iCs/>
          <w:color w:val="FF0000"/>
          <w:szCs w:val="22"/>
        </w:rPr>
        <w:t>ata. If that is the case, details of the service being provided should be included underneath this sub-heading.]</w:t>
      </w:r>
    </w:p>
    <w:bookmarkEnd w:id="20"/>
    <w:p w14:paraId="40550A6F" w14:textId="31E65E7F" w:rsidR="007F41B7"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Duration of the </w:t>
      </w:r>
      <w:r w:rsidR="00AE7D33" w:rsidRPr="002A4913">
        <w:rPr>
          <w:rFonts w:asciiTheme="minorBidi" w:hAnsiTheme="minorBidi" w:cstheme="minorBidi"/>
          <w:b/>
          <w:bCs/>
          <w:szCs w:val="22"/>
        </w:rPr>
        <w:t>P</w:t>
      </w:r>
      <w:r w:rsidRPr="002A4913">
        <w:rPr>
          <w:rFonts w:asciiTheme="minorBidi" w:hAnsiTheme="minorBidi" w:cstheme="minorBidi"/>
          <w:b/>
          <w:bCs/>
          <w:szCs w:val="22"/>
        </w:rPr>
        <w:t>rocessing</w:t>
      </w:r>
    </w:p>
    <w:p w14:paraId="02AAFFBF" w14:textId="30E807B9" w:rsidR="00247D88" w:rsidRPr="002A4913" w:rsidRDefault="007F1349" w:rsidP="00247D88">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5F6CB98B" w14:textId="55903787" w:rsidR="00A73B11" w:rsidRPr="002A4913" w:rsidRDefault="007F1349" w:rsidP="007F41B7">
      <w:pPr>
        <w:pStyle w:val="MarginText"/>
        <w:rPr>
          <w:rFonts w:asciiTheme="minorBidi" w:hAnsiTheme="minorBidi" w:cstheme="minorBidi"/>
          <w:b/>
          <w:bCs/>
          <w:szCs w:val="22"/>
        </w:rPr>
      </w:pPr>
      <w:bookmarkStart w:id="21" w:name="_Hlk78739913"/>
      <w:r w:rsidRPr="002A4913">
        <w:rPr>
          <w:rFonts w:asciiTheme="minorBidi" w:hAnsiTheme="minorBidi" w:cstheme="minorBidi"/>
          <w:i/>
          <w:iCs/>
          <w:color w:val="FF0000"/>
          <w:szCs w:val="22"/>
        </w:rPr>
        <w:lastRenderedPageBreak/>
        <w:t>[</w:t>
      </w:r>
      <w:r w:rsidR="00175192"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Describe </w:t>
      </w:r>
      <w:r w:rsidR="00F77310" w:rsidRPr="002A4913">
        <w:rPr>
          <w:rFonts w:asciiTheme="minorBidi" w:hAnsiTheme="minorBidi" w:cstheme="minorBidi"/>
          <w:i/>
          <w:iCs/>
          <w:color w:val="FF0000"/>
          <w:szCs w:val="22"/>
        </w:rPr>
        <w:t xml:space="preserve">for how long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rocessor will continue to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ersonal </w:t>
      </w:r>
      <w:r w:rsidR="00AE7D33" w:rsidRPr="002A4913">
        <w:rPr>
          <w:rFonts w:asciiTheme="minorBidi" w:hAnsiTheme="minorBidi" w:cstheme="minorBidi"/>
          <w:i/>
          <w:iCs/>
          <w:color w:val="FF0000"/>
          <w:szCs w:val="22"/>
        </w:rPr>
        <w:t>D</w:t>
      </w:r>
      <w:r w:rsidR="00F77310" w:rsidRPr="002A4913">
        <w:rPr>
          <w:rFonts w:asciiTheme="minorBidi" w:hAnsiTheme="minorBidi" w:cstheme="minorBidi"/>
          <w:i/>
          <w:iCs/>
          <w:color w:val="FF0000"/>
          <w:szCs w:val="22"/>
        </w:rPr>
        <w:t>ata</w:t>
      </w:r>
      <w:r w:rsidR="00CD41F3" w:rsidRPr="002A4913">
        <w:rPr>
          <w:rFonts w:asciiTheme="minorBidi" w:hAnsiTheme="minorBidi" w:cstheme="minorBidi"/>
          <w:i/>
          <w:iCs/>
          <w:color w:val="FF0000"/>
          <w:szCs w:val="22"/>
        </w:rPr>
        <w:t>, or the criteria which would be used to determine that period.</w:t>
      </w:r>
      <w:r w:rsidR="00F77310" w:rsidRPr="002A4913">
        <w:rPr>
          <w:rFonts w:asciiTheme="minorBidi" w:hAnsiTheme="minorBidi" w:cstheme="minorBidi"/>
          <w:i/>
          <w:iCs/>
          <w:color w:val="FF0000"/>
          <w:szCs w:val="22"/>
        </w:rPr>
        <w:t xml:space="preserve"> For example, if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rocessor will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ersonal </w:t>
      </w:r>
      <w:r w:rsidR="00AE7D33" w:rsidRPr="002A4913">
        <w:rPr>
          <w:rFonts w:asciiTheme="minorBidi" w:hAnsiTheme="minorBidi" w:cstheme="minorBidi"/>
          <w:i/>
          <w:iCs/>
          <w:color w:val="FF0000"/>
          <w:szCs w:val="22"/>
        </w:rPr>
        <w:t>D</w:t>
      </w:r>
      <w:r w:rsidR="00F77310" w:rsidRPr="002A4913">
        <w:rPr>
          <w:rFonts w:asciiTheme="minorBidi" w:hAnsiTheme="minorBidi" w:cstheme="minorBidi"/>
          <w:i/>
          <w:iCs/>
          <w:color w:val="FF0000"/>
          <w:szCs w:val="22"/>
        </w:rPr>
        <w:t xml:space="preserve">ata for the duration for which certain services are being provided by the </w:t>
      </w:r>
      <w:r w:rsidR="00AE7D33" w:rsidRPr="002A4913">
        <w:rPr>
          <w:rFonts w:asciiTheme="minorBidi" w:hAnsiTheme="minorBidi" w:cstheme="minorBidi"/>
          <w:i/>
          <w:iCs/>
          <w:color w:val="FF0000"/>
          <w:szCs w:val="22"/>
        </w:rPr>
        <w:t>P</w:t>
      </w:r>
      <w:r w:rsidR="00F77310" w:rsidRPr="002A4913">
        <w:rPr>
          <w:rFonts w:asciiTheme="minorBidi" w:hAnsiTheme="minorBidi" w:cstheme="minorBidi"/>
          <w:i/>
          <w:iCs/>
          <w:color w:val="FF0000"/>
          <w:szCs w:val="22"/>
        </w:rPr>
        <w:t xml:space="preserve">rocessor to the </w:t>
      </w:r>
      <w:r w:rsidR="00AE7D33" w:rsidRPr="002A4913">
        <w:rPr>
          <w:rFonts w:asciiTheme="minorBidi" w:hAnsiTheme="minorBidi" w:cstheme="minorBidi"/>
          <w:i/>
          <w:iCs/>
          <w:color w:val="FF0000"/>
          <w:szCs w:val="22"/>
        </w:rPr>
        <w:t>C</w:t>
      </w:r>
      <w:r w:rsidR="00F77310" w:rsidRPr="002A4913">
        <w:rPr>
          <w:rFonts w:asciiTheme="minorBidi" w:hAnsiTheme="minorBidi" w:cstheme="minorBidi"/>
          <w:i/>
          <w:iCs/>
          <w:color w:val="FF0000"/>
          <w:szCs w:val="22"/>
        </w:rPr>
        <w:t xml:space="preserve">ontroller under a separate services agreement, the </w:t>
      </w:r>
      <w:r w:rsidR="00C44AFA" w:rsidRPr="002A4913">
        <w:rPr>
          <w:rFonts w:asciiTheme="minorBidi" w:hAnsiTheme="minorBidi" w:cstheme="minorBidi"/>
          <w:i/>
          <w:iCs/>
          <w:color w:val="FF0000"/>
          <w:szCs w:val="22"/>
        </w:rPr>
        <w:t>t</w:t>
      </w:r>
      <w:r w:rsidR="00F77310" w:rsidRPr="002A4913">
        <w:rPr>
          <w:rFonts w:asciiTheme="minorBidi" w:hAnsiTheme="minorBidi" w:cstheme="minorBidi"/>
          <w:i/>
          <w:iCs/>
          <w:color w:val="FF0000"/>
          <w:szCs w:val="22"/>
        </w:rPr>
        <w:t xml:space="preserve">erm of that </w:t>
      </w:r>
      <w:r w:rsidR="00C44AFA" w:rsidRPr="002A4913">
        <w:rPr>
          <w:rFonts w:asciiTheme="minorBidi" w:hAnsiTheme="minorBidi" w:cstheme="minorBidi"/>
          <w:i/>
          <w:iCs/>
          <w:color w:val="FF0000"/>
          <w:szCs w:val="22"/>
        </w:rPr>
        <w:t>s</w:t>
      </w:r>
      <w:r w:rsidR="00F77310" w:rsidRPr="002A4913">
        <w:rPr>
          <w:rFonts w:asciiTheme="minorBidi" w:hAnsiTheme="minorBidi" w:cstheme="minorBidi"/>
          <w:i/>
          <w:iCs/>
          <w:color w:val="FF0000"/>
          <w:szCs w:val="22"/>
        </w:rPr>
        <w:t xml:space="preserve">ervices </w:t>
      </w:r>
      <w:r w:rsidR="00C44AFA" w:rsidRPr="002A4913">
        <w:rPr>
          <w:rFonts w:asciiTheme="minorBidi" w:hAnsiTheme="minorBidi" w:cstheme="minorBidi"/>
          <w:i/>
          <w:iCs/>
          <w:color w:val="FF0000"/>
          <w:szCs w:val="22"/>
        </w:rPr>
        <w:t>a</w:t>
      </w:r>
      <w:r w:rsidR="00F77310" w:rsidRPr="002A4913">
        <w:rPr>
          <w:rFonts w:asciiTheme="minorBidi" w:hAnsiTheme="minorBidi" w:cstheme="minorBidi"/>
          <w:i/>
          <w:iCs/>
          <w:color w:val="FF0000"/>
          <w:szCs w:val="22"/>
        </w:rPr>
        <w:t>greement could be referenced here (subject to any provisions regarding extension).]</w:t>
      </w:r>
    </w:p>
    <w:bookmarkEnd w:id="21"/>
    <w:p w14:paraId="68FB84D5" w14:textId="6FF395D6" w:rsidR="007F41B7" w:rsidRPr="002A4913" w:rsidRDefault="007F1349" w:rsidP="002C7161">
      <w:pPr>
        <w:pStyle w:val="MarginText"/>
        <w:numPr>
          <w:ilvl w:val="0"/>
          <w:numId w:val="28"/>
        </w:numPr>
        <w:rPr>
          <w:rFonts w:asciiTheme="minorBidi" w:hAnsiTheme="minorBidi" w:cstheme="minorBidi"/>
          <w:b/>
          <w:bCs/>
          <w:szCs w:val="22"/>
        </w:rPr>
      </w:pPr>
      <w:r w:rsidRPr="002A4913">
        <w:rPr>
          <w:rFonts w:asciiTheme="minorBidi" w:hAnsiTheme="minorBidi" w:cstheme="minorBidi"/>
          <w:b/>
          <w:bCs/>
          <w:szCs w:val="22"/>
        </w:rPr>
        <w:t xml:space="preserve">For </w:t>
      </w:r>
      <w:r w:rsidR="00AE7D33" w:rsidRPr="002A4913">
        <w:rPr>
          <w:rFonts w:asciiTheme="minorBidi" w:hAnsiTheme="minorBidi" w:cstheme="minorBidi"/>
          <w:b/>
          <w:bCs/>
          <w:szCs w:val="22"/>
        </w:rPr>
        <w:t>P</w:t>
      </w:r>
      <w:r w:rsidRPr="002A4913">
        <w:rPr>
          <w:rFonts w:asciiTheme="minorBidi" w:hAnsiTheme="minorBidi" w:cstheme="minorBidi"/>
          <w:b/>
          <w:bCs/>
          <w:szCs w:val="22"/>
        </w:rPr>
        <w:t xml:space="preserve">rocessing by (sub-) </w:t>
      </w:r>
      <w:r w:rsidR="00AE7D33" w:rsidRPr="002A4913">
        <w:rPr>
          <w:rFonts w:asciiTheme="minorBidi" w:hAnsiTheme="minorBidi" w:cstheme="minorBidi"/>
          <w:b/>
          <w:bCs/>
          <w:szCs w:val="22"/>
        </w:rPr>
        <w:t>P</w:t>
      </w:r>
      <w:r w:rsidRPr="002A4913">
        <w:rPr>
          <w:rFonts w:asciiTheme="minorBidi" w:hAnsiTheme="minorBidi" w:cstheme="minorBidi"/>
          <w:b/>
          <w:bCs/>
          <w:szCs w:val="22"/>
        </w:rPr>
        <w:t xml:space="preserve">rocessors, also specify subject matter, nature and duration of the </w:t>
      </w:r>
      <w:r w:rsidR="00AE7D33" w:rsidRPr="002A4913">
        <w:rPr>
          <w:rFonts w:asciiTheme="minorBidi" w:hAnsiTheme="minorBidi" w:cstheme="minorBidi"/>
          <w:b/>
          <w:bCs/>
          <w:szCs w:val="22"/>
        </w:rPr>
        <w:t>P</w:t>
      </w:r>
      <w:r w:rsidRPr="002A4913">
        <w:rPr>
          <w:rFonts w:asciiTheme="minorBidi" w:hAnsiTheme="minorBidi" w:cstheme="minorBidi"/>
          <w:b/>
          <w:bCs/>
          <w:szCs w:val="22"/>
        </w:rPr>
        <w:t>rocessing</w:t>
      </w:r>
    </w:p>
    <w:p w14:paraId="29135D86" w14:textId="445FE7FE" w:rsidR="00247D88" w:rsidRPr="002A4913" w:rsidRDefault="007F1349" w:rsidP="00247D88">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1423D099" w14:textId="6EC82741" w:rsidR="00012FB9" w:rsidRPr="002A4913" w:rsidRDefault="007F1349">
      <w:pPr>
        <w:overflowPunct/>
        <w:autoSpaceDE/>
        <w:autoSpaceDN/>
        <w:adjustRightInd/>
        <w:spacing w:after="0" w:line="240" w:lineRule="auto"/>
        <w:jc w:val="left"/>
        <w:textAlignment w:val="auto"/>
        <w:rPr>
          <w:rFonts w:asciiTheme="minorBidi" w:eastAsia="STZhongsong" w:hAnsiTheme="minorBidi" w:cstheme="minorBidi"/>
          <w:szCs w:val="22"/>
          <w:lang w:eastAsia="zh-CN"/>
        </w:rPr>
      </w:pPr>
      <w:bookmarkStart w:id="22" w:name="_Hlk78739939"/>
      <w:r w:rsidRPr="002A4913">
        <w:rPr>
          <w:rFonts w:asciiTheme="minorBidi" w:eastAsia="STZhongsong" w:hAnsiTheme="minorBidi" w:cstheme="minorBidi"/>
          <w:i/>
          <w:iCs/>
          <w:color w:val="FF0000"/>
          <w:szCs w:val="22"/>
          <w:lang w:eastAsia="zh-CN"/>
        </w:rPr>
        <w:t>[</w:t>
      </w:r>
      <w:r w:rsidR="00175192" w:rsidRPr="002A4913">
        <w:rPr>
          <w:rFonts w:asciiTheme="minorBidi" w:hAnsiTheme="minorBidi" w:cstheme="minorBidi"/>
          <w:b/>
          <w:bCs/>
          <w:i/>
          <w:iCs/>
          <w:color w:val="FF0000"/>
          <w:szCs w:val="22"/>
        </w:rPr>
        <w:t xml:space="preserve">EXPLANATORY NOTE: </w:t>
      </w:r>
      <w:r w:rsidR="00F77310" w:rsidRPr="002A4913">
        <w:rPr>
          <w:rFonts w:asciiTheme="minorBidi" w:eastAsia="STZhongsong" w:hAnsiTheme="minorBidi" w:cstheme="minorBidi"/>
          <w:i/>
          <w:iCs/>
          <w:color w:val="FF0000"/>
          <w:szCs w:val="22"/>
          <w:lang w:eastAsia="zh-CN"/>
        </w:rPr>
        <w:t xml:space="preserve">The </w:t>
      </w:r>
      <w:r w:rsidR="002C7161" w:rsidRPr="002A4913">
        <w:rPr>
          <w:rFonts w:asciiTheme="minorBidi" w:eastAsia="STZhongsong" w:hAnsiTheme="minorBidi" w:cstheme="minorBidi"/>
          <w:i/>
          <w:iCs/>
          <w:color w:val="FF0000"/>
          <w:szCs w:val="22"/>
          <w:lang w:eastAsia="zh-CN"/>
        </w:rPr>
        <w:t xml:space="preserve">information set out at (1) – (6) above must also be provided with respect to any processing by (sub-) </w:t>
      </w:r>
      <w:r w:rsidR="00AE7D33" w:rsidRPr="002A4913">
        <w:rPr>
          <w:rFonts w:asciiTheme="minorBidi" w:eastAsia="STZhongsong" w:hAnsiTheme="minorBidi" w:cstheme="minorBidi"/>
          <w:i/>
          <w:iCs/>
          <w:color w:val="FF0000"/>
          <w:szCs w:val="22"/>
          <w:lang w:eastAsia="zh-CN"/>
        </w:rPr>
        <w:t>P</w:t>
      </w:r>
      <w:r w:rsidR="002C7161" w:rsidRPr="002A4913">
        <w:rPr>
          <w:rFonts w:asciiTheme="minorBidi" w:eastAsia="STZhongsong" w:hAnsiTheme="minorBidi" w:cstheme="minorBidi"/>
          <w:i/>
          <w:iCs/>
          <w:color w:val="FF0000"/>
          <w:szCs w:val="22"/>
          <w:lang w:eastAsia="zh-CN"/>
        </w:rPr>
        <w:t>rocessors.]</w:t>
      </w:r>
      <w:bookmarkEnd w:id="22"/>
      <w:r w:rsidR="000F0BB3" w:rsidRPr="002A4913">
        <w:rPr>
          <w:rFonts w:asciiTheme="minorBidi" w:hAnsiTheme="minorBidi" w:cstheme="minorBidi"/>
          <w:szCs w:val="22"/>
        </w:rPr>
        <w:br w:type="page"/>
      </w:r>
    </w:p>
    <w:p w14:paraId="3D0642AB" w14:textId="77777777" w:rsidR="007F41B7" w:rsidRPr="002A4913" w:rsidRDefault="007F1349" w:rsidP="00012FB9">
      <w:pPr>
        <w:pStyle w:val="MarginText"/>
        <w:jc w:val="center"/>
        <w:rPr>
          <w:rFonts w:asciiTheme="minorBidi" w:hAnsiTheme="minorBidi" w:cstheme="minorBidi"/>
          <w:i/>
          <w:iCs/>
          <w:szCs w:val="22"/>
        </w:rPr>
      </w:pPr>
      <w:r w:rsidRPr="002A4913">
        <w:rPr>
          <w:rFonts w:asciiTheme="minorBidi" w:hAnsiTheme="minorBidi" w:cstheme="minorBidi"/>
          <w:i/>
          <w:iCs/>
          <w:szCs w:val="22"/>
        </w:rPr>
        <w:lastRenderedPageBreak/>
        <w:t>ANNEX III</w:t>
      </w:r>
    </w:p>
    <w:p w14:paraId="080A888C" w14:textId="79C141FF" w:rsidR="007F41B7" w:rsidRPr="002A4913" w:rsidRDefault="007F1349" w:rsidP="00A73B11">
      <w:pPr>
        <w:pStyle w:val="MarginText"/>
        <w:jc w:val="center"/>
        <w:rPr>
          <w:rFonts w:asciiTheme="minorBidi" w:hAnsiTheme="minorBidi" w:cstheme="minorBidi"/>
          <w:szCs w:val="22"/>
        </w:rPr>
      </w:pPr>
      <w:r w:rsidRPr="002A4913">
        <w:rPr>
          <w:rFonts w:asciiTheme="minorBidi" w:hAnsiTheme="minorBidi" w:cstheme="minorBidi"/>
          <w:b/>
          <w:bCs/>
          <w:szCs w:val="22"/>
        </w:rPr>
        <w:t>Technical and organisational measures to ensure the security of the data</w:t>
      </w:r>
    </w:p>
    <w:p w14:paraId="0532AEC8" w14:textId="7902AC63" w:rsidR="007F41B7" w:rsidRPr="002A4913" w:rsidRDefault="007F1349" w:rsidP="00A73B11">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w:t>
      </w:r>
      <w:r w:rsidR="000F0BB3" w:rsidRPr="002A4913">
        <w:rPr>
          <w:rFonts w:asciiTheme="minorBidi" w:hAnsiTheme="minorBidi" w:cstheme="minorBidi"/>
          <w:b/>
          <w:bCs/>
          <w:i/>
          <w:iCs/>
          <w:color w:val="FF0000"/>
          <w:szCs w:val="22"/>
        </w:rPr>
        <w:t>EXPLANATORY NOTE</w:t>
      </w:r>
      <w:r w:rsidR="000F0BB3" w:rsidRPr="002A4913">
        <w:rPr>
          <w:rFonts w:asciiTheme="minorBidi" w:hAnsiTheme="minorBidi" w:cstheme="minorBidi"/>
          <w:i/>
          <w:iCs/>
          <w:color w:val="FF0000"/>
          <w:szCs w:val="22"/>
        </w:rPr>
        <w:t>:</w:t>
      </w:r>
      <w:r w:rsidR="00A73B11" w:rsidRPr="002A4913">
        <w:rPr>
          <w:rFonts w:asciiTheme="minorBidi" w:hAnsiTheme="minorBidi" w:cstheme="minorBidi"/>
          <w:i/>
          <w:iCs/>
          <w:color w:val="FF0000"/>
          <w:szCs w:val="22"/>
        </w:rPr>
        <w:t xml:space="preserve"> </w:t>
      </w:r>
      <w:r w:rsidR="000F0BB3" w:rsidRPr="002A4913">
        <w:rPr>
          <w:rFonts w:asciiTheme="minorBidi" w:hAnsiTheme="minorBidi" w:cstheme="minorBidi"/>
          <w:i/>
          <w:iCs/>
          <w:color w:val="FF0000"/>
          <w:szCs w:val="22"/>
        </w:rPr>
        <w:t xml:space="preserve">The technical and organisational measures </w:t>
      </w:r>
      <w:r w:rsidR="00CE3698" w:rsidRPr="002A4913">
        <w:rPr>
          <w:rFonts w:asciiTheme="minorBidi" w:hAnsiTheme="minorBidi" w:cstheme="minorBidi"/>
          <w:i/>
          <w:iCs/>
          <w:color w:val="FF0000"/>
          <w:szCs w:val="22"/>
        </w:rPr>
        <w:t xml:space="preserve">used by your organisation must be </w:t>
      </w:r>
      <w:r w:rsidR="000F0BB3" w:rsidRPr="002A4913">
        <w:rPr>
          <w:rFonts w:asciiTheme="minorBidi" w:hAnsiTheme="minorBidi" w:cstheme="minorBidi"/>
          <w:i/>
          <w:iCs/>
          <w:color w:val="FF0000"/>
          <w:szCs w:val="22"/>
        </w:rPr>
        <w:t xml:space="preserve">described </w:t>
      </w:r>
      <w:r w:rsidR="00CE3698" w:rsidRPr="002A4913">
        <w:rPr>
          <w:rFonts w:asciiTheme="minorBidi" w:hAnsiTheme="minorBidi" w:cstheme="minorBidi"/>
          <w:i/>
          <w:iCs/>
          <w:color w:val="FF0000"/>
          <w:szCs w:val="22"/>
        </w:rPr>
        <w:t>in</w:t>
      </w:r>
      <w:r w:rsidR="00A73B11" w:rsidRPr="002A4913">
        <w:rPr>
          <w:rFonts w:asciiTheme="minorBidi" w:hAnsiTheme="minorBidi" w:cstheme="minorBidi"/>
          <w:i/>
          <w:iCs/>
          <w:color w:val="FF0000"/>
          <w:szCs w:val="22"/>
        </w:rPr>
        <w:t xml:space="preserve"> this</w:t>
      </w:r>
      <w:r w:rsidR="00CE3698" w:rsidRPr="002A4913">
        <w:rPr>
          <w:rFonts w:asciiTheme="minorBidi" w:hAnsiTheme="minorBidi" w:cstheme="minorBidi"/>
          <w:i/>
          <w:iCs/>
          <w:color w:val="FF0000"/>
          <w:szCs w:val="22"/>
        </w:rPr>
        <w:t xml:space="preserve"> Annex III in a </w:t>
      </w:r>
      <w:r w:rsidR="000F0BB3" w:rsidRPr="002A4913">
        <w:rPr>
          <w:rFonts w:asciiTheme="minorBidi" w:hAnsiTheme="minorBidi" w:cstheme="minorBidi"/>
          <w:i/>
          <w:iCs/>
          <w:color w:val="FF0000"/>
          <w:szCs w:val="22"/>
        </w:rPr>
        <w:t>concret</w:t>
      </w:r>
      <w:r w:rsidR="00CE3698" w:rsidRPr="002A4913">
        <w:rPr>
          <w:rFonts w:asciiTheme="minorBidi" w:hAnsiTheme="minorBidi" w:cstheme="minorBidi"/>
          <w:i/>
          <w:iCs/>
          <w:color w:val="FF0000"/>
          <w:szCs w:val="22"/>
        </w:rPr>
        <w:t>e</w:t>
      </w:r>
      <w:r w:rsidR="000F0BB3" w:rsidRPr="002A4913">
        <w:rPr>
          <w:rFonts w:asciiTheme="minorBidi" w:hAnsiTheme="minorBidi" w:cstheme="minorBidi"/>
          <w:i/>
          <w:iCs/>
          <w:color w:val="FF0000"/>
          <w:szCs w:val="22"/>
        </w:rPr>
        <w:t xml:space="preserve"> and no</w:t>
      </w:r>
      <w:r w:rsidR="00CE3698" w:rsidRPr="002A4913">
        <w:rPr>
          <w:rFonts w:asciiTheme="minorBidi" w:hAnsiTheme="minorBidi" w:cstheme="minorBidi"/>
          <w:i/>
          <w:iCs/>
          <w:color w:val="FF0000"/>
          <w:szCs w:val="22"/>
        </w:rPr>
        <w:t>n-</w:t>
      </w:r>
      <w:r w:rsidR="000F0BB3" w:rsidRPr="002A4913">
        <w:rPr>
          <w:rFonts w:asciiTheme="minorBidi" w:hAnsiTheme="minorBidi" w:cstheme="minorBidi"/>
          <w:i/>
          <w:iCs/>
          <w:color w:val="FF0000"/>
          <w:szCs w:val="22"/>
        </w:rPr>
        <w:t>generic manner.</w:t>
      </w:r>
      <w:r w:rsidR="00C44AFA" w:rsidRPr="002A4913">
        <w:rPr>
          <w:rFonts w:asciiTheme="minorBidi" w:hAnsiTheme="minorBidi" w:cstheme="minorBidi"/>
          <w:i/>
          <w:iCs/>
          <w:color w:val="FF0000"/>
          <w:szCs w:val="22"/>
        </w:rPr>
        <w:t xml:space="preserve">  Alternatively, you can fulfil the requirement to describe technical and organisational measures by attaching your organisation’s data security policy or other similar document provided that the controls described are relevant to the </w:t>
      </w:r>
      <w:r w:rsidR="00C9741A" w:rsidRPr="002A4913">
        <w:rPr>
          <w:rFonts w:asciiTheme="minorBidi" w:hAnsiTheme="minorBidi" w:cstheme="minorBidi"/>
          <w:i/>
          <w:iCs/>
          <w:color w:val="FF0000"/>
          <w:szCs w:val="22"/>
        </w:rPr>
        <w:t>P</w:t>
      </w:r>
      <w:r w:rsidR="00C44AFA" w:rsidRPr="002A4913">
        <w:rPr>
          <w:rFonts w:asciiTheme="minorBidi" w:hAnsiTheme="minorBidi" w:cstheme="minorBidi"/>
          <w:i/>
          <w:iCs/>
          <w:color w:val="FF0000"/>
          <w:szCs w:val="22"/>
        </w:rPr>
        <w:t>rocessing carried out under this agreement.]</w:t>
      </w:r>
    </w:p>
    <w:p w14:paraId="3F9333F4" w14:textId="63C7476F" w:rsidR="000D5E48" w:rsidRPr="002A4913" w:rsidRDefault="007F1349" w:rsidP="002C7161">
      <w:pPr>
        <w:pStyle w:val="MarginText"/>
        <w:numPr>
          <w:ilvl w:val="0"/>
          <w:numId w:val="29"/>
        </w:numPr>
        <w:rPr>
          <w:rFonts w:asciiTheme="minorBidi" w:hAnsiTheme="minorBidi" w:cstheme="minorBidi"/>
          <w:b/>
          <w:bCs/>
          <w:szCs w:val="22"/>
        </w:rPr>
      </w:pPr>
      <w:r w:rsidRPr="002A4913">
        <w:rPr>
          <w:rFonts w:asciiTheme="minorBidi" w:hAnsiTheme="minorBidi" w:cstheme="minorBidi"/>
          <w:b/>
          <w:bCs/>
          <w:szCs w:val="22"/>
        </w:rPr>
        <w:t xml:space="preserve">Description of the technical and organisational security measures implemented by the </w:t>
      </w:r>
      <w:r w:rsidR="00C9741A" w:rsidRPr="002A4913">
        <w:rPr>
          <w:rFonts w:asciiTheme="minorBidi" w:hAnsiTheme="minorBidi" w:cstheme="minorBidi"/>
          <w:b/>
          <w:bCs/>
          <w:szCs w:val="22"/>
        </w:rPr>
        <w:t>P</w:t>
      </w:r>
      <w:r w:rsidRPr="002A4913">
        <w:rPr>
          <w:rFonts w:asciiTheme="minorBidi" w:hAnsiTheme="minorBidi" w:cstheme="minorBidi"/>
          <w:b/>
          <w:bCs/>
          <w:szCs w:val="22"/>
        </w:rPr>
        <w:t xml:space="preserve">rocessor(s) (including any relevant certifications) to ensure an appropriate level of security, taking into account the nature, scope, context and purpose of the </w:t>
      </w:r>
      <w:r w:rsidR="00C9741A" w:rsidRPr="002A4913">
        <w:rPr>
          <w:rFonts w:asciiTheme="minorBidi" w:hAnsiTheme="minorBidi" w:cstheme="minorBidi"/>
          <w:b/>
          <w:bCs/>
          <w:szCs w:val="22"/>
        </w:rPr>
        <w:t>P</w:t>
      </w:r>
      <w:r w:rsidRPr="002A4913">
        <w:rPr>
          <w:rFonts w:asciiTheme="minorBidi" w:hAnsiTheme="minorBidi" w:cstheme="minorBidi"/>
          <w:b/>
          <w:bCs/>
          <w:szCs w:val="22"/>
        </w:rPr>
        <w:t xml:space="preserve">rocessing, as well as the risks for the rights and freedoms of natural persons. </w:t>
      </w:r>
    </w:p>
    <w:p w14:paraId="193E70CA" w14:textId="77777777" w:rsidR="00CE6305" w:rsidRPr="002A4913" w:rsidRDefault="007F1349" w:rsidP="00A73B11">
      <w:pPr>
        <w:pStyle w:val="MarginText"/>
        <w:ind w:left="709"/>
        <w:rPr>
          <w:rFonts w:asciiTheme="minorBidi" w:hAnsiTheme="minorBidi" w:cstheme="minorBidi"/>
          <w:i/>
          <w:iCs/>
          <w:color w:val="FF0000"/>
          <w:szCs w:val="22"/>
        </w:rPr>
      </w:pPr>
      <w:r w:rsidRPr="002A4913">
        <w:rPr>
          <w:rFonts w:asciiTheme="minorBidi" w:hAnsiTheme="minorBidi" w:cstheme="minorBidi"/>
          <w:i/>
          <w:iCs/>
          <w:color w:val="FF0000"/>
          <w:szCs w:val="22"/>
        </w:rPr>
        <w:t xml:space="preserve">[Insert] </w:t>
      </w:r>
    </w:p>
    <w:p w14:paraId="0467D0E7" w14:textId="73D92ADE" w:rsidR="007F41B7" w:rsidRPr="002A4913" w:rsidRDefault="007F1349" w:rsidP="00A73B11">
      <w:pPr>
        <w:pStyle w:val="MarginText"/>
        <w:ind w:left="709"/>
        <w:rPr>
          <w:rFonts w:asciiTheme="minorBidi" w:hAnsiTheme="minorBidi" w:cstheme="minorBidi"/>
          <w:i/>
          <w:iCs/>
          <w:color w:val="FF0000"/>
          <w:szCs w:val="22"/>
        </w:rPr>
      </w:pPr>
      <w:r w:rsidRPr="002A4913">
        <w:rPr>
          <w:rFonts w:asciiTheme="minorBidi" w:hAnsiTheme="minorBidi" w:cstheme="minorBidi"/>
          <w:i/>
          <w:iCs/>
          <w:color w:val="FF0000"/>
          <w:szCs w:val="22"/>
        </w:rPr>
        <w:t>[</w:t>
      </w:r>
      <w:r w:rsidR="00175192" w:rsidRPr="002A4913">
        <w:rPr>
          <w:rFonts w:asciiTheme="minorBidi" w:hAnsiTheme="minorBidi" w:cstheme="minorBidi"/>
          <w:b/>
          <w:bCs/>
          <w:i/>
          <w:iCs/>
          <w:color w:val="FF0000"/>
          <w:szCs w:val="22"/>
        </w:rPr>
        <w:t xml:space="preserve">EXPLANATORY NOTE: </w:t>
      </w:r>
      <w:r w:rsidR="000F0BB3" w:rsidRPr="002A4913">
        <w:rPr>
          <w:rFonts w:asciiTheme="minorBidi" w:hAnsiTheme="minorBidi" w:cstheme="minorBidi"/>
          <w:i/>
          <w:iCs/>
          <w:color w:val="FF0000"/>
          <w:szCs w:val="22"/>
        </w:rPr>
        <w:t>Examples of possible measures:</w:t>
      </w:r>
    </w:p>
    <w:p w14:paraId="1DC5E1C5" w14:textId="7E78A214"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 xml:space="preserve">Measures of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seudonymisation and encryption of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ersonal </w:t>
      </w:r>
      <w:r w:rsidR="00C9741A"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ata</w:t>
      </w:r>
    </w:p>
    <w:p w14:paraId="4B7310B7" w14:textId="74EED14C"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 xml:space="preserve">Measures for ensuring ongoing confidentiality, integrity, availability and resilience of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rocessing systems and services</w:t>
      </w:r>
    </w:p>
    <w:p w14:paraId="185527A1" w14:textId="207D8DD4"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 xml:space="preserve">Measures for ensuring the ability to restore the availability and access to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ersonal </w:t>
      </w:r>
      <w:r w:rsidR="00C9741A"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ata in a timely manner in the event of a physical or technical incident</w:t>
      </w:r>
    </w:p>
    <w:p w14:paraId="15DE1B97" w14:textId="0BB6C87F"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 xml:space="preserve">Processes for regularly testing, assessing and evaluating the effectiveness of technical and organisational measures in order to ensure the security of the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rocessing</w:t>
      </w:r>
    </w:p>
    <w:p w14:paraId="04D52A01"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user identification and authorisation</w:t>
      </w:r>
    </w:p>
    <w:p w14:paraId="00B91A0C"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the protection of data during transmission</w:t>
      </w:r>
    </w:p>
    <w:p w14:paraId="5828DBE1"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the protection of data during storage</w:t>
      </w:r>
    </w:p>
    <w:p w14:paraId="3288364F" w14:textId="72C7514F"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 xml:space="preserve">Measures for ensuring physical security of locations at which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ersonal </w:t>
      </w:r>
      <w:r w:rsidR="00C9741A"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are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rocessed</w:t>
      </w:r>
    </w:p>
    <w:p w14:paraId="2E984566"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ensuring events logging</w:t>
      </w:r>
    </w:p>
    <w:p w14:paraId="22AB2596"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ensuring system configuration, including default configuration</w:t>
      </w:r>
    </w:p>
    <w:p w14:paraId="1ACDA291"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internal IT and IT security governance and management</w:t>
      </w:r>
    </w:p>
    <w:p w14:paraId="5DE25B8E"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certification/assurance of processes and products</w:t>
      </w:r>
    </w:p>
    <w:p w14:paraId="4FDF5058"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ensuring data minimisation</w:t>
      </w:r>
    </w:p>
    <w:p w14:paraId="451A202D"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ensuring data quality</w:t>
      </w:r>
    </w:p>
    <w:p w14:paraId="165140E2"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ensuring limited data retention</w:t>
      </w:r>
    </w:p>
    <w:p w14:paraId="4632CC1C"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lastRenderedPageBreak/>
        <w:t>Measures for ensuring accountability</w:t>
      </w:r>
    </w:p>
    <w:p w14:paraId="25CD15E1" w14:textId="77777777" w:rsidR="007F41B7" w:rsidRPr="002A4913" w:rsidRDefault="007F1349" w:rsidP="002C7161">
      <w:pPr>
        <w:pStyle w:val="MarginText"/>
        <w:numPr>
          <w:ilvl w:val="0"/>
          <w:numId w:val="30"/>
        </w:numPr>
        <w:rPr>
          <w:rFonts w:asciiTheme="minorBidi" w:hAnsiTheme="minorBidi" w:cstheme="minorBidi"/>
          <w:i/>
          <w:iCs/>
          <w:color w:val="FF0000"/>
          <w:szCs w:val="22"/>
        </w:rPr>
      </w:pPr>
      <w:r w:rsidRPr="002A4913">
        <w:rPr>
          <w:rFonts w:asciiTheme="minorBidi" w:hAnsiTheme="minorBidi" w:cstheme="minorBidi"/>
          <w:i/>
          <w:iCs/>
          <w:color w:val="FF0000"/>
          <w:szCs w:val="22"/>
        </w:rPr>
        <w:t>Measures for allowing data portability and ensuring erasure]</w:t>
      </w:r>
    </w:p>
    <w:p w14:paraId="47CD2C0F" w14:textId="793EECB5" w:rsidR="007F41B7" w:rsidRPr="002A4913" w:rsidRDefault="007F1349" w:rsidP="002C7161">
      <w:pPr>
        <w:pStyle w:val="MarginText"/>
        <w:numPr>
          <w:ilvl w:val="0"/>
          <w:numId w:val="29"/>
        </w:numPr>
        <w:rPr>
          <w:rFonts w:asciiTheme="minorBidi" w:hAnsiTheme="minorBidi" w:cstheme="minorBidi"/>
          <w:b/>
          <w:bCs/>
          <w:szCs w:val="22"/>
        </w:rPr>
      </w:pPr>
      <w:r w:rsidRPr="002A4913">
        <w:rPr>
          <w:rFonts w:asciiTheme="minorBidi" w:hAnsiTheme="minorBidi" w:cstheme="minorBidi"/>
          <w:b/>
          <w:bCs/>
          <w:szCs w:val="22"/>
        </w:rPr>
        <w:t xml:space="preserve">For transfers to (sub-) </w:t>
      </w:r>
      <w:r w:rsidR="00C9741A" w:rsidRPr="002A4913">
        <w:rPr>
          <w:rFonts w:asciiTheme="minorBidi" w:hAnsiTheme="minorBidi" w:cstheme="minorBidi"/>
          <w:b/>
          <w:bCs/>
          <w:szCs w:val="22"/>
        </w:rPr>
        <w:t>P</w:t>
      </w:r>
      <w:r w:rsidRPr="002A4913">
        <w:rPr>
          <w:rFonts w:asciiTheme="minorBidi" w:hAnsiTheme="minorBidi" w:cstheme="minorBidi"/>
          <w:b/>
          <w:bCs/>
          <w:szCs w:val="22"/>
        </w:rPr>
        <w:t xml:space="preserve">rocessors, also describe the specific technical and organisational measures to be taken by the (sub-) </w:t>
      </w:r>
      <w:r w:rsidR="00C9741A" w:rsidRPr="002A4913">
        <w:rPr>
          <w:rFonts w:asciiTheme="minorBidi" w:hAnsiTheme="minorBidi" w:cstheme="minorBidi"/>
          <w:b/>
          <w:bCs/>
          <w:szCs w:val="22"/>
        </w:rPr>
        <w:t>P</w:t>
      </w:r>
      <w:r w:rsidRPr="002A4913">
        <w:rPr>
          <w:rFonts w:asciiTheme="minorBidi" w:hAnsiTheme="minorBidi" w:cstheme="minorBidi"/>
          <w:b/>
          <w:bCs/>
          <w:szCs w:val="22"/>
        </w:rPr>
        <w:t xml:space="preserve">rocessor to be able to provide assistance to the </w:t>
      </w:r>
      <w:r w:rsidR="00C9741A" w:rsidRPr="002A4913">
        <w:rPr>
          <w:rFonts w:asciiTheme="minorBidi" w:hAnsiTheme="minorBidi" w:cstheme="minorBidi"/>
          <w:b/>
          <w:bCs/>
          <w:szCs w:val="22"/>
        </w:rPr>
        <w:t>C</w:t>
      </w:r>
      <w:r w:rsidRPr="002A4913">
        <w:rPr>
          <w:rFonts w:asciiTheme="minorBidi" w:hAnsiTheme="minorBidi" w:cstheme="minorBidi"/>
          <w:b/>
          <w:bCs/>
          <w:szCs w:val="22"/>
        </w:rPr>
        <w:t>ontroller</w:t>
      </w:r>
      <w:r w:rsidR="0027177F" w:rsidRPr="002A4913">
        <w:rPr>
          <w:rFonts w:asciiTheme="minorBidi" w:hAnsiTheme="minorBidi" w:cstheme="minorBidi"/>
          <w:b/>
          <w:bCs/>
          <w:szCs w:val="22"/>
        </w:rPr>
        <w:t>.</w:t>
      </w:r>
    </w:p>
    <w:p w14:paraId="7BA9F07E" w14:textId="1AD3ABCC" w:rsidR="00A73B11" w:rsidRPr="002A4913" w:rsidRDefault="007F1349" w:rsidP="00A73B11">
      <w:pPr>
        <w:pStyle w:val="MarginText"/>
        <w:ind w:firstLine="709"/>
        <w:rPr>
          <w:rFonts w:asciiTheme="minorBidi" w:hAnsiTheme="minorBidi" w:cstheme="minorBidi"/>
          <w:i/>
          <w:iCs/>
          <w:color w:val="FF0000"/>
          <w:szCs w:val="22"/>
        </w:rPr>
      </w:pPr>
      <w:r w:rsidRPr="002A4913">
        <w:rPr>
          <w:rFonts w:asciiTheme="minorBidi" w:hAnsiTheme="minorBidi" w:cstheme="minorBidi"/>
          <w:i/>
          <w:iCs/>
          <w:color w:val="FF0000"/>
          <w:szCs w:val="22"/>
        </w:rPr>
        <w:t>[Insert]</w:t>
      </w:r>
    </w:p>
    <w:p w14:paraId="45726350" w14:textId="241E2491" w:rsidR="00C44AFA" w:rsidRPr="002A4913" w:rsidRDefault="007F1349" w:rsidP="00C44AFA">
      <w:pPr>
        <w:pStyle w:val="MarginText"/>
        <w:ind w:left="709"/>
        <w:rPr>
          <w:rFonts w:asciiTheme="minorBidi" w:hAnsiTheme="minorBidi" w:cstheme="minorBidi"/>
          <w:i/>
          <w:iCs/>
          <w:color w:val="FF0000"/>
          <w:szCs w:val="22"/>
        </w:rPr>
      </w:pPr>
      <w:r w:rsidRPr="002A4913">
        <w:rPr>
          <w:rFonts w:asciiTheme="minorBidi" w:hAnsiTheme="minorBidi" w:cstheme="minorBidi"/>
          <w:b/>
          <w:bCs/>
          <w:i/>
          <w:iCs/>
          <w:color w:val="FF0000"/>
          <w:szCs w:val="22"/>
        </w:rPr>
        <w:t xml:space="preserve">[EXPLANATORY NOTE: </w:t>
      </w:r>
      <w:r w:rsidRPr="002A4913">
        <w:rPr>
          <w:rFonts w:asciiTheme="minorBidi" w:hAnsiTheme="minorBidi" w:cstheme="minorBidi"/>
          <w:i/>
          <w:iCs/>
          <w:color w:val="FF0000"/>
          <w:szCs w:val="22"/>
        </w:rPr>
        <w:t xml:space="preserve">Please detail any measures which assist the </w:t>
      </w:r>
      <w:r w:rsidR="00C9741A" w:rsidRPr="002A4913">
        <w:rPr>
          <w:rFonts w:asciiTheme="minorBidi" w:hAnsiTheme="minorBidi" w:cstheme="minorBidi"/>
          <w:i/>
          <w:iCs/>
          <w:color w:val="FF0000"/>
          <w:szCs w:val="22"/>
        </w:rPr>
        <w:t>C</w:t>
      </w:r>
      <w:r w:rsidRPr="002A4913">
        <w:rPr>
          <w:rFonts w:asciiTheme="minorBidi" w:hAnsiTheme="minorBidi" w:cstheme="minorBidi"/>
          <w:i/>
          <w:iCs/>
          <w:color w:val="FF0000"/>
          <w:szCs w:val="22"/>
        </w:rPr>
        <w:t xml:space="preserve">ontroller in enabling </w:t>
      </w:r>
      <w:r w:rsidR="00EF42CA" w:rsidRPr="002A4913">
        <w:rPr>
          <w:rFonts w:asciiTheme="minorBidi" w:hAnsiTheme="minorBidi" w:cstheme="minorBidi"/>
          <w:i/>
          <w:iCs/>
          <w:color w:val="FF0000"/>
          <w:szCs w:val="22"/>
        </w:rPr>
        <w:t xml:space="preserve">(sub-) </w:t>
      </w:r>
      <w:r w:rsidR="00C9741A" w:rsidRPr="002A4913">
        <w:rPr>
          <w:rFonts w:asciiTheme="minorBidi" w:hAnsiTheme="minorBidi" w:cstheme="minorBidi"/>
          <w:i/>
          <w:iCs/>
          <w:color w:val="FF0000"/>
          <w:szCs w:val="22"/>
        </w:rPr>
        <w:t>P</w:t>
      </w:r>
      <w:r w:rsidR="00EF42CA" w:rsidRPr="002A4913">
        <w:rPr>
          <w:rFonts w:asciiTheme="minorBidi" w:hAnsiTheme="minorBidi" w:cstheme="minorBidi"/>
          <w:i/>
          <w:iCs/>
          <w:color w:val="FF0000"/>
          <w:szCs w:val="22"/>
        </w:rPr>
        <w:t>rocessors</w:t>
      </w:r>
      <w:r w:rsidRPr="002A4913">
        <w:rPr>
          <w:rFonts w:asciiTheme="minorBidi" w:hAnsiTheme="minorBidi" w:cstheme="minorBidi"/>
          <w:i/>
          <w:iCs/>
          <w:color w:val="FF0000"/>
          <w:szCs w:val="22"/>
        </w:rPr>
        <w:t xml:space="preserve"> to fulfil </w:t>
      </w:r>
      <w:r w:rsidR="00C9741A" w:rsidRPr="002A4913">
        <w:rPr>
          <w:rFonts w:asciiTheme="minorBidi" w:hAnsiTheme="minorBidi" w:cstheme="minorBidi"/>
          <w:i/>
          <w:iCs/>
          <w:color w:val="FF0000"/>
          <w:szCs w:val="22"/>
        </w:rPr>
        <w:t>D</w:t>
      </w:r>
      <w:r w:rsidRPr="002A4913">
        <w:rPr>
          <w:rFonts w:asciiTheme="minorBidi" w:hAnsiTheme="minorBidi" w:cstheme="minorBidi"/>
          <w:i/>
          <w:iCs/>
          <w:color w:val="FF0000"/>
          <w:szCs w:val="22"/>
        </w:rPr>
        <w:t xml:space="preserve">ata </w:t>
      </w:r>
      <w:r w:rsidR="00C9741A" w:rsidRPr="002A4913">
        <w:rPr>
          <w:rFonts w:asciiTheme="minorBidi" w:hAnsiTheme="minorBidi" w:cstheme="minorBidi"/>
          <w:i/>
          <w:iCs/>
          <w:color w:val="FF0000"/>
          <w:szCs w:val="22"/>
        </w:rPr>
        <w:t>S</w:t>
      </w:r>
      <w:r w:rsidRPr="002A4913">
        <w:rPr>
          <w:rFonts w:asciiTheme="minorBidi" w:hAnsiTheme="minorBidi" w:cstheme="minorBidi"/>
          <w:i/>
          <w:iCs/>
          <w:color w:val="FF0000"/>
          <w:szCs w:val="22"/>
        </w:rPr>
        <w:t xml:space="preserve">ubject rights requests, as well as any measures which assist </w:t>
      </w:r>
      <w:r w:rsidR="00EF42CA" w:rsidRPr="002A4913">
        <w:rPr>
          <w:rFonts w:asciiTheme="minorBidi" w:hAnsiTheme="minorBidi" w:cstheme="minorBidi"/>
          <w:i/>
          <w:iCs/>
          <w:color w:val="FF0000"/>
          <w:szCs w:val="22"/>
        </w:rPr>
        <w:t>them to meet their</w:t>
      </w:r>
      <w:r w:rsidRPr="002A4913">
        <w:rPr>
          <w:rFonts w:asciiTheme="minorBidi" w:hAnsiTheme="minorBidi" w:cstheme="minorBidi"/>
          <w:i/>
          <w:iCs/>
          <w:color w:val="FF0000"/>
          <w:szCs w:val="22"/>
        </w:rPr>
        <w:t xml:space="preserve"> obligations under </w:t>
      </w:r>
      <w:r w:rsidR="003468D7">
        <w:rPr>
          <w:rFonts w:asciiTheme="minorBidi" w:hAnsiTheme="minorBidi" w:cstheme="minorBidi"/>
          <w:i/>
          <w:iCs/>
          <w:color w:val="FF0000"/>
          <w:szCs w:val="22"/>
        </w:rPr>
        <w:t>s</w:t>
      </w:r>
      <w:r w:rsidRPr="002A4913">
        <w:rPr>
          <w:rFonts w:asciiTheme="minorBidi" w:hAnsiTheme="minorBidi" w:cstheme="minorBidi"/>
          <w:i/>
          <w:iCs/>
          <w:color w:val="FF0000"/>
          <w:szCs w:val="22"/>
        </w:rPr>
        <w:t xml:space="preserve">ections 30 – 34 of the DPR 2021 (Security of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rocessing, cessation of </w:t>
      </w:r>
      <w:r w:rsidR="00C9741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 xml:space="preserve">rocessing, notification of a Personal Data Breaches to the Commissioner </w:t>
      </w:r>
      <w:r w:rsidR="00187A9C" w:rsidRPr="002A4913">
        <w:rPr>
          <w:rFonts w:asciiTheme="minorBidi" w:hAnsiTheme="minorBidi" w:cstheme="minorBidi"/>
          <w:i/>
          <w:iCs/>
          <w:color w:val="FF0000"/>
          <w:szCs w:val="22"/>
        </w:rPr>
        <w:t>and Data</w:t>
      </w:r>
      <w:r w:rsidRPr="002A4913">
        <w:rPr>
          <w:rFonts w:asciiTheme="minorBidi" w:hAnsiTheme="minorBidi" w:cstheme="minorBidi"/>
          <w:i/>
          <w:iCs/>
          <w:color w:val="FF0000"/>
          <w:szCs w:val="22"/>
        </w:rPr>
        <w:t xml:space="preserve"> </w:t>
      </w:r>
      <w:r w:rsidR="00C9741A" w:rsidRPr="002A4913">
        <w:rPr>
          <w:rFonts w:asciiTheme="minorBidi" w:hAnsiTheme="minorBidi" w:cstheme="minorBidi"/>
          <w:i/>
          <w:iCs/>
          <w:color w:val="FF0000"/>
          <w:szCs w:val="22"/>
        </w:rPr>
        <w:t>S</w:t>
      </w:r>
      <w:r w:rsidRPr="002A4913">
        <w:rPr>
          <w:rFonts w:asciiTheme="minorBidi" w:hAnsiTheme="minorBidi" w:cstheme="minorBidi"/>
          <w:i/>
          <w:iCs/>
          <w:color w:val="FF0000"/>
          <w:szCs w:val="22"/>
        </w:rPr>
        <w:t xml:space="preserve">ubjects, Data Protection Impact Assessments.)] </w:t>
      </w:r>
    </w:p>
    <w:p w14:paraId="252014B1" w14:textId="488C490F" w:rsidR="007F41B7" w:rsidRPr="002A4913" w:rsidRDefault="007F1349" w:rsidP="002C7161">
      <w:pPr>
        <w:pStyle w:val="MarginText"/>
        <w:numPr>
          <w:ilvl w:val="0"/>
          <w:numId w:val="29"/>
        </w:numPr>
        <w:rPr>
          <w:rFonts w:asciiTheme="minorBidi" w:hAnsiTheme="minorBidi" w:cstheme="minorBidi"/>
          <w:b/>
          <w:bCs/>
          <w:szCs w:val="22"/>
        </w:rPr>
      </w:pPr>
      <w:r w:rsidRPr="002A4913">
        <w:rPr>
          <w:rFonts w:asciiTheme="minorBidi" w:hAnsiTheme="minorBidi" w:cstheme="minorBidi"/>
          <w:b/>
          <w:bCs/>
          <w:szCs w:val="22"/>
        </w:rPr>
        <w:t xml:space="preserve">Description of the specific technical and organisational measures to be taken by the </w:t>
      </w:r>
      <w:r w:rsidR="00C9741A" w:rsidRPr="002A4913">
        <w:rPr>
          <w:rFonts w:asciiTheme="minorBidi" w:hAnsiTheme="minorBidi" w:cstheme="minorBidi"/>
          <w:b/>
          <w:bCs/>
          <w:szCs w:val="22"/>
        </w:rPr>
        <w:t>P</w:t>
      </w:r>
      <w:r w:rsidRPr="002A4913">
        <w:rPr>
          <w:rFonts w:asciiTheme="minorBidi" w:hAnsiTheme="minorBidi" w:cstheme="minorBidi"/>
          <w:b/>
          <w:bCs/>
          <w:szCs w:val="22"/>
        </w:rPr>
        <w:t xml:space="preserve">rocessor to be able to provide assistance to the </w:t>
      </w:r>
      <w:r w:rsidR="00C9741A" w:rsidRPr="002A4913">
        <w:rPr>
          <w:rFonts w:asciiTheme="minorBidi" w:hAnsiTheme="minorBidi" w:cstheme="minorBidi"/>
          <w:b/>
          <w:bCs/>
          <w:szCs w:val="22"/>
        </w:rPr>
        <w:t>C</w:t>
      </w:r>
      <w:r w:rsidRPr="002A4913">
        <w:rPr>
          <w:rFonts w:asciiTheme="minorBidi" w:hAnsiTheme="minorBidi" w:cstheme="minorBidi"/>
          <w:b/>
          <w:bCs/>
          <w:szCs w:val="22"/>
        </w:rPr>
        <w:t>ontroller.</w:t>
      </w:r>
    </w:p>
    <w:p w14:paraId="3970725E" w14:textId="7A903EC1" w:rsidR="00F77310" w:rsidRPr="002A4913" w:rsidRDefault="007F1349" w:rsidP="00A73B11">
      <w:pPr>
        <w:overflowPunct/>
        <w:autoSpaceDE/>
        <w:autoSpaceDN/>
        <w:adjustRightInd/>
        <w:spacing w:after="0" w:line="240" w:lineRule="auto"/>
        <w:ind w:firstLine="709"/>
        <w:jc w:val="left"/>
        <w:textAlignment w:val="auto"/>
        <w:rPr>
          <w:rFonts w:asciiTheme="minorBidi" w:hAnsiTheme="minorBidi" w:cstheme="minorBidi"/>
          <w:i/>
          <w:iCs/>
          <w:color w:val="FF0000"/>
          <w:szCs w:val="22"/>
        </w:rPr>
      </w:pPr>
      <w:r w:rsidRPr="002A4913">
        <w:rPr>
          <w:rFonts w:asciiTheme="minorBidi" w:hAnsiTheme="minorBidi" w:cstheme="minorBidi"/>
          <w:i/>
          <w:iCs/>
          <w:color w:val="FF0000"/>
          <w:szCs w:val="22"/>
        </w:rPr>
        <w:t>[Insert]</w:t>
      </w:r>
    </w:p>
    <w:p w14:paraId="0AC467E7" w14:textId="77777777" w:rsidR="00F77310" w:rsidRPr="002A4913" w:rsidRDefault="00F77310" w:rsidP="00B33032">
      <w:pPr>
        <w:overflowPunct/>
        <w:autoSpaceDE/>
        <w:autoSpaceDN/>
        <w:adjustRightInd/>
        <w:spacing w:after="0" w:line="240" w:lineRule="auto"/>
        <w:ind w:firstLine="709"/>
        <w:textAlignment w:val="auto"/>
        <w:rPr>
          <w:rFonts w:asciiTheme="minorBidi" w:hAnsiTheme="minorBidi" w:cstheme="minorBidi"/>
          <w:i/>
          <w:iCs/>
          <w:color w:val="FF0000"/>
          <w:szCs w:val="22"/>
        </w:rPr>
      </w:pPr>
    </w:p>
    <w:p w14:paraId="5AC68A97" w14:textId="336D8526" w:rsidR="00012FB9" w:rsidRPr="002A4913" w:rsidRDefault="007F1349" w:rsidP="00B33032">
      <w:pPr>
        <w:overflowPunct/>
        <w:autoSpaceDE/>
        <w:autoSpaceDN/>
        <w:adjustRightInd/>
        <w:spacing w:after="0" w:line="240" w:lineRule="auto"/>
        <w:ind w:left="709"/>
        <w:textAlignment w:val="auto"/>
        <w:rPr>
          <w:rFonts w:asciiTheme="minorBidi" w:hAnsiTheme="minorBidi" w:cstheme="minorBidi"/>
          <w:i/>
          <w:iCs/>
          <w:color w:val="FF0000"/>
          <w:szCs w:val="22"/>
        </w:rPr>
      </w:pPr>
      <w:r w:rsidRPr="002A4913">
        <w:rPr>
          <w:rFonts w:asciiTheme="minorBidi" w:hAnsiTheme="minorBidi" w:cstheme="minorBidi"/>
          <w:b/>
          <w:bCs/>
          <w:i/>
          <w:iCs/>
          <w:color w:val="FF0000"/>
          <w:szCs w:val="22"/>
        </w:rPr>
        <w:t xml:space="preserve">[EXPLANATORY NOTE: </w:t>
      </w:r>
      <w:r w:rsidR="00247D88" w:rsidRPr="002A4913">
        <w:rPr>
          <w:rFonts w:asciiTheme="minorBidi" w:hAnsiTheme="minorBidi" w:cstheme="minorBidi"/>
          <w:i/>
          <w:iCs/>
          <w:color w:val="FF0000"/>
          <w:szCs w:val="22"/>
        </w:rPr>
        <w:t>Please detail</w:t>
      </w:r>
      <w:r w:rsidRPr="002A4913">
        <w:rPr>
          <w:rFonts w:asciiTheme="minorBidi" w:hAnsiTheme="minorBidi" w:cstheme="minorBidi"/>
          <w:i/>
          <w:iCs/>
          <w:color w:val="FF0000"/>
          <w:szCs w:val="22"/>
        </w:rPr>
        <w:t xml:space="preserve"> </w:t>
      </w:r>
      <w:r w:rsidR="00247D88" w:rsidRPr="002A4913">
        <w:rPr>
          <w:rFonts w:asciiTheme="minorBidi" w:hAnsiTheme="minorBidi" w:cstheme="minorBidi"/>
          <w:i/>
          <w:iCs/>
          <w:color w:val="FF0000"/>
          <w:szCs w:val="22"/>
        </w:rPr>
        <w:t xml:space="preserve">any measures which assist the </w:t>
      </w:r>
      <w:r w:rsidR="00C9741A" w:rsidRPr="002A4913">
        <w:rPr>
          <w:rFonts w:asciiTheme="minorBidi" w:hAnsiTheme="minorBidi" w:cstheme="minorBidi"/>
          <w:i/>
          <w:iCs/>
          <w:color w:val="FF0000"/>
          <w:szCs w:val="22"/>
        </w:rPr>
        <w:t>C</w:t>
      </w:r>
      <w:r w:rsidR="00247D88" w:rsidRPr="002A4913">
        <w:rPr>
          <w:rFonts w:asciiTheme="minorBidi" w:hAnsiTheme="minorBidi" w:cstheme="minorBidi"/>
          <w:i/>
          <w:iCs/>
          <w:color w:val="FF0000"/>
          <w:szCs w:val="22"/>
        </w:rPr>
        <w:t xml:space="preserve">ontroller in enabling it to fulfil </w:t>
      </w:r>
      <w:r w:rsidR="00C9741A" w:rsidRPr="002A4913">
        <w:rPr>
          <w:rFonts w:asciiTheme="minorBidi" w:hAnsiTheme="minorBidi" w:cstheme="minorBidi"/>
          <w:i/>
          <w:iCs/>
          <w:color w:val="FF0000"/>
          <w:szCs w:val="22"/>
        </w:rPr>
        <w:t>D</w:t>
      </w:r>
      <w:r w:rsidR="00247D88" w:rsidRPr="002A4913">
        <w:rPr>
          <w:rFonts w:asciiTheme="minorBidi" w:hAnsiTheme="minorBidi" w:cstheme="minorBidi"/>
          <w:i/>
          <w:iCs/>
          <w:color w:val="FF0000"/>
          <w:szCs w:val="22"/>
        </w:rPr>
        <w:t xml:space="preserve">ata </w:t>
      </w:r>
      <w:r w:rsidR="00C9741A" w:rsidRPr="002A4913">
        <w:rPr>
          <w:rFonts w:asciiTheme="minorBidi" w:hAnsiTheme="minorBidi" w:cstheme="minorBidi"/>
          <w:i/>
          <w:iCs/>
          <w:color w:val="FF0000"/>
          <w:szCs w:val="22"/>
        </w:rPr>
        <w:t>S</w:t>
      </w:r>
      <w:r w:rsidR="00247D88" w:rsidRPr="002A4913">
        <w:rPr>
          <w:rFonts w:asciiTheme="minorBidi" w:hAnsiTheme="minorBidi" w:cstheme="minorBidi"/>
          <w:i/>
          <w:iCs/>
          <w:color w:val="FF0000"/>
          <w:szCs w:val="22"/>
        </w:rPr>
        <w:t xml:space="preserve">ubject rights requests, as well as any measures which assist it in meeting its obligations under </w:t>
      </w:r>
      <w:r w:rsidR="003468D7">
        <w:rPr>
          <w:rFonts w:asciiTheme="minorBidi" w:hAnsiTheme="minorBidi" w:cstheme="minorBidi"/>
          <w:i/>
          <w:iCs/>
          <w:color w:val="FF0000"/>
          <w:szCs w:val="22"/>
        </w:rPr>
        <w:t>s</w:t>
      </w:r>
      <w:r w:rsidR="00247D88" w:rsidRPr="002A4913">
        <w:rPr>
          <w:rFonts w:asciiTheme="minorBidi" w:hAnsiTheme="minorBidi" w:cstheme="minorBidi"/>
          <w:i/>
          <w:iCs/>
          <w:color w:val="FF0000"/>
          <w:szCs w:val="22"/>
        </w:rPr>
        <w:t xml:space="preserve">ections 30 – 34 of the DPR 2021 (Security of </w:t>
      </w:r>
      <w:r w:rsidR="00C9741A" w:rsidRPr="002A4913">
        <w:rPr>
          <w:rFonts w:asciiTheme="minorBidi" w:hAnsiTheme="minorBidi" w:cstheme="minorBidi"/>
          <w:i/>
          <w:iCs/>
          <w:color w:val="FF0000"/>
          <w:szCs w:val="22"/>
        </w:rPr>
        <w:t>P</w:t>
      </w:r>
      <w:r w:rsidR="00247D88" w:rsidRPr="002A4913">
        <w:rPr>
          <w:rFonts w:asciiTheme="minorBidi" w:hAnsiTheme="minorBidi" w:cstheme="minorBidi"/>
          <w:i/>
          <w:iCs/>
          <w:color w:val="FF0000"/>
          <w:szCs w:val="22"/>
        </w:rPr>
        <w:t xml:space="preserve">rocessing, cessation of </w:t>
      </w:r>
      <w:r w:rsidR="00C9741A" w:rsidRPr="002A4913">
        <w:rPr>
          <w:rFonts w:asciiTheme="minorBidi" w:hAnsiTheme="minorBidi" w:cstheme="minorBidi"/>
          <w:i/>
          <w:iCs/>
          <w:color w:val="FF0000"/>
          <w:szCs w:val="22"/>
        </w:rPr>
        <w:t>P</w:t>
      </w:r>
      <w:r w:rsidR="00247D88" w:rsidRPr="002A4913">
        <w:rPr>
          <w:rFonts w:asciiTheme="minorBidi" w:hAnsiTheme="minorBidi" w:cstheme="minorBidi"/>
          <w:i/>
          <w:iCs/>
          <w:color w:val="FF0000"/>
          <w:szCs w:val="22"/>
        </w:rPr>
        <w:t xml:space="preserve">rocessing, notification of a </w:t>
      </w:r>
      <w:r w:rsidR="00660DCB" w:rsidRPr="002A4913">
        <w:rPr>
          <w:rFonts w:asciiTheme="minorBidi" w:hAnsiTheme="minorBidi" w:cstheme="minorBidi"/>
          <w:i/>
          <w:iCs/>
          <w:color w:val="FF0000"/>
          <w:szCs w:val="22"/>
        </w:rPr>
        <w:t>Personal Data Breach</w:t>
      </w:r>
      <w:r w:rsidR="00247D88" w:rsidRPr="002A4913">
        <w:rPr>
          <w:rFonts w:asciiTheme="minorBidi" w:hAnsiTheme="minorBidi" w:cstheme="minorBidi"/>
          <w:i/>
          <w:iCs/>
          <w:color w:val="FF0000"/>
          <w:szCs w:val="22"/>
        </w:rPr>
        <w:t xml:space="preserve">es to the Commissioner and  </w:t>
      </w:r>
      <w:r w:rsidR="00C9741A" w:rsidRPr="002A4913">
        <w:rPr>
          <w:rFonts w:asciiTheme="minorBidi" w:hAnsiTheme="minorBidi" w:cstheme="minorBidi"/>
          <w:i/>
          <w:iCs/>
          <w:color w:val="FF0000"/>
          <w:szCs w:val="22"/>
        </w:rPr>
        <w:t>D</w:t>
      </w:r>
      <w:r w:rsidR="00247D88" w:rsidRPr="002A4913">
        <w:rPr>
          <w:rFonts w:asciiTheme="minorBidi" w:hAnsiTheme="minorBidi" w:cstheme="minorBidi"/>
          <w:i/>
          <w:iCs/>
          <w:color w:val="FF0000"/>
          <w:szCs w:val="22"/>
        </w:rPr>
        <w:t xml:space="preserve">ata </w:t>
      </w:r>
      <w:r w:rsidR="00C9741A" w:rsidRPr="002A4913">
        <w:rPr>
          <w:rFonts w:asciiTheme="minorBidi" w:hAnsiTheme="minorBidi" w:cstheme="minorBidi"/>
          <w:i/>
          <w:iCs/>
          <w:color w:val="FF0000"/>
          <w:szCs w:val="22"/>
        </w:rPr>
        <w:t>S</w:t>
      </w:r>
      <w:r w:rsidR="00247D88" w:rsidRPr="002A4913">
        <w:rPr>
          <w:rFonts w:asciiTheme="minorBidi" w:hAnsiTheme="minorBidi" w:cstheme="minorBidi"/>
          <w:i/>
          <w:iCs/>
          <w:color w:val="FF0000"/>
          <w:szCs w:val="22"/>
        </w:rPr>
        <w:t xml:space="preserve">ubjects, </w:t>
      </w:r>
      <w:r w:rsidR="00FA300A" w:rsidRPr="002A4913">
        <w:rPr>
          <w:rFonts w:asciiTheme="minorBidi" w:hAnsiTheme="minorBidi" w:cstheme="minorBidi"/>
          <w:i/>
          <w:iCs/>
          <w:color w:val="FF0000"/>
          <w:szCs w:val="22"/>
        </w:rPr>
        <w:t>D</w:t>
      </w:r>
      <w:r w:rsidR="00247D88" w:rsidRPr="002A4913">
        <w:rPr>
          <w:rFonts w:asciiTheme="minorBidi" w:hAnsiTheme="minorBidi" w:cstheme="minorBidi"/>
          <w:i/>
          <w:iCs/>
          <w:color w:val="FF0000"/>
          <w:szCs w:val="22"/>
        </w:rPr>
        <w:t xml:space="preserve">ata </w:t>
      </w:r>
      <w:r w:rsidR="00FA300A" w:rsidRPr="002A4913">
        <w:rPr>
          <w:rFonts w:asciiTheme="minorBidi" w:hAnsiTheme="minorBidi" w:cstheme="minorBidi"/>
          <w:i/>
          <w:iCs/>
          <w:color w:val="FF0000"/>
          <w:szCs w:val="22"/>
        </w:rPr>
        <w:t>P</w:t>
      </w:r>
      <w:r w:rsidR="00247D88" w:rsidRPr="002A4913">
        <w:rPr>
          <w:rFonts w:asciiTheme="minorBidi" w:hAnsiTheme="minorBidi" w:cstheme="minorBidi"/>
          <w:i/>
          <w:iCs/>
          <w:color w:val="FF0000"/>
          <w:szCs w:val="22"/>
        </w:rPr>
        <w:t xml:space="preserve">rotection </w:t>
      </w:r>
      <w:r w:rsidR="00FA300A" w:rsidRPr="002A4913">
        <w:rPr>
          <w:rFonts w:asciiTheme="minorBidi" w:hAnsiTheme="minorBidi" w:cstheme="minorBidi"/>
          <w:i/>
          <w:iCs/>
          <w:color w:val="FF0000"/>
          <w:szCs w:val="22"/>
        </w:rPr>
        <w:t>I</w:t>
      </w:r>
      <w:r w:rsidR="00247D88" w:rsidRPr="002A4913">
        <w:rPr>
          <w:rFonts w:asciiTheme="minorBidi" w:hAnsiTheme="minorBidi" w:cstheme="minorBidi"/>
          <w:i/>
          <w:iCs/>
          <w:color w:val="FF0000"/>
          <w:szCs w:val="22"/>
        </w:rPr>
        <w:t xml:space="preserve">mpact </w:t>
      </w:r>
      <w:r w:rsidR="00FA300A" w:rsidRPr="002A4913">
        <w:rPr>
          <w:rFonts w:asciiTheme="minorBidi" w:hAnsiTheme="minorBidi" w:cstheme="minorBidi"/>
          <w:i/>
          <w:iCs/>
          <w:color w:val="FF0000"/>
          <w:szCs w:val="22"/>
        </w:rPr>
        <w:t>A</w:t>
      </w:r>
      <w:r w:rsidR="00247D88" w:rsidRPr="002A4913">
        <w:rPr>
          <w:rFonts w:asciiTheme="minorBidi" w:hAnsiTheme="minorBidi" w:cstheme="minorBidi"/>
          <w:i/>
          <w:iCs/>
          <w:color w:val="FF0000"/>
          <w:szCs w:val="22"/>
        </w:rPr>
        <w:t xml:space="preserve">ssessments.)] </w:t>
      </w:r>
      <w:r w:rsidR="000F0BB3" w:rsidRPr="002A4913">
        <w:rPr>
          <w:rFonts w:asciiTheme="minorBidi" w:hAnsiTheme="minorBidi" w:cstheme="minorBidi"/>
          <w:szCs w:val="22"/>
        </w:rPr>
        <w:br w:type="page"/>
      </w:r>
    </w:p>
    <w:p w14:paraId="0DBF96DA" w14:textId="77777777" w:rsidR="007F41B7" w:rsidRPr="002A4913" w:rsidRDefault="007F1349" w:rsidP="00012FB9">
      <w:pPr>
        <w:pStyle w:val="MarginText"/>
        <w:jc w:val="center"/>
        <w:rPr>
          <w:rFonts w:asciiTheme="minorBidi" w:hAnsiTheme="minorBidi" w:cstheme="minorBidi"/>
          <w:i/>
          <w:iCs/>
          <w:szCs w:val="22"/>
        </w:rPr>
      </w:pPr>
      <w:r w:rsidRPr="002A4913">
        <w:rPr>
          <w:rFonts w:asciiTheme="minorBidi" w:hAnsiTheme="minorBidi" w:cstheme="minorBidi"/>
          <w:i/>
          <w:iCs/>
          <w:szCs w:val="22"/>
        </w:rPr>
        <w:lastRenderedPageBreak/>
        <w:t>ANNEX IV</w:t>
      </w:r>
    </w:p>
    <w:p w14:paraId="0A0AF46D" w14:textId="3291B157" w:rsidR="007F41B7" w:rsidRPr="002A4913" w:rsidRDefault="007F1349" w:rsidP="00012FB9">
      <w:pPr>
        <w:pStyle w:val="MarginText"/>
        <w:jc w:val="center"/>
        <w:rPr>
          <w:rFonts w:asciiTheme="minorBidi" w:hAnsiTheme="minorBidi" w:cstheme="minorBidi"/>
          <w:b/>
          <w:bCs/>
          <w:szCs w:val="22"/>
        </w:rPr>
      </w:pPr>
      <w:r w:rsidRPr="002A4913">
        <w:rPr>
          <w:rFonts w:asciiTheme="minorBidi" w:hAnsiTheme="minorBidi" w:cstheme="minorBidi"/>
          <w:b/>
          <w:bCs/>
          <w:szCs w:val="22"/>
        </w:rPr>
        <w:t>List of sub-</w:t>
      </w:r>
      <w:r w:rsidR="009C664A" w:rsidRPr="002A4913">
        <w:rPr>
          <w:rFonts w:asciiTheme="minorBidi" w:hAnsiTheme="minorBidi" w:cstheme="minorBidi"/>
          <w:b/>
          <w:bCs/>
          <w:szCs w:val="22"/>
        </w:rPr>
        <w:t>P</w:t>
      </w:r>
      <w:r w:rsidRPr="002A4913">
        <w:rPr>
          <w:rFonts w:asciiTheme="minorBidi" w:hAnsiTheme="minorBidi" w:cstheme="minorBidi"/>
          <w:b/>
          <w:bCs/>
          <w:szCs w:val="22"/>
        </w:rPr>
        <w:t>rocessors</w:t>
      </w:r>
    </w:p>
    <w:p w14:paraId="0C0D3B3D" w14:textId="52BD86B9" w:rsidR="007F41B7" w:rsidRPr="002A4913" w:rsidRDefault="00C5290D" w:rsidP="001C39FD">
      <w:pPr>
        <w:pStyle w:val="MarginText"/>
        <w:rPr>
          <w:rFonts w:asciiTheme="minorBidi" w:hAnsiTheme="minorBidi" w:cstheme="minorBidi"/>
          <w:i/>
          <w:iCs/>
          <w:color w:val="FF0000"/>
          <w:szCs w:val="22"/>
        </w:rPr>
      </w:pPr>
      <w:r w:rsidRPr="002A4913">
        <w:rPr>
          <w:rFonts w:asciiTheme="minorBidi" w:hAnsiTheme="minorBidi" w:cstheme="minorBidi"/>
          <w:i/>
          <w:iCs/>
          <w:color w:val="FF0000"/>
          <w:szCs w:val="22"/>
        </w:rPr>
        <w:t xml:space="preserve"> </w:t>
      </w:r>
      <w:r w:rsidR="007F1349" w:rsidRPr="002A4913">
        <w:rPr>
          <w:rFonts w:asciiTheme="minorBidi" w:hAnsiTheme="minorBidi" w:cstheme="minorBidi"/>
          <w:i/>
          <w:iCs/>
          <w:color w:val="FF0000"/>
          <w:szCs w:val="22"/>
        </w:rPr>
        <w:t>[</w:t>
      </w:r>
      <w:r w:rsidR="000F0BB3" w:rsidRPr="002A4913">
        <w:rPr>
          <w:rFonts w:asciiTheme="minorBidi" w:hAnsiTheme="minorBidi" w:cstheme="minorBidi"/>
          <w:b/>
          <w:bCs/>
          <w:i/>
          <w:iCs/>
          <w:color w:val="FF0000"/>
          <w:szCs w:val="22"/>
        </w:rPr>
        <w:t>EXPLANATORY NOTE:</w:t>
      </w:r>
      <w:r w:rsidR="001C39FD" w:rsidRPr="002A4913">
        <w:rPr>
          <w:rFonts w:asciiTheme="minorBidi" w:hAnsiTheme="minorBidi" w:cstheme="minorBidi"/>
          <w:i/>
          <w:iCs/>
          <w:color w:val="FF0000"/>
          <w:szCs w:val="22"/>
        </w:rPr>
        <w:t xml:space="preserve"> </w:t>
      </w:r>
      <w:r w:rsidR="000F0BB3" w:rsidRPr="002A4913">
        <w:rPr>
          <w:rFonts w:asciiTheme="minorBidi" w:hAnsiTheme="minorBidi" w:cstheme="minorBidi"/>
          <w:i/>
          <w:iCs/>
          <w:color w:val="FF0000"/>
          <w:szCs w:val="22"/>
        </w:rPr>
        <w:t>This Annex needs to be completed in case of specific authorisation of sub-</w:t>
      </w:r>
      <w:r w:rsidR="009C664A" w:rsidRPr="002A4913">
        <w:rPr>
          <w:rFonts w:asciiTheme="minorBidi" w:hAnsiTheme="minorBidi" w:cstheme="minorBidi"/>
          <w:i/>
          <w:iCs/>
          <w:color w:val="FF0000"/>
          <w:szCs w:val="22"/>
        </w:rPr>
        <w:t>P</w:t>
      </w:r>
      <w:r w:rsidR="000F0BB3" w:rsidRPr="002A4913">
        <w:rPr>
          <w:rFonts w:asciiTheme="minorBidi" w:hAnsiTheme="minorBidi" w:cstheme="minorBidi"/>
          <w:i/>
          <w:iCs/>
          <w:color w:val="FF0000"/>
          <w:szCs w:val="22"/>
        </w:rPr>
        <w:t>rocessors (Clause 7.7(a), Option 1).</w:t>
      </w:r>
      <w:r w:rsidR="007F1349" w:rsidRPr="002A4913">
        <w:rPr>
          <w:rFonts w:asciiTheme="minorBidi" w:hAnsiTheme="minorBidi" w:cstheme="minorBidi"/>
          <w:i/>
          <w:iCs/>
          <w:color w:val="FF0000"/>
          <w:szCs w:val="22"/>
        </w:rPr>
        <w:t>]</w:t>
      </w:r>
    </w:p>
    <w:p w14:paraId="72A65B17" w14:textId="3F2AD43B" w:rsidR="007F41B7" w:rsidRPr="002A4913" w:rsidRDefault="007F1349" w:rsidP="007F41B7">
      <w:pPr>
        <w:pStyle w:val="MarginText"/>
        <w:rPr>
          <w:rFonts w:asciiTheme="minorBidi" w:hAnsiTheme="minorBidi" w:cstheme="minorBidi"/>
          <w:szCs w:val="22"/>
        </w:rPr>
      </w:pPr>
      <w:r w:rsidRPr="002A4913">
        <w:rPr>
          <w:rFonts w:asciiTheme="minorBidi" w:hAnsiTheme="minorBidi" w:cstheme="minorBidi"/>
          <w:szCs w:val="22"/>
        </w:rPr>
        <w:t xml:space="preserve">The </w:t>
      </w:r>
      <w:r w:rsidR="009C664A" w:rsidRPr="002A4913">
        <w:rPr>
          <w:rFonts w:asciiTheme="minorBidi" w:hAnsiTheme="minorBidi" w:cstheme="minorBidi"/>
          <w:szCs w:val="22"/>
        </w:rPr>
        <w:t>C</w:t>
      </w:r>
      <w:r w:rsidRPr="002A4913">
        <w:rPr>
          <w:rFonts w:asciiTheme="minorBidi" w:hAnsiTheme="minorBidi" w:cstheme="minorBidi"/>
          <w:szCs w:val="22"/>
        </w:rPr>
        <w:t>ontroller has authorised the use of the following sub-</w:t>
      </w:r>
      <w:r w:rsidR="009C664A" w:rsidRPr="002A4913">
        <w:rPr>
          <w:rFonts w:asciiTheme="minorBidi" w:hAnsiTheme="minorBidi" w:cstheme="minorBidi"/>
          <w:szCs w:val="22"/>
        </w:rPr>
        <w:t>P</w:t>
      </w:r>
      <w:r w:rsidRPr="002A4913">
        <w:rPr>
          <w:rFonts w:asciiTheme="minorBidi" w:hAnsiTheme="minorBidi" w:cstheme="minorBidi"/>
          <w:szCs w:val="22"/>
        </w:rPr>
        <w:t>rocessors:</w:t>
      </w:r>
    </w:p>
    <w:p w14:paraId="183C4615" w14:textId="2E84628B" w:rsidR="007F41B7" w:rsidRPr="002A4913" w:rsidRDefault="007F1349" w:rsidP="002C7161">
      <w:pPr>
        <w:pStyle w:val="MarginText"/>
        <w:numPr>
          <w:ilvl w:val="0"/>
          <w:numId w:val="19"/>
        </w:numPr>
        <w:rPr>
          <w:rFonts w:asciiTheme="minorBidi" w:hAnsiTheme="minorBidi" w:cstheme="minorBidi"/>
          <w:szCs w:val="22"/>
        </w:rPr>
      </w:pPr>
      <w:r w:rsidRPr="002A4913">
        <w:rPr>
          <w:rFonts w:asciiTheme="minorBidi" w:hAnsiTheme="minorBidi" w:cstheme="minorBidi"/>
          <w:szCs w:val="22"/>
        </w:rPr>
        <w:t>Name:</w:t>
      </w:r>
      <w:r w:rsidR="00CE6305" w:rsidRPr="002A4913">
        <w:rPr>
          <w:rFonts w:asciiTheme="minorBidi" w:hAnsiTheme="minorBidi" w:cstheme="minorBidi"/>
          <w:szCs w:val="22"/>
        </w:rPr>
        <w:t xml:space="preserve"> </w:t>
      </w:r>
      <w:r w:rsidR="00CE6305" w:rsidRPr="002A4913">
        <w:rPr>
          <w:rFonts w:asciiTheme="minorBidi" w:hAnsiTheme="minorBidi" w:cstheme="minorBidi"/>
          <w:i/>
          <w:iCs/>
          <w:color w:val="FF0000"/>
          <w:szCs w:val="22"/>
        </w:rPr>
        <w:t>[Insert]</w:t>
      </w:r>
    </w:p>
    <w:p w14:paraId="5B595C15" w14:textId="27C52D83" w:rsidR="007F41B7" w:rsidRPr="002A4913" w:rsidRDefault="007F1349" w:rsidP="00012FB9">
      <w:pPr>
        <w:pStyle w:val="MarginText"/>
        <w:ind w:firstLine="720"/>
        <w:rPr>
          <w:rFonts w:asciiTheme="minorBidi" w:hAnsiTheme="minorBidi" w:cstheme="minorBidi"/>
          <w:szCs w:val="22"/>
        </w:rPr>
      </w:pPr>
      <w:r w:rsidRPr="002A4913">
        <w:rPr>
          <w:rFonts w:asciiTheme="minorBidi" w:hAnsiTheme="minorBidi" w:cstheme="minorBidi"/>
          <w:szCs w:val="22"/>
        </w:rPr>
        <w:t>Address:</w:t>
      </w:r>
      <w:r w:rsidR="00CE6305" w:rsidRPr="002A4913">
        <w:rPr>
          <w:rFonts w:asciiTheme="minorBidi" w:hAnsiTheme="minorBidi" w:cstheme="minorBidi"/>
          <w:szCs w:val="22"/>
        </w:rPr>
        <w:t xml:space="preserve"> </w:t>
      </w:r>
      <w:r w:rsidR="00CE6305" w:rsidRPr="002A4913">
        <w:rPr>
          <w:rFonts w:asciiTheme="minorBidi" w:hAnsiTheme="minorBidi" w:cstheme="minorBidi"/>
          <w:i/>
          <w:iCs/>
          <w:color w:val="FF0000"/>
          <w:szCs w:val="22"/>
        </w:rPr>
        <w:t>[Insert]</w:t>
      </w:r>
    </w:p>
    <w:p w14:paraId="0E2E8446" w14:textId="526FCB36" w:rsidR="007F41B7" w:rsidRPr="002A4913" w:rsidRDefault="007F1349" w:rsidP="00CE6305">
      <w:pPr>
        <w:pStyle w:val="MarginText"/>
        <w:ind w:firstLine="720"/>
        <w:rPr>
          <w:rFonts w:asciiTheme="minorBidi" w:hAnsiTheme="minorBidi" w:cstheme="minorBidi"/>
          <w:szCs w:val="22"/>
        </w:rPr>
      </w:pPr>
      <w:r w:rsidRPr="002A4913">
        <w:rPr>
          <w:rFonts w:asciiTheme="minorBidi" w:hAnsiTheme="minorBidi" w:cstheme="minorBidi"/>
          <w:szCs w:val="22"/>
        </w:rPr>
        <w:t xml:space="preserve">Contact person’s name, position and contact details: </w:t>
      </w:r>
      <w:r w:rsidR="00CE6305" w:rsidRPr="002A4913">
        <w:rPr>
          <w:rFonts w:asciiTheme="minorBidi" w:hAnsiTheme="minorBidi" w:cstheme="minorBidi"/>
          <w:i/>
          <w:iCs/>
          <w:color w:val="FF0000"/>
          <w:szCs w:val="22"/>
        </w:rPr>
        <w:t>[Insert]</w:t>
      </w:r>
    </w:p>
    <w:p w14:paraId="29952176" w14:textId="0D910E09" w:rsidR="007F41B7" w:rsidRPr="002A4913" w:rsidRDefault="007F1349" w:rsidP="00CE6305">
      <w:pPr>
        <w:pStyle w:val="MarginText"/>
        <w:ind w:left="720"/>
        <w:rPr>
          <w:rFonts w:asciiTheme="minorBidi" w:hAnsiTheme="minorBidi" w:cstheme="minorBidi"/>
          <w:szCs w:val="22"/>
        </w:rPr>
      </w:pPr>
      <w:r w:rsidRPr="002A4913">
        <w:rPr>
          <w:rFonts w:asciiTheme="minorBidi" w:hAnsiTheme="minorBidi" w:cstheme="minorBidi"/>
          <w:szCs w:val="22"/>
        </w:rPr>
        <w:t xml:space="preserve">Description of the </w:t>
      </w:r>
      <w:r w:rsidR="009C664A" w:rsidRPr="002A4913">
        <w:rPr>
          <w:rFonts w:asciiTheme="minorBidi" w:hAnsiTheme="minorBidi" w:cstheme="minorBidi"/>
          <w:szCs w:val="22"/>
        </w:rPr>
        <w:t>P</w:t>
      </w:r>
      <w:r w:rsidRPr="002A4913">
        <w:rPr>
          <w:rFonts w:asciiTheme="minorBidi" w:hAnsiTheme="minorBidi" w:cstheme="minorBidi"/>
          <w:szCs w:val="22"/>
        </w:rPr>
        <w:t>rocessing (including a clear delimitation of responsibilities in case several sub-</w:t>
      </w:r>
      <w:r w:rsidR="009C664A" w:rsidRPr="002A4913">
        <w:rPr>
          <w:rFonts w:asciiTheme="minorBidi" w:hAnsiTheme="minorBidi" w:cstheme="minorBidi"/>
          <w:szCs w:val="22"/>
        </w:rPr>
        <w:t>P</w:t>
      </w:r>
      <w:r w:rsidRPr="002A4913">
        <w:rPr>
          <w:rFonts w:asciiTheme="minorBidi" w:hAnsiTheme="minorBidi" w:cstheme="minorBidi"/>
          <w:szCs w:val="22"/>
        </w:rPr>
        <w:t xml:space="preserve">rocessors are authorised): </w:t>
      </w:r>
      <w:r w:rsidR="00CE6305" w:rsidRPr="002A4913">
        <w:rPr>
          <w:rFonts w:asciiTheme="minorBidi" w:hAnsiTheme="minorBidi" w:cstheme="minorBidi"/>
          <w:i/>
          <w:iCs/>
          <w:color w:val="FF0000"/>
          <w:szCs w:val="22"/>
        </w:rPr>
        <w:t>[Insert]</w:t>
      </w:r>
    </w:p>
    <w:p w14:paraId="59316FE7" w14:textId="10D42D17" w:rsidR="003D1712" w:rsidRPr="002A4913" w:rsidRDefault="007F1349" w:rsidP="002C7161">
      <w:pPr>
        <w:pStyle w:val="MarginText"/>
        <w:numPr>
          <w:ilvl w:val="0"/>
          <w:numId w:val="19"/>
        </w:numPr>
        <w:rPr>
          <w:rFonts w:asciiTheme="minorBidi" w:hAnsiTheme="minorBidi" w:cstheme="minorBidi"/>
          <w:szCs w:val="22"/>
        </w:rPr>
      </w:pPr>
      <w:r w:rsidRPr="002A4913">
        <w:rPr>
          <w:rFonts w:asciiTheme="minorBidi" w:hAnsiTheme="minorBidi" w:cstheme="minorBidi"/>
          <w:i/>
          <w:iCs/>
          <w:color w:val="FF0000"/>
          <w:szCs w:val="22"/>
        </w:rPr>
        <w:t>[Insert additional information if there is more than one sub-</w:t>
      </w:r>
      <w:r w:rsidR="009C664A" w:rsidRPr="002A4913">
        <w:rPr>
          <w:rFonts w:asciiTheme="minorBidi" w:hAnsiTheme="minorBidi" w:cstheme="minorBidi"/>
          <w:i/>
          <w:iCs/>
          <w:color w:val="FF0000"/>
          <w:szCs w:val="22"/>
        </w:rPr>
        <w:t>P</w:t>
      </w:r>
      <w:r w:rsidRPr="002A4913">
        <w:rPr>
          <w:rFonts w:asciiTheme="minorBidi" w:hAnsiTheme="minorBidi" w:cstheme="minorBidi"/>
          <w:i/>
          <w:iCs/>
          <w:color w:val="FF0000"/>
          <w:szCs w:val="22"/>
        </w:rPr>
        <w:t>rocessor]</w:t>
      </w:r>
    </w:p>
    <w:sectPr w:rsidR="003D1712" w:rsidRPr="002A4913">
      <w:headerReference w:type="default" r:id="rId9"/>
      <w:footerReference w:type="even" r:id="rId10"/>
      <w:footerReference w:type="default" r:id="rId11"/>
      <w:footerReference w:type="first" r:id="rId12"/>
      <w:endnotePr>
        <w:numFmt w:val="decimal"/>
      </w:endnotePr>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1037" w14:textId="77777777" w:rsidR="00D10186" w:rsidRDefault="00D10186">
      <w:pPr>
        <w:spacing w:after="0" w:line="240" w:lineRule="auto"/>
      </w:pPr>
      <w:r>
        <w:separator/>
      </w:r>
    </w:p>
  </w:endnote>
  <w:endnote w:type="continuationSeparator" w:id="0">
    <w:p w14:paraId="56DF020A" w14:textId="77777777" w:rsidR="00D10186" w:rsidRDefault="00D1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6EA8" w14:textId="77777777" w:rsidR="001811E8" w:rsidRDefault="007F1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8BFF1F" w14:textId="77777777" w:rsidR="001811E8" w:rsidRDefault="001811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480654"/>
      <w:docPartObj>
        <w:docPartGallery w:val="Page Numbers (Bottom of Page)"/>
        <w:docPartUnique/>
      </w:docPartObj>
    </w:sdtPr>
    <w:sdtEndPr>
      <w:rPr>
        <w:rFonts w:asciiTheme="minorBidi" w:hAnsiTheme="minorBidi" w:cstheme="minorBidi"/>
        <w:noProof/>
        <w:sz w:val="20"/>
      </w:rPr>
    </w:sdtEndPr>
    <w:sdtContent>
      <w:p w14:paraId="0E969480" w14:textId="08431381" w:rsidR="00B33032" w:rsidRPr="00B33032" w:rsidRDefault="00B33032">
        <w:pPr>
          <w:pStyle w:val="Footer"/>
          <w:jc w:val="right"/>
          <w:rPr>
            <w:rFonts w:asciiTheme="minorBidi" w:hAnsiTheme="minorBidi" w:cstheme="minorBidi"/>
            <w:sz w:val="20"/>
          </w:rPr>
        </w:pPr>
        <w:r w:rsidRPr="00B33032">
          <w:rPr>
            <w:rFonts w:asciiTheme="minorBidi" w:hAnsiTheme="minorBidi" w:cstheme="minorBidi"/>
            <w:sz w:val="20"/>
          </w:rPr>
          <w:fldChar w:fldCharType="begin"/>
        </w:r>
        <w:r w:rsidRPr="00B33032">
          <w:rPr>
            <w:rFonts w:asciiTheme="minorBidi" w:hAnsiTheme="minorBidi" w:cstheme="minorBidi"/>
            <w:sz w:val="20"/>
          </w:rPr>
          <w:instrText xml:space="preserve"> PAGE   \* MERGEFORMAT </w:instrText>
        </w:r>
        <w:r w:rsidRPr="00B33032">
          <w:rPr>
            <w:rFonts w:asciiTheme="minorBidi" w:hAnsiTheme="minorBidi" w:cstheme="minorBidi"/>
            <w:sz w:val="20"/>
          </w:rPr>
          <w:fldChar w:fldCharType="separate"/>
        </w:r>
        <w:r w:rsidR="00844A8D">
          <w:rPr>
            <w:rFonts w:asciiTheme="minorBidi" w:hAnsiTheme="minorBidi" w:cstheme="minorBidi"/>
            <w:noProof/>
            <w:sz w:val="20"/>
          </w:rPr>
          <w:t>9</w:t>
        </w:r>
        <w:r w:rsidRPr="00B33032">
          <w:rPr>
            <w:rFonts w:asciiTheme="minorBidi" w:hAnsiTheme="minorBidi" w:cstheme="minorBidi"/>
            <w:noProof/>
            <w:sz w:val="20"/>
          </w:rPr>
          <w:fldChar w:fldCharType="end"/>
        </w:r>
      </w:p>
    </w:sdtContent>
  </w:sdt>
  <w:p w14:paraId="3F35CA0A" w14:textId="21DC5F91" w:rsidR="001811E8" w:rsidRPr="00B33032" w:rsidRDefault="001811E8" w:rsidP="00B33032">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0065" w14:textId="77777777" w:rsidR="001811E8" w:rsidRDefault="001811E8">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BBDBD" w14:textId="77777777" w:rsidR="00D10186" w:rsidRDefault="00D10186">
      <w:pPr>
        <w:spacing w:after="0" w:line="240" w:lineRule="auto"/>
      </w:pPr>
      <w:r>
        <w:separator/>
      </w:r>
    </w:p>
  </w:footnote>
  <w:footnote w:type="continuationSeparator" w:id="0">
    <w:p w14:paraId="49C58FE8" w14:textId="77777777" w:rsidR="00D10186" w:rsidRDefault="00D1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9B01" w14:textId="77777777" w:rsidR="001811E8" w:rsidRDefault="001811E8">
    <w:pPr>
      <w:pStyle w:val="Header"/>
      <w:spacing w:after="0" w:line="240" w:lineRule="auto"/>
      <w:jc w:val="right"/>
    </w:pPr>
    <w:bookmarkStart w:id="23" w:name="bmLegallyPrivileged"/>
    <w:bookmarkEnd w:id="23"/>
  </w:p>
  <w:p w14:paraId="468551F9" w14:textId="77777777" w:rsidR="001811E8" w:rsidRDefault="001811E8">
    <w:pPr>
      <w:pStyle w:val="Header"/>
      <w:spacing w:after="0" w:line="240" w:lineRule="auto"/>
      <w:jc w:val="right"/>
    </w:pPr>
    <w:bookmarkStart w:id="24" w:name="bmStrictlyPrivateLin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4033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C6D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3C77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208E0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79460474"/>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10677EE"/>
    <w:multiLevelType w:val="hybridMultilevel"/>
    <w:tmpl w:val="AA029566"/>
    <w:lvl w:ilvl="0" w:tplc="CE74C0BC">
      <w:start w:val="1"/>
      <w:numFmt w:val="lowerLetter"/>
      <w:lvlText w:val="(%1)"/>
      <w:lvlJc w:val="left"/>
      <w:pPr>
        <w:ind w:left="720" w:hanging="360"/>
      </w:pPr>
      <w:rPr>
        <w:rFonts w:hint="default"/>
      </w:rPr>
    </w:lvl>
    <w:lvl w:ilvl="1" w:tplc="A49C7956" w:tentative="1">
      <w:start w:val="1"/>
      <w:numFmt w:val="lowerLetter"/>
      <w:lvlText w:val="%2."/>
      <w:lvlJc w:val="left"/>
      <w:pPr>
        <w:ind w:left="1440" w:hanging="360"/>
      </w:pPr>
    </w:lvl>
    <w:lvl w:ilvl="2" w:tplc="55CE5778" w:tentative="1">
      <w:start w:val="1"/>
      <w:numFmt w:val="lowerRoman"/>
      <w:lvlText w:val="%3."/>
      <w:lvlJc w:val="right"/>
      <w:pPr>
        <w:ind w:left="2160" w:hanging="180"/>
      </w:pPr>
    </w:lvl>
    <w:lvl w:ilvl="3" w:tplc="05700092" w:tentative="1">
      <w:start w:val="1"/>
      <w:numFmt w:val="decimal"/>
      <w:lvlText w:val="%4."/>
      <w:lvlJc w:val="left"/>
      <w:pPr>
        <w:ind w:left="2880" w:hanging="360"/>
      </w:pPr>
    </w:lvl>
    <w:lvl w:ilvl="4" w:tplc="32E00498" w:tentative="1">
      <w:start w:val="1"/>
      <w:numFmt w:val="lowerLetter"/>
      <w:lvlText w:val="%5."/>
      <w:lvlJc w:val="left"/>
      <w:pPr>
        <w:ind w:left="3600" w:hanging="360"/>
      </w:pPr>
    </w:lvl>
    <w:lvl w:ilvl="5" w:tplc="96DA9C40" w:tentative="1">
      <w:start w:val="1"/>
      <w:numFmt w:val="lowerRoman"/>
      <w:lvlText w:val="%6."/>
      <w:lvlJc w:val="right"/>
      <w:pPr>
        <w:ind w:left="4320" w:hanging="180"/>
      </w:pPr>
    </w:lvl>
    <w:lvl w:ilvl="6" w:tplc="CAACE75A" w:tentative="1">
      <w:start w:val="1"/>
      <w:numFmt w:val="decimal"/>
      <w:lvlText w:val="%7."/>
      <w:lvlJc w:val="left"/>
      <w:pPr>
        <w:ind w:left="5040" w:hanging="360"/>
      </w:pPr>
    </w:lvl>
    <w:lvl w:ilvl="7" w:tplc="12DCEE22" w:tentative="1">
      <w:start w:val="1"/>
      <w:numFmt w:val="lowerLetter"/>
      <w:lvlText w:val="%8."/>
      <w:lvlJc w:val="left"/>
      <w:pPr>
        <w:ind w:left="5760" w:hanging="360"/>
      </w:pPr>
    </w:lvl>
    <w:lvl w:ilvl="8" w:tplc="476EC3DC" w:tentative="1">
      <w:start w:val="1"/>
      <w:numFmt w:val="lowerRoman"/>
      <w:lvlText w:val="%9."/>
      <w:lvlJc w:val="right"/>
      <w:pPr>
        <w:ind w:left="6480" w:hanging="180"/>
      </w:pPr>
    </w:lvl>
  </w:abstractNum>
  <w:abstractNum w:abstractNumId="7" w15:restartNumberingAfterBreak="0">
    <w:nsid w:val="017106C2"/>
    <w:multiLevelType w:val="hybridMultilevel"/>
    <w:tmpl w:val="AA029566"/>
    <w:lvl w:ilvl="0" w:tplc="99B2D088">
      <w:start w:val="1"/>
      <w:numFmt w:val="lowerLetter"/>
      <w:lvlText w:val="(%1)"/>
      <w:lvlJc w:val="left"/>
      <w:pPr>
        <w:ind w:left="720" w:hanging="360"/>
      </w:pPr>
      <w:rPr>
        <w:rFonts w:hint="default"/>
      </w:rPr>
    </w:lvl>
    <w:lvl w:ilvl="1" w:tplc="ADEA862C" w:tentative="1">
      <w:start w:val="1"/>
      <w:numFmt w:val="lowerLetter"/>
      <w:lvlText w:val="%2."/>
      <w:lvlJc w:val="left"/>
      <w:pPr>
        <w:ind w:left="1440" w:hanging="360"/>
      </w:pPr>
    </w:lvl>
    <w:lvl w:ilvl="2" w:tplc="E8E6434E" w:tentative="1">
      <w:start w:val="1"/>
      <w:numFmt w:val="lowerRoman"/>
      <w:lvlText w:val="%3."/>
      <w:lvlJc w:val="right"/>
      <w:pPr>
        <w:ind w:left="2160" w:hanging="180"/>
      </w:pPr>
    </w:lvl>
    <w:lvl w:ilvl="3" w:tplc="9028D7DA" w:tentative="1">
      <w:start w:val="1"/>
      <w:numFmt w:val="decimal"/>
      <w:lvlText w:val="%4."/>
      <w:lvlJc w:val="left"/>
      <w:pPr>
        <w:ind w:left="2880" w:hanging="360"/>
      </w:pPr>
    </w:lvl>
    <w:lvl w:ilvl="4" w:tplc="67E08064" w:tentative="1">
      <w:start w:val="1"/>
      <w:numFmt w:val="lowerLetter"/>
      <w:lvlText w:val="%5."/>
      <w:lvlJc w:val="left"/>
      <w:pPr>
        <w:ind w:left="3600" w:hanging="360"/>
      </w:pPr>
    </w:lvl>
    <w:lvl w:ilvl="5" w:tplc="0B06696C" w:tentative="1">
      <w:start w:val="1"/>
      <w:numFmt w:val="lowerRoman"/>
      <w:lvlText w:val="%6."/>
      <w:lvlJc w:val="right"/>
      <w:pPr>
        <w:ind w:left="4320" w:hanging="180"/>
      </w:pPr>
    </w:lvl>
    <w:lvl w:ilvl="6" w:tplc="AC5490F4" w:tentative="1">
      <w:start w:val="1"/>
      <w:numFmt w:val="decimal"/>
      <w:lvlText w:val="%7."/>
      <w:lvlJc w:val="left"/>
      <w:pPr>
        <w:ind w:left="5040" w:hanging="360"/>
      </w:pPr>
    </w:lvl>
    <w:lvl w:ilvl="7" w:tplc="7ADA62E0" w:tentative="1">
      <w:start w:val="1"/>
      <w:numFmt w:val="lowerLetter"/>
      <w:lvlText w:val="%8."/>
      <w:lvlJc w:val="left"/>
      <w:pPr>
        <w:ind w:left="5760" w:hanging="360"/>
      </w:pPr>
    </w:lvl>
    <w:lvl w:ilvl="8" w:tplc="88DE4F52" w:tentative="1">
      <w:start w:val="1"/>
      <w:numFmt w:val="lowerRoman"/>
      <w:lvlText w:val="%9."/>
      <w:lvlJc w:val="right"/>
      <w:pPr>
        <w:ind w:left="6480" w:hanging="180"/>
      </w:pPr>
    </w:lvl>
  </w:abstractNum>
  <w:abstractNum w:abstractNumId="8"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8D163AC"/>
    <w:multiLevelType w:val="hybridMultilevel"/>
    <w:tmpl w:val="2814CFB4"/>
    <w:lvl w:ilvl="0" w:tplc="16704CB0">
      <w:start w:val="1"/>
      <w:numFmt w:val="decimal"/>
      <w:lvlText w:val="%1."/>
      <w:lvlJc w:val="left"/>
      <w:pPr>
        <w:ind w:left="720" w:hanging="360"/>
      </w:pPr>
      <w:rPr>
        <w:rFonts w:hint="default"/>
      </w:rPr>
    </w:lvl>
    <w:lvl w:ilvl="1" w:tplc="6A9AF906" w:tentative="1">
      <w:start w:val="1"/>
      <w:numFmt w:val="lowerLetter"/>
      <w:lvlText w:val="%2."/>
      <w:lvlJc w:val="left"/>
      <w:pPr>
        <w:ind w:left="1440" w:hanging="360"/>
      </w:pPr>
    </w:lvl>
    <w:lvl w:ilvl="2" w:tplc="DF869E26" w:tentative="1">
      <w:start w:val="1"/>
      <w:numFmt w:val="lowerRoman"/>
      <w:lvlText w:val="%3."/>
      <w:lvlJc w:val="right"/>
      <w:pPr>
        <w:ind w:left="2160" w:hanging="180"/>
      </w:pPr>
    </w:lvl>
    <w:lvl w:ilvl="3" w:tplc="B4746EBC" w:tentative="1">
      <w:start w:val="1"/>
      <w:numFmt w:val="decimal"/>
      <w:lvlText w:val="%4."/>
      <w:lvlJc w:val="left"/>
      <w:pPr>
        <w:ind w:left="2880" w:hanging="360"/>
      </w:pPr>
    </w:lvl>
    <w:lvl w:ilvl="4" w:tplc="882C6BEC" w:tentative="1">
      <w:start w:val="1"/>
      <w:numFmt w:val="lowerLetter"/>
      <w:lvlText w:val="%5."/>
      <w:lvlJc w:val="left"/>
      <w:pPr>
        <w:ind w:left="3600" w:hanging="360"/>
      </w:pPr>
    </w:lvl>
    <w:lvl w:ilvl="5" w:tplc="A7CCBD10" w:tentative="1">
      <w:start w:val="1"/>
      <w:numFmt w:val="lowerRoman"/>
      <w:lvlText w:val="%6."/>
      <w:lvlJc w:val="right"/>
      <w:pPr>
        <w:ind w:left="4320" w:hanging="180"/>
      </w:pPr>
    </w:lvl>
    <w:lvl w:ilvl="6" w:tplc="8C32F408" w:tentative="1">
      <w:start w:val="1"/>
      <w:numFmt w:val="decimal"/>
      <w:lvlText w:val="%7."/>
      <w:lvlJc w:val="left"/>
      <w:pPr>
        <w:ind w:left="5040" w:hanging="360"/>
      </w:pPr>
    </w:lvl>
    <w:lvl w:ilvl="7" w:tplc="8A9CEEA2" w:tentative="1">
      <w:start w:val="1"/>
      <w:numFmt w:val="lowerLetter"/>
      <w:lvlText w:val="%8."/>
      <w:lvlJc w:val="left"/>
      <w:pPr>
        <w:ind w:left="5760" w:hanging="360"/>
      </w:pPr>
    </w:lvl>
    <w:lvl w:ilvl="8" w:tplc="6BC291B6" w:tentative="1">
      <w:start w:val="1"/>
      <w:numFmt w:val="lowerRoman"/>
      <w:lvlText w:val="%9."/>
      <w:lvlJc w:val="right"/>
      <w:pPr>
        <w:ind w:left="6480" w:hanging="180"/>
      </w:pPr>
    </w:lvl>
  </w:abstractNum>
  <w:abstractNum w:abstractNumId="10" w15:restartNumberingAfterBreak="0">
    <w:nsid w:val="09E371D8"/>
    <w:multiLevelType w:val="hybridMultilevel"/>
    <w:tmpl w:val="AA029566"/>
    <w:lvl w:ilvl="0" w:tplc="2F2ACDC0">
      <w:start w:val="1"/>
      <w:numFmt w:val="lowerLetter"/>
      <w:lvlText w:val="(%1)"/>
      <w:lvlJc w:val="left"/>
      <w:pPr>
        <w:ind w:left="720" w:hanging="360"/>
      </w:pPr>
      <w:rPr>
        <w:rFonts w:hint="default"/>
      </w:rPr>
    </w:lvl>
    <w:lvl w:ilvl="1" w:tplc="E90041C6" w:tentative="1">
      <w:start w:val="1"/>
      <w:numFmt w:val="lowerLetter"/>
      <w:lvlText w:val="%2."/>
      <w:lvlJc w:val="left"/>
      <w:pPr>
        <w:ind w:left="1440" w:hanging="360"/>
      </w:pPr>
    </w:lvl>
    <w:lvl w:ilvl="2" w:tplc="D006F9D0" w:tentative="1">
      <w:start w:val="1"/>
      <w:numFmt w:val="lowerRoman"/>
      <w:lvlText w:val="%3."/>
      <w:lvlJc w:val="right"/>
      <w:pPr>
        <w:ind w:left="2160" w:hanging="180"/>
      </w:pPr>
    </w:lvl>
    <w:lvl w:ilvl="3" w:tplc="34A89B34" w:tentative="1">
      <w:start w:val="1"/>
      <w:numFmt w:val="decimal"/>
      <w:lvlText w:val="%4."/>
      <w:lvlJc w:val="left"/>
      <w:pPr>
        <w:ind w:left="2880" w:hanging="360"/>
      </w:pPr>
    </w:lvl>
    <w:lvl w:ilvl="4" w:tplc="8B3CF3AE" w:tentative="1">
      <w:start w:val="1"/>
      <w:numFmt w:val="lowerLetter"/>
      <w:lvlText w:val="%5."/>
      <w:lvlJc w:val="left"/>
      <w:pPr>
        <w:ind w:left="3600" w:hanging="360"/>
      </w:pPr>
    </w:lvl>
    <w:lvl w:ilvl="5" w:tplc="07D60A26" w:tentative="1">
      <w:start w:val="1"/>
      <w:numFmt w:val="lowerRoman"/>
      <w:lvlText w:val="%6."/>
      <w:lvlJc w:val="right"/>
      <w:pPr>
        <w:ind w:left="4320" w:hanging="180"/>
      </w:pPr>
    </w:lvl>
    <w:lvl w:ilvl="6" w:tplc="C2C6D012" w:tentative="1">
      <w:start w:val="1"/>
      <w:numFmt w:val="decimal"/>
      <w:lvlText w:val="%7."/>
      <w:lvlJc w:val="left"/>
      <w:pPr>
        <w:ind w:left="5040" w:hanging="360"/>
      </w:pPr>
    </w:lvl>
    <w:lvl w:ilvl="7" w:tplc="F3F49DFE" w:tentative="1">
      <w:start w:val="1"/>
      <w:numFmt w:val="lowerLetter"/>
      <w:lvlText w:val="%8."/>
      <w:lvlJc w:val="left"/>
      <w:pPr>
        <w:ind w:left="5760" w:hanging="360"/>
      </w:pPr>
    </w:lvl>
    <w:lvl w:ilvl="8" w:tplc="A646451A" w:tentative="1">
      <w:start w:val="1"/>
      <w:numFmt w:val="lowerRoman"/>
      <w:lvlText w:val="%9."/>
      <w:lvlJc w:val="right"/>
      <w:pPr>
        <w:ind w:left="6480" w:hanging="180"/>
      </w:pPr>
    </w:lvl>
  </w:abstractNum>
  <w:abstractNum w:abstractNumId="11" w15:restartNumberingAfterBreak="0">
    <w:nsid w:val="0A1A3B0F"/>
    <w:multiLevelType w:val="hybridMultilevel"/>
    <w:tmpl w:val="E90AB08E"/>
    <w:lvl w:ilvl="0" w:tplc="352EA016">
      <w:numFmt w:val="bullet"/>
      <w:lvlText w:val="-"/>
      <w:lvlJc w:val="left"/>
      <w:pPr>
        <w:ind w:left="1429" w:hanging="360"/>
      </w:pPr>
      <w:rPr>
        <w:rFonts w:ascii="Arial" w:eastAsia="Times New Roman" w:hAnsi="Arial" w:cs="Arial" w:hint="default"/>
      </w:rPr>
    </w:lvl>
    <w:lvl w:ilvl="1" w:tplc="1A70C1EA" w:tentative="1">
      <w:start w:val="1"/>
      <w:numFmt w:val="bullet"/>
      <w:lvlText w:val="o"/>
      <w:lvlJc w:val="left"/>
      <w:pPr>
        <w:ind w:left="2149" w:hanging="360"/>
      </w:pPr>
      <w:rPr>
        <w:rFonts w:ascii="Courier New" w:hAnsi="Courier New" w:cs="Courier New" w:hint="default"/>
      </w:rPr>
    </w:lvl>
    <w:lvl w:ilvl="2" w:tplc="C84C8E52" w:tentative="1">
      <w:start w:val="1"/>
      <w:numFmt w:val="bullet"/>
      <w:lvlText w:val=""/>
      <w:lvlJc w:val="left"/>
      <w:pPr>
        <w:ind w:left="2869" w:hanging="360"/>
      </w:pPr>
      <w:rPr>
        <w:rFonts w:ascii="Wingdings" w:hAnsi="Wingdings" w:hint="default"/>
      </w:rPr>
    </w:lvl>
    <w:lvl w:ilvl="3" w:tplc="73E8E8B8" w:tentative="1">
      <w:start w:val="1"/>
      <w:numFmt w:val="bullet"/>
      <w:lvlText w:val=""/>
      <w:lvlJc w:val="left"/>
      <w:pPr>
        <w:ind w:left="3589" w:hanging="360"/>
      </w:pPr>
      <w:rPr>
        <w:rFonts w:ascii="Symbol" w:hAnsi="Symbol" w:hint="default"/>
      </w:rPr>
    </w:lvl>
    <w:lvl w:ilvl="4" w:tplc="78886AAA" w:tentative="1">
      <w:start w:val="1"/>
      <w:numFmt w:val="bullet"/>
      <w:lvlText w:val="o"/>
      <w:lvlJc w:val="left"/>
      <w:pPr>
        <w:ind w:left="4309" w:hanging="360"/>
      </w:pPr>
      <w:rPr>
        <w:rFonts w:ascii="Courier New" w:hAnsi="Courier New" w:cs="Courier New" w:hint="default"/>
      </w:rPr>
    </w:lvl>
    <w:lvl w:ilvl="5" w:tplc="9664DF96" w:tentative="1">
      <w:start w:val="1"/>
      <w:numFmt w:val="bullet"/>
      <w:lvlText w:val=""/>
      <w:lvlJc w:val="left"/>
      <w:pPr>
        <w:ind w:left="5029" w:hanging="360"/>
      </w:pPr>
      <w:rPr>
        <w:rFonts w:ascii="Wingdings" w:hAnsi="Wingdings" w:hint="default"/>
      </w:rPr>
    </w:lvl>
    <w:lvl w:ilvl="6" w:tplc="2BFA9C3E" w:tentative="1">
      <w:start w:val="1"/>
      <w:numFmt w:val="bullet"/>
      <w:lvlText w:val=""/>
      <w:lvlJc w:val="left"/>
      <w:pPr>
        <w:ind w:left="5749" w:hanging="360"/>
      </w:pPr>
      <w:rPr>
        <w:rFonts w:ascii="Symbol" w:hAnsi="Symbol" w:hint="default"/>
      </w:rPr>
    </w:lvl>
    <w:lvl w:ilvl="7" w:tplc="6B762334" w:tentative="1">
      <w:start w:val="1"/>
      <w:numFmt w:val="bullet"/>
      <w:lvlText w:val="o"/>
      <w:lvlJc w:val="left"/>
      <w:pPr>
        <w:ind w:left="6469" w:hanging="360"/>
      </w:pPr>
      <w:rPr>
        <w:rFonts w:ascii="Courier New" w:hAnsi="Courier New" w:cs="Courier New" w:hint="default"/>
      </w:rPr>
    </w:lvl>
    <w:lvl w:ilvl="8" w:tplc="FE303F5C" w:tentative="1">
      <w:start w:val="1"/>
      <w:numFmt w:val="bullet"/>
      <w:lvlText w:val=""/>
      <w:lvlJc w:val="left"/>
      <w:pPr>
        <w:ind w:left="7189" w:hanging="360"/>
      </w:pPr>
      <w:rPr>
        <w:rFonts w:ascii="Wingdings" w:hAnsi="Wingdings" w:hint="default"/>
      </w:rPr>
    </w:lvl>
  </w:abstractNum>
  <w:abstractNum w:abstractNumId="12" w15:restartNumberingAfterBreak="0">
    <w:nsid w:val="1AA27F3D"/>
    <w:multiLevelType w:val="multilevel"/>
    <w:tmpl w:val="5B788CB8"/>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3702927"/>
    <w:multiLevelType w:val="hybridMultilevel"/>
    <w:tmpl w:val="45DEB50E"/>
    <w:lvl w:ilvl="0" w:tplc="8F74CFC6">
      <w:start w:val="1"/>
      <w:numFmt w:val="decimal"/>
      <w:lvlText w:val="%1."/>
      <w:lvlJc w:val="left"/>
      <w:pPr>
        <w:ind w:left="360" w:hanging="360"/>
      </w:pPr>
      <w:rPr>
        <w:rFonts w:hint="default"/>
      </w:rPr>
    </w:lvl>
    <w:lvl w:ilvl="1" w:tplc="8BA6F656" w:tentative="1">
      <w:start w:val="1"/>
      <w:numFmt w:val="lowerLetter"/>
      <w:lvlText w:val="%2."/>
      <w:lvlJc w:val="left"/>
      <w:pPr>
        <w:ind w:left="1080" w:hanging="360"/>
      </w:pPr>
    </w:lvl>
    <w:lvl w:ilvl="2" w:tplc="C5A0086A" w:tentative="1">
      <w:start w:val="1"/>
      <w:numFmt w:val="lowerRoman"/>
      <w:lvlText w:val="%3."/>
      <w:lvlJc w:val="right"/>
      <w:pPr>
        <w:ind w:left="1800" w:hanging="180"/>
      </w:pPr>
    </w:lvl>
    <w:lvl w:ilvl="3" w:tplc="338AC71E" w:tentative="1">
      <w:start w:val="1"/>
      <w:numFmt w:val="decimal"/>
      <w:lvlText w:val="%4."/>
      <w:lvlJc w:val="left"/>
      <w:pPr>
        <w:ind w:left="2520" w:hanging="360"/>
      </w:pPr>
    </w:lvl>
    <w:lvl w:ilvl="4" w:tplc="6BF865CA" w:tentative="1">
      <w:start w:val="1"/>
      <w:numFmt w:val="lowerLetter"/>
      <w:lvlText w:val="%5."/>
      <w:lvlJc w:val="left"/>
      <w:pPr>
        <w:ind w:left="3240" w:hanging="360"/>
      </w:pPr>
    </w:lvl>
    <w:lvl w:ilvl="5" w:tplc="6ECACDE0" w:tentative="1">
      <w:start w:val="1"/>
      <w:numFmt w:val="lowerRoman"/>
      <w:lvlText w:val="%6."/>
      <w:lvlJc w:val="right"/>
      <w:pPr>
        <w:ind w:left="3960" w:hanging="180"/>
      </w:pPr>
    </w:lvl>
    <w:lvl w:ilvl="6" w:tplc="97B6B966" w:tentative="1">
      <w:start w:val="1"/>
      <w:numFmt w:val="decimal"/>
      <w:lvlText w:val="%7."/>
      <w:lvlJc w:val="left"/>
      <w:pPr>
        <w:ind w:left="4680" w:hanging="360"/>
      </w:pPr>
    </w:lvl>
    <w:lvl w:ilvl="7" w:tplc="F2B6E2AE" w:tentative="1">
      <w:start w:val="1"/>
      <w:numFmt w:val="lowerLetter"/>
      <w:lvlText w:val="%8."/>
      <w:lvlJc w:val="left"/>
      <w:pPr>
        <w:ind w:left="5400" w:hanging="360"/>
      </w:pPr>
    </w:lvl>
    <w:lvl w:ilvl="8" w:tplc="CE367A2C" w:tentative="1">
      <w:start w:val="1"/>
      <w:numFmt w:val="lowerRoman"/>
      <w:lvlText w:val="%9."/>
      <w:lvlJc w:val="right"/>
      <w:pPr>
        <w:ind w:left="6120" w:hanging="180"/>
      </w:pPr>
    </w:lvl>
  </w:abstractNum>
  <w:abstractNum w:abstractNumId="15" w15:restartNumberingAfterBreak="0">
    <w:nsid w:val="254746A1"/>
    <w:multiLevelType w:val="hybridMultilevel"/>
    <w:tmpl w:val="AA029566"/>
    <w:lvl w:ilvl="0" w:tplc="BB706E04">
      <w:start w:val="1"/>
      <w:numFmt w:val="lowerLetter"/>
      <w:lvlText w:val="(%1)"/>
      <w:lvlJc w:val="left"/>
      <w:pPr>
        <w:ind w:left="720" w:hanging="360"/>
      </w:pPr>
      <w:rPr>
        <w:rFonts w:hint="default"/>
      </w:rPr>
    </w:lvl>
    <w:lvl w:ilvl="1" w:tplc="0C684ED8" w:tentative="1">
      <w:start w:val="1"/>
      <w:numFmt w:val="lowerLetter"/>
      <w:lvlText w:val="%2."/>
      <w:lvlJc w:val="left"/>
      <w:pPr>
        <w:ind w:left="1440" w:hanging="360"/>
      </w:pPr>
    </w:lvl>
    <w:lvl w:ilvl="2" w:tplc="1586F40E" w:tentative="1">
      <w:start w:val="1"/>
      <w:numFmt w:val="lowerRoman"/>
      <w:lvlText w:val="%3."/>
      <w:lvlJc w:val="right"/>
      <w:pPr>
        <w:ind w:left="2160" w:hanging="180"/>
      </w:pPr>
    </w:lvl>
    <w:lvl w:ilvl="3" w:tplc="68840AAC" w:tentative="1">
      <w:start w:val="1"/>
      <w:numFmt w:val="decimal"/>
      <w:lvlText w:val="%4."/>
      <w:lvlJc w:val="left"/>
      <w:pPr>
        <w:ind w:left="2880" w:hanging="360"/>
      </w:pPr>
    </w:lvl>
    <w:lvl w:ilvl="4" w:tplc="C0D89B8E" w:tentative="1">
      <w:start w:val="1"/>
      <w:numFmt w:val="lowerLetter"/>
      <w:lvlText w:val="%5."/>
      <w:lvlJc w:val="left"/>
      <w:pPr>
        <w:ind w:left="3600" w:hanging="360"/>
      </w:pPr>
    </w:lvl>
    <w:lvl w:ilvl="5" w:tplc="FEAA5D0C" w:tentative="1">
      <w:start w:val="1"/>
      <w:numFmt w:val="lowerRoman"/>
      <w:lvlText w:val="%6."/>
      <w:lvlJc w:val="right"/>
      <w:pPr>
        <w:ind w:left="4320" w:hanging="180"/>
      </w:pPr>
    </w:lvl>
    <w:lvl w:ilvl="6" w:tplc="1638E406" w:tentative="1">
      <w:start w:val="1"/>
      <w:numFmt w:val="decimal"/>
      <w:lvlText w:val="%7."/>
      <w:lvlJc w:val="left"/>
      <w:pPr>
        <w:ind w:left="5040" w:hanging="360"/>
      </w:pPr>
    </w:lvl>
    <w:lvl w:ilvl="7" w:tplc="58E01458" w:tentative="1">
      <w:start w:val="1"/>
      <w:numFmt w:val="lowerLetter"/>
      <w:lvlText w:val="%8."/>
      <w:lvlJc w:val="left"/>
      <w:pPr>
        <w:ind w:left="5760" w:hanging="360"/>
      </w:pPr>
    </w:lvl>
    <w:lvl w:ilvl="8" w:tplc="C3483BA4" w:tentative="1">
      <w:start w:val="1"/>
      <w:numFmt w:val="lowerRoman"/>
      <w:lvlText w:val="%9."/>
      <w:lvlJc w:val="right"/>
      <w:pPr>
        <w:ind w:left="6480" w:hanging="180"/>
      </w:pPr>
    </w:lvl>
  </w:abstractNum>
  <w:abstractNum w:abstractNumId="16" w15:restartNumberingAfterBreak="0">
    <w:nsid w:val="28B56A28"/>
    <w:multiLevelType w:val="hybridMultilevel"/>
    <w:tmpl w:val="A77CB6DC"/>
    <w:lvl w:ilvl="0" w:tplc="C2CEF6B0">
      <w:start w:val="1"/>
      <w:numFmt w:val="decimal"/>
      <w:lvlText w:val="%1."/>
      <w:lvlJc w:val="left"/>
      <w:pPr>
        <w:ind w:left="720" w:hanging="360"/>
      </w:pPr>
      <w:rPr>
        <w:rFonts w:hint="default"/>
      </w:rPr>
    </w:lvl>
    <w:lvl w:ilvl="1" w:tplc="63BC9D16" w:tentative="1">
      <w:start w:val="1"/>
      <w:numFmt w:val="lowerLetter"/>
      <w:lvlText w:val="%2."/>
      <w:lvlJc w:val="left"/>
      <w:pPr>
        <w:ind w:left="1440" w:hanging="360"/>
      </w:pPr>
    </w:lvl>
    <w:lvl w:ilvl="2" w:tplc="E42275CC" w:tentative="1">
      <w:start w:val="1"/>
      <w:numFmt w:val="lowerRoman"/>
      <w:lvlText w:val="%3."/>
      <w:lvlJc w:val="right"/>
      <w:pPr>
        <w:ind w:left="2160" w:hanging="180"/>
      </w:pPr>
    </w:lvl>
    <w:lvl w:ilvl="3" w:tplc="7E7A7DB6" w:tentative="1">
      <w:start w:val="1"/>
      <w:numFmt w:val="decimal"/>
      <w:lvlText w:val="%4."/>
      <w:lvlJc w:val="left"/>
      <w:pPr>
        <w:ind w:left="2880" w:hanging="360"/>
      </w:pPr>
    </w:lvl>
    <w:lvl w:ilvl="4" w:tplc="4430720E" w:tentative="1">
      <w:start w:val="1"/>
      <w:numFmt w:val="lowerLetter"/>
      <w:lvlText w:val="%5."/>
      <w:lvlJc w:val="left"/>
      <w:pPr>
        <w:ind w:left="3600" w:hanging="360"/>
      </w:pPr>
    </w:lvl>
    <w:lvl w:ilvl="5" w:tplc="036A4DFC" w:tentative="1">
      <w:start w:val="1"/>
      <w:numFmt w:val="lowerRoman"/>
      <w:lvlText w:val="%6."/>
      <w:lvlJc w:val="right"/>
      <w:pPr>
        <w:ind w:left="4320" w:hanging="180"/>
      </w:pPr>
    </w:lvl>
    <w:lvl w:ilvl="6" w:tplc="18DAE2D6" w:tentative="1">
      <w:start w:val="1"/>
      <w:numFmt w:val="decimal"/>
      <w:lvlText w:val="%7."/>
      <w:lvlJc w:val="left"/>
      <w:pPr>
        <w:ind w:left="5040" w:hanging="360"/>
      </w:pPr>
    </w:lvl>
    <w:lvl w:ilvl="7" w:tplc="A948D566" w:tentative="1">
      <w:start w:val="1"/>
      <w:numFmt w:val="lowerLetter"/>
      <w:lvlText w:val="%8."/>
      <w:lvlJc w:val="left"/>
      <w:pPr>
        <w:ind w:left="5760" w:hanging="360"/>
      </w:pPr>
    </w:lvl>
    <w:lvl w:ilvl="8" w:tplc="50764D2A" w:tentative="1">
      <w:start w:val="1"/>
      <w:numFmt w:val="lowerRoman"/>
      <w:lvlText w:val="%9."/>
      <w:lvlJc w:val="right"/>
      <w:pPr>
        <w:ind w:left="6480" w:hanging="180"/>
      </w:pPr>
    </w:lvl>
  </w:abstractNum>
  <w:abstractNum w:abstractNumId="17" w15:restartNumberingAfterBreak="0">
    <w:nsid w:val="2E6A64B7"/>
    <w:multiLevelType w:val="hybridMultilevel"/>
    <w:tmpl w:val="FE66511A"/>
    <w:lvl w:ilvl="0" w:tplc="995287B4">
      <w:start w:val="1"/>
      <w:numFmt w:val="lowerLetter"/>
      <w:lvlText w:val="(%1)"/>
      <w:lvlJc w:val="left"/>
      <w:pPr>
        <w:ind w:left="1636" w:hanging="360"/>
      </w:pPr>
      <w:rPr>
        <w:rFonts w:hint="default"/>
      </w:rPr>
    </w:lvl>
    <w:lvl w:ilvl="1" w:tplc="6B9E24BC" w:tentative="1">
      <w:start w:val="1"/>
      <w:numFmt w:val="lowerLetter"/>
      <w:lvlText w:val="%2."/>
      <w:lvlJc w:val="left"/>
      <w:pPr>
        <w:ind w:left="2356" w:hanging="360"/>
      </w:pPr>
    </w:lvl>
    <w:lvl w:ilvl="2" w:tplc="C0C4A3EA" w:tentative="1">
      <w:start w:val="1"/>
      <w:numFmt w:val="lowerRoman"/>
      <w:lvlText w:val="%3."/>
      <w:lvlJc w:val="right"/>
      <w:pPr>
        <w:ind w:left="3076" w:hanging="180"/>
      </w:pPr>
    </w:lvl>
    <w:lvl w:ilvl="3" w:tplc="EEE0B914" w:tentative="1">
      <w:start w:val="1"/>
      <w:numFmt w:val="decimal"/>
      <w:lvlText w:val="%4."/>
      <w:lvlJc w:val="left"/>
      <w:pPr>
        <w:ind w:left="3796" w:hanging="360"/>
      </w:pPr>
    </w:lvl>
    <w:lvl w:ilvl="4" w:tplc="B28C3C32" w:tentative="1">
      <w:start w:val="1"/>
      <w:numFmt w:val="lowerLetter"/>
      <w:lvlText w:val="%5."/>
      <w:lvlJc w:val="left"/>
      <w:pPr>
        <w:ind w:left="4516" w:hanging="360"/>
      </w:pPr>
    </w:lvl>
    <w:lvl w:ilvl="5" w:tplc="B65439F0" w:tentative="1">
      <w:start w:val="1"/>
      <w:numFmt w:val="lowerRoman"/>
      <w:lvlText w:val="%6."/>
      <w:lvlJc w:val="right"/>
      <w:pPr>
        <w:ind w:left="5236" w:hanging="180"/>
      </w:pPr>
    </w:lvl>
    <w:lvl w:ilvl="6" w:tplc="041C24E4" w:tentative="1">
      <w:start w:val="1"/>
      <w:numFmt w:val="decimal"/>
      <w:lvlText w:val="%7."/>
      <w:lvlJc w:val="left"/>
      <w:pPr>
        <w:ind w:left="5956" w:hanging="360"/>
      </w:pPr>
    </w:lvl>
    <w:lvl w:ilvl="7" w:tplc="93464E9A" w:tentative="1">
      <w:start w:val="1"/>
      <w:numFmt w:val="lowerLetter"/>
      <w:lvlText w:val="%8."/>
      <w:lvlJc w:val="left"/>
      <w:pPr>
        <w:ind w:left="6676" w:hanging="360"/>
      </w:pPr>
    </w:lvl>
    <w:lvl w:ilvl="8" w:tplc="DAC45018" w:tentative="1">
      <w:start w:val="1"/>
      <w:numFmt w:val="lowerRoman"/>
      <w:lvlText w:val="%9."/>
      <w:lvlJc w:val="right"/>
      <w:pPr>
        <w:ind w:left="7396" w:hanging="180"/>
      </w:pPr>
    </w:lvl>
  </w:abstractNum>
  <w:abstractNum w:abstractNumId="18" w15:restartNumberingAfterBreak="0">
    <w:nsid w:val="2FC252F0"/>
    <w:multiLevelType w:val="hybridMultilevel"/>
    <w:tmpl w:val="F9829F12"/>
    <w:lvl w:ilvl="0" w:tplc="C4CC3B50">
      <w:start w:val="1"/>
      <w:numFmt w:val="decimal"/>
      <w:lvlText w:val="%1."/>
      <w:lvlJc w:val="left"/>
      <w:pPr>
        <w:ind w:left="720" w:hanging="360"/>
      </w:pPr>
      <w:rPr>
        <w:rFonts w:hint="default"/>
      </w:rPr>
    </w:lvl>
    <w:lvl w:ilvl="1" w:tplc="E87C597A" w:tentative="1">
      <w:start w:val="1"/>
      <w:numFmt w:val="lowerLetter"/>
      <w:lvlText w:val="%2."/>
      <w:lvlJc w:val="left"/>
      <w:pPr>
        <w:ind w:left="1440" w:hanging="360"/>
      </w:pPr>
    </w:lvl>
    <w:lvl w:ilvl="2" w:tplc="0ACEDA06" w:tentative="1">
      <w:start w:val="1"/>
      <w:numFmt w:val="lowerRoman"/>
      <w:lvlText w:val="%3."/>
      <w:lvlJc w:val="right"/>
      <w:pPr>
        <w:ind w:left="2160" w:hanging="180"/>
      </w:pPr>
    </w:lvl>
    <w:lvl w:ilvl="3" w:tplc="AD9CEE38" w:tentative="1">
      <w:start w:val="1"/>
      <w:numFmt w:val="decimal"/>
      <w:lvlText w:val="%4."/>
      <w:lvlJc w:val="left"/>
      <w:pPr>
        <w:ind w:left="2880" w:hanging="360"/>
      </w:pPr>
    </w:lvl>
    <w:lvl w:ilvl="4" w:tplc="A40614B0" w:tentative="1">
      <w:start w:val="1"/>
      <w:numFmt w:val="lowerLetter"/>
      <w:lvlText w:val="%5."/>
      <w:lvlJc w:val="left"/>
      <w:pPr>
        <w:ind w:left="3600" w:hanging="360"/>
      </w:pPr>
    </w:lvl>
    <w:lvl w:ilvl="5" w:tplc="E7A8D956" w:tentative="1">
      <w:start w:val="1"/>
      <w:numFmt w:val="lowerRoman"/>
      <w:lvlText w:val="%6."/>
      <w:lvlJc w:val="right"/>
      <w:pPr>
        <w:ind w:left="4320" w:hanging="180"/>
      </w:pPr>
    </w:lvl>
    <w:lvl w:ilvl="6" w:tplc="707EF9CC" w:tentative="1">
      <w:start w:val="1"/>
      <w:numFmt w:val="decimal"/>
      <w:lvlText w:val="%7."/>
      <w:lvlJc w:val="left"/>
      <w:pPr>
        <w:ind w:left="5040" w:hanging="360"/>
      </w:pPr>
    </w:lvl>
    <w:lvl w:ilvl="7" w:tplc="A7641FBA" w:tentative="1">
      <w:start w:val="1"/>
      <w:numFmt w:val="lowerLetter"/>
      <w:lvlText w:val="%8."/>
      <w:lvlJc w:val="left"/>
      <w:pPr>
        <w:ind w:left="5760" w:hanging="360"/>
      </w:pPr>
    </w:lvl>
    <w:lvl w:ilvl="8" w:tplc="7E924D74" w:tentative="1">
      <w:start w:val="1"/>
      <w:numFmt w:val="lowerRoman"/>
      <w:lvlText w:val="%9."/>
      <w:lvlJc w:val="right"/>
      <w:pPr>
        <w:ind w:left="6480" w:hanging="180"/>
      </w:pPr>
    </w:lvl>
  </w:abstractNum>
  <w:abstractNum w:abstractNumId="19" w15:restartNumberingAfterBreak="0">
    <w:nsid w:val="303051C3"/>
    <w:multiLevelType w:val="multilevel"/>
    <w:tmpl w:val="20C6AA4A"/>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0" w15:restartNumberingAfterBreak="0">
    <w:nsid w:val="31386B4E"/>
    <w:multiLevelType w:val="hybridMultilevel"/>
    <w:tmpl w:val="AA029566"/>
    <w:lvl w:ilvl="0" w:tplc="3E72F154">
      <w:start w:val="1"/>
      <w:numFmt w:val="lowerLetter"/>
      <w:lvlText w:val="(%1)"/>
      <w:lvlJc w:val="left"/>
      <w:pPr>
        <w:ind w:left="720" w:hanging="360"/>
      </w:pPr>
      <w:rPr>
        <w:rFonts w:hint="default"/>
      </w:rPr>
    </w:lvl>
    <w:lvl w:ilvl="1" w:tplc="BE707EE8" w:tentative="1">
      <w:start w:val="1"/>
      <w:numFmt w:val="lowerLetter"/>
      <w:lvlText w:val="%2."/>
      <w:lvlJc w:val="left"/>
      <w:pPr>
        <w:ind w:left="1440" w:hanging="360"/>
      </w:pPr>
    </w:lvl>
    <w:lvl w:ilvl="2" w:tplc="0EC4E9F6" w:tentative="1">
      <w:start w:val="1"/>
      <w:numFmt w:val="lowerRoman"/>
      <w:lvlText w:val="%3."/>
      <w:lvlJc w:val="right"/>
      <w:pPr>
        <w:ind w:left="2160" w:hanging="180"/>
      </w:pPr>
    </w:lvl>
    <w:lvl w:ilvl="3" w:tplc="FED6F15E" w:tentative="1">
      <w:start w:val="1"/>
      <w:numFmt w:val="decimal"/>
      <w:lvlText w:val="%4."/>
      <w:lvlJc w:val="left"/>
      <w:pPr>
        <w:ind w:left="2880" w:hanging="360"/>
      </w:pPr>
    </w:lvl>
    <w:lvl w:ilvl="4" w:tplc="5C5EEEA8" w:tentative="1">
      <w:start w:val="1"/>
      <w:numFmt w:val="lowerLetter"/>
      <w:lvlText w:val="%5."/>
      <w:lvlJc w:val="left"/>
      <w:pPr>
        <w:ind w:left="3600" w:hanging="360"/>
      </w:pPr>
    </w:lvl>
    <w:lvl w:ilvl="5" w:tplc="269A4160" w:tentative="1">
      <w:start w:val="1"/>
      <w:numFmt w:val="lowerRoman"/>
      <w:lvlText w:val="%6."/>
      <w:lvlJc w:val="right"/>
      <w:pPr>
        <w:ind w:left="4320" w:hanging="180"/>
      </w:pPr>
    </w:lvl>
    <w:lvl w:ilvl="6" w:tplc="765AC29E" w:tentative="1">
      <w:start w:val="1"/>
      <w:numFmt w:val="decimal"/>
      <w:lvlText w:val="%7."/>
      <w:lvlJc w:val="left"/>
      <w:pPr>
        <w:ind w:left="5040" w:hanging="360"/>
      </w:pPr>
    </w:lvl>
    <w:lvl w:ilvl="7" w:tplc="A3BE3B52" w:tentative="1">
      <w:start w:val="1"/>
      <w:numFmt w:val="lowerLetter"/>
      <w:lvlText w:val="%8."/>
      <w:lvlJc w:val="left"/>
      <w:pPr>
        <w:ind w:left="5760" w:hanging="360"/>
      </w:pPr>
    </w:lvl>
    <w:lvl w:ilvl="8" w:tplc="208E6BAE" w:tentative="1">
      <w:start w:val="1"/>
      <w:numFmt w:val="lowerRoman"/>
      <w:lvlText w:val="%9."/>
      <w:lvlJc w:val="right"/>
      <w:pPr>
        <w:ind w:left="6480" w:hanging="180"/>
      </w:pPr>
    </w:lvl>
  </w:abstractNum>
  <w:abstractNum w:abstractNumId="21" w15:restartNumberingAfterBreak="0">
    <w:nsid w:val="316F3402"/>
    <w:multiLevelType w:val="multilevel"/>
    <w:tmpl w:val="6EC0285A"/>
    <w:lvl w:ilvl="0">
      <w:start w:val="1"/>
      <w:numFmt w:val="decimal"/>
      <w:lvlText w:val="%1."/>
      <w:lvlJc w:val="left"/>
      <w:pPr>
        <w:ind w:left="360" w:hanging="360"/>
      </w:pPr>
      <w:rPr>
        <w:i w:val="0"/>
        <w:iCs w:val="0"/>
        <w:color w:val="000000" w:themeColor="text1"/>
      </w:rPr>
    </w:lvl>
    <w:lvl w:ilvl="1">
      <w:start w:val="1"/>
      <w:numFmt w:val="lowerLetter"/>
      <w:lvlText w:val="(%2)"/>
      <w:lvlJc w:val="left"/>
      <w:pPr>
        <w:ind w:left="792" w:hanging="432"/>
      </w:pPr>
      <w:rPr>
        <w:rFonts w:asciiTheme="minorBidi" w:eastAsia="STZhongsong"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DB33F6"/>
    <w:multiLevelType w:val="multilevel"/>
    <w:tmpl w:val="CC7AF922"/>
    <w:lvl w:ilvl="0">
      <w:start w:val="1"/>
      <w:numFmt w:val="decimal"/>
      <w:lvlText w:val="%1."/>
      <w:lvlJc w:val="left"/>
      <w:pPr>
        <w:ind w:left="360" w:hanging="360"/>
      </w:pPr>
      <w:rPr>
        <w:i w:val="0"/>
        <w:iCs w:val="0"/>
        <w:color w:val="000000" w:themeColor="text1"/>
      </w:rPr>
    </w:lvl>
    <w:lvl w:ilvl="1">
      <w:start w:val="1"/>
      <w:numFmt w:val="decimal"/>
      <w:lvlText w:val="%1.%2."/>
      <w:lvlJc w:val="left"/>
      <w:pPr>
        <w:ind w:left="792" w:hanging="432"/>
      </w:pPr>
      <w:rPr>
        <w:rFonts w:asciiTheme="minorBidi" w:eastAsia="STZhongsong"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4E09B1"/>
    <w:multiLevelType w:val="multilevel"/>
    <w:tmpl w:val="BB2E627A"/>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4" w15:restartNumberingAfterBreak="0">
    <w:nsid w:val="49021F1E"/>
    <w:multiLevelType w:val="multilevel"/>
    <w:tmpl w:val="5D6E9D3A"/>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5" w15:restartNumberingAfterBreak="0">
    <w:nsid w:val="5B7431F0"/>
    <w:multiLevelType w:val="multilevel"/>
    <w:tmpl w:val="8688B3EC"/>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05C7446"/>
    <w:multiLevelType w:val="multilevel"/>
    <w:tmpl w:val="EAEE6AF4"/>
    <w:name w:val="List Bullet "/>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62134AE8"/>
    <w:multiLevelType w:val="multilevel"/>
    <w:tmpl w:val="1C880E70"/>
    <w:lvl w:ilvl="0">
      <w:start w:val="1"/>
      <w:numFmt w:val="decimal"/>
      <w:lvlText w:val="%1."/>
      <w:lvlJc w:val="left"/>
      <w:pPr>
        <w:ind w:left="360" w:hanging="360"/>
      </w:pPr>
      <w:rPr>
        <w:i w:val="0"/>
        <w:iCs w:val="0"/>
        <w:color w:val="000000" w:themeColor="text1"/>
      </w:rPr>
    </w:lvl>
    <w:lvl w:ilvl="1">
      <w:start w:val="1"/>
      <w:numFmt w:val="lowerLetter"/>
      <w:lvlText w:val="(%2)"/>
      <w:lvlJc w:val="left"/>
      <w:pPr>
        <w:ind w:left="792" w:hanging="432"/>
      </w:pPr>
      <w:rPr>
        <w:rFonts w:asciiTheme="minorBidi" w:eastAsia="STZhongsong"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261C0F"/>
    <w:multiLevelType w:val="hybridMultilevel"/>
    <w:tmpl w:val="FE66511A"/>
    <w:lvl w:ilvl="0" w:tplc="99A03090">
      <w:start w:val="1"/>
      <w:numFmt w:val="lowerLetter"/>
      <w:lvlText w:val="(%1)"/>
      <w:lvlJc w:val="left"/>
      <w:pPr>
        <w:ind w:left="1636" w:hanging="360"/>
      </w:pPr>
      <w:rPr>
        <w:rFonts w:hint="default"/>
      </w:rPr>
    </w:lvl>
    <w:lvl w:ilvl="1" w:tplc="6874B6BC" w:tentative="1">
      <w:start w:val="1"/>
      <w:numFmt w:val="lowerLetter"/>
      <w:lvlText w:val="%2."/>
      <w:lvlJc w:val="left"/>
      <w:pPr>
        <w:ind w:left="2356" w:hanging="360"/>
      </w:pPr>
    </w:lvl>
    <w:lvl w:ilvl="2" w:tplc="CD3E5114" w:tentative="1">
      <w:start w:val="1"/>
      <w:numFmt w:val="lowerRoman"/>
      <w:lvlText w:val="%3."/>
      <w:lvlJc w:val="right"/>
      <w:pPr>
        <w:ind w:left="3076" w:hanging="180"/>
      </w:pPr>
    </w:lvl>
    <w:lvl w:ilvl="3" w:tplc="F918ACF0" w:tentative="1">
      <w:start w:val="1"/>
      <w:numFmt w:val="decimal"/>
      <w:lvlText w:val="%4."/>
      <w:lvlJc w:val="left"/>
      <w:pPr>
        <w:ind w:left="3796" w:hanging="360"/>
      </w:pPr>
    </w:lvl>
    <w:lvl w:ilvl="4" w:tplc="FD9AB56A" w:tentative="1">
      <w:start w:val="1"/>
      <w:numFmt w:val="lowerLetter"/>
      <w:lvlText w:val="%5."/>
      <w:lvlJc w:val="left"/>
      <w:pPr>
        <w:ind w:left="4516" w:hanging="360"/>
      </w:pPr>
    </w:lvl>
    <w:lvl w:ilvl="5" w:tplc="4BD0D90A" w:tentative="1">
      <w:start w:val="1"/>
      <w:numFmt w:val="lowerRoman"/>
      <w:lvlText w:val="%6."/>
      <w:lvlJc w:val="right"/>
      <w:pPr>
        <w:ind w:left="5236" w:hanging="180"/>
      </w:pPr>
    </w:lvl>
    <w:lvl w:ilvl="6" w:tplc="EA3E0D42" w:tentative="1">
      <w:start w:val="1"/>
      <w:numFmt w:val="decimal"/>
      <w:lvlText w:val="%7."/>
      <w:lvlJc w:val="left"/>
      <w:pPr>
        <w:ind w:left="5956" w:hanging="360"/>
      </w:pPr>
    </w:lvl>
    <w:lvl w:ilvl="7" w:tplc="F5BAA082" w:tentative="1">
      <w:start w:val="1"/>
      <w:numFmt w:val="lowerLetter"/>
      <w:lvlText w:val="%8."/>
      <w:lvlJc w:val="left"/>
      <w:pPr>
        <w:ind w:left="6676" w:hanging="360"/>
      </w:pPr>
    </w:lvl>
    <w:lvl w:ilvl="8" w:tplc="1BF634D4" w:tentative="1">
      <w:start w:val="1"/>
      <w:numFmt w:val="lowerRoman"/>
      <w:lvlText w:val="%9."/>
      <w:lvlJc w:val="right"/>
      <w:pPr>
        <w:ind w:left="7396" w:hanging="180"/>
      </w:pPr>
    </w:lvl>
  </w:abstractNum>
  <w:abstractNum w:abstractNumId="29" w15:restartNumberingAfterBreak="0">
    <w:nsid w:val="6926255D"/>
    <w:multiLevelType w:val="hybridMultilevel"/>
    <w:tmpl w:val="717C1F74"/>
    <w:lvl w:ilvl="0" w:tplc="B7326D4C">
      <w:start w:val="1"/>
      <w:numFmt w:val="decimal"/>
      <w:lvlText w:val="%1."/>
      <w:lvlJc w:val="left"/>
      <w:pPr>
        <w:ind w:left="720" w:hanging="360"/>
      </w:pPr>
      <w:rPr>
        <w:rFonts w:hint="default"/>
        <w:color w:val="000000" w:themeColor="text1"/>
      </w:rPr>
    </w:lvl>
    <w:lvl w:ilvl="1" w:tplc="97F04FDA" w:tentative="1">
      <w:start w:val="1"/>
      <w:numFmt w:val="lowerLetter"/>
      <w:lvlText w:val="%2."/>
      <w:lvlJc w:val="left"/>
      <w:pPr>
        <w:ind w:left="1440" w:hanging="360"/>
      </w:pPr>
    </w:lvl>
    <w:lvl w:ilvl="2" w:tplc="D9D8EA8A" w:tentative="1">
      <w:start w:val="1"/>
      <w:numFmt w:val="lowerRoman"/>
      <w:lvlText w:val="%3."/>
      <w:lvlJc w:val="right"/>
      <w:pPr>
        <w:ind w:left="2160" w:hanging="180"/>
      </w:pPr>
    </w:lvl>
    <w:lvl w:ilvl="3" w:tplc="48241DB4" w:tentative="1">
      <w:start w:val="1"/>
      <w:numFmt w:val="decimal"/>
      <w:lvlText w:val="%4."/>
      <w:lvlJc w:val="left"/>
      <w:pPr>
        <w:ind w:left="2880" w:hanging="360"/>
      </w:pPr>
    </w:lvl>
    <w:lvl w:ilvl="4" w:tplc="D7707E34" w:tentative="1">
      <w:start w:val="1"/>
      <w:numFmt w:val="lowerLetter"/>
      <w:lvlText w:val="%5."/>
      <w:lvlJc w:val="left"/>
      <w:pPr>
        <w:ind w:left="3600" w:hanging="360"/>
      </w:pPr>
    </w:lvl>
    <w:lvl w:ilvl="5" w:tplc="0540B120" w:tentative="1">
      <w:start w:val="1"/>
      <w:numFmt w:val="lowerRoman"/>
      <w:lvlText w:val="%6."/>
      <w:lvlJc w:val="right"/>
      <w:pPr>
        <w:ind w:left="4320" w:hanging="180"/>
      </w:pPr>
    </w:lvl>
    <w:lvl w:ilvl="6" w:tplc="C08E7FB2" w:tentative="1">
      <w:start w:val="1"/>
      <w:numFmt w:val="decimal"/>
      <w:lvlText w:val="%7."/>
      <w:lvlJc w:val="left"/>
      <w:pPr>
        <w:ind w:left="5040" w:hanging="360"/>
      </w:pPr>
    </w:lvl>
    <w:lvl w:ilvl="7" w:tplc="4FE0B4E0" w:tentative="1">
      <w:start w:val="1"/>
      <w:numFmt w:val="lowerLetter"/>
      <w:lvlText w:val="%8."/>
      <w:lvlJc w:val="left"/>
      <w:pPr>
        <w:ind w:left="5760" w:hanging="360"/>
      </w:pPr>
    </w:lvl>
    <w:lvl w:ilvl="8" w:tplc="6F2EA940" w:tentative="1">
      <w:start w:val="1"/>
      <w:numFmt w:val="lowerRoman"/>
      <w:lvlText w:val="%9."/>
      <w:lvlJc w:val="right"/>
      <w:pPr>
        <w:ind w:left="6480" w:hanging="180"/>
      </w:pPr>
    </w:lvl>
  </w:abstractNum>
  <w:abstractNum w:abstractNumId="30" w15:restartNumberingAfterBreak="0">
    <w:nsid w:val="6C43257F"/>
    <w:multiLevelType w:val="multilevel"/>
    <w:tmpl w:val="DB446B5C"/>
    <w:lvl w:ilvl="0">
      <w:start w:val="1"/>
      <w:numFmt w:val="decimal"/>
      <w:lvlText w:val="%1."/>
      <w:lvlJc w:val="left"/>
      <w:pPr>
        <w:ind w:left="360" w:hanging="360"/>
      </w:pPr>
      <w:rPr>
        <w:i w:val="0"/>
        <w:iCs w:val="0"/>
        <w:color w:val="000000" w:themeColor="text1"/>
      </w:rPr>
    </w:lvl>
    <w:lvl w:ilvl="1">
      <w:start w:val="1"/>
      <w:numFmt w:val="lowerLetter"/>
      <w:lvlText w:val="(%2)"/>
      <w:lvlJc w:val="left"/>
      <w:pPr>
        <w:ind w:left="792" w:hanging="432"/>
      </w:pPr>
      <w:rPr>
        <w:rFonts w:asciiTheme="minorBidi" w:eastAsia="STZhongsong"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B400D0"/>
    <w:multiLevelType w:val="hybridMultilevel"/>
    <w:tmpl w:val="AA029566"/>
    <w:lvl w:ilvl="0" w:tplc="3F787330">
      <w:start w:val="1"/>
      <w:numFmt w:val="lowerLetter"/>
      <w:lvlText w:val="(%1)"/>
      <w:lvlJc w:val="left"/>
      <w:pPr>
        <w:ind w:left="720" w:hanging="360"/>
      </w:pPr>
      <w:rPr>
        <w:rFonts w:hint="default"/>
      </w:rPr>
    </w:lvl>
    <w:lvl w:ilvl="1" w:tplc="6E5896B0" w:tentative="1">
      <w:start w:val="1"/>
      <w:numFmt w:val="lowerLetter"/>
      <w:lvlText w:val="%2."/>
      <w:lvlJc w:val="left"/>
      <w:pPr>
        <w:ind w:left="1440" w:hanging="360"/>
      </w:pPr>
    </w:lvl>
    <w:lvl w:ilvl="2" w:tplc="71483D02" w:tentative="1">
      <w:start w:val="1"/>
      <w:numFmt w:val="lowerRoman"/>
      <w:lvlText w:val="%3."/>
      <w:lvlJc w:val="right"/>
      <w:pPr>
        <w:ind w:left="2160" w:hanging="180"/>
      </w:pPr>
    </w:lvl>
    <w:lvl w:ilvl="3" w:tplc="DE6C66BA" w:tentative="1">
      <w:start w:val="1"/>
      <w:numFmt w:val="decimal"/>
      <w:lvlText w:val="%4."/>
      <w:lvlJc w:val="left"/>
      <w:pPr>
        <w:ind w:left="2880" w:hanging="360"/>
      </w:pPr>
    </w:lvl>
    <w:lvl w:ilvl="4" w:tplc="547C7B04" w:tentative="1">
      <w:start w:val="1"/>
      <w:numFmt w:val="lowerLetter"/>
      <w:lvlText w:val="%5."/>
      <w:lvlJc w:val="left"/>
      <w:pPr>
        <w:ind w:left="3600" w:hanging="360"/>
      </w:pPr>
    </w:lvl>
    <w:lvl w:ilvl="5" w:tplc="C05069AC" w:tentative="1">
      <w:start w:val="1"/>
      <w:numFmt w:val="lowerRoman"/>
      <w:lvlText w:val="%6."/>
      <w:lvlJc w:val="right"/>
      <w:pPr>
        <w:ind w:left="4320" w:hanging="180"/>
      </w:pPr>
    </w:lvl>
    <w:lvl w:ilvl="6" w:tplc="810A0352" w:tentative="1">
      <w:start w:val="1"/>
      <w:numFmt w:val="decimal"/>
      <w:lvlText w:val="%7."/>
      <w:lvlJc w:val="left"/>
      <w:pPr>
        <w:ind w:left="5040" w:hanging="360"/>
      </w:pPr>
    </w:lvl>
    <w:lvl w:ilvl="7" w:tplc="C666E7F0" w:tentative="1">
      <w:start w:val="1"/>
      <w:numFmt w:val="lowerLetter"/>
      <w:lvlText w:val="%8."/>
      <w:lvlJc w:val="left"/>
      <w:pPr>
        <w:ind w:left="5760" w:hanging="360"/>
      </w:pPr>
    </w:lvl>
    <w:lvl w:ilvl="8" w:tplc="90FA6296" w:tentative="1">
      <w:start w:val="1"/>
      <w:numFmt w:val="lowerRoman"/>
      <w:lvlText w:val="%9."/>
      <w:lvlJc w:val="right"/>
      <w:pPr>
        <w:ind w:left="6480" w:hanging="180"/>
      </w:pPr>
    </w:lvl>
  </w:abstractNum>
  <w:abstractNum w:abstractNumId="32" w15:restartNumberingAfterBreak="0">
    <w:nsid w:val="76D509E9"/>
    <w:multiLevelType w:val="hybridMultilevel"/>
    <w:tmpl w:val="3BBACE00"/>
    <w:lvl w:ilvl="0" w:tplc="1C3C77B2">
      <w:start w:val="1"/>
      <w:numFmt w:val="decimal"/>
      <w:lvlText w:val="%1."/>
      <w:lvlJc w:val="left"/>
      <w:pPr>
        <w:ind w:left="720" w:hanging="360"/>
      </w:pPr>
      <w:rPr>
        <w:rFonts w:hint="default"/>
      </w:rPr>
    </w:lvl>
    <w:lvl w:ilvl="1" w:tplc="89F4EF42" w:tentative="1">
      <w:start w:val="1"/>
      <w:numFmt w:val="lowerLetter"/>
      <w:lvlText w:val="%2."/>
      <w:lvlJc w:val="left"/>
      <w:pPr>
        <w:ind w:left="1440" w:hanging="360"/>
      </w:pPr>
    </w:lvl>
    <w:lvl w:ilvl="2" w:tplc="80105B6E" w:tentative="1">
      <w:start w:val="1"/>
      <w:numFmt w:val="lowerRoman"/>
      <w:lvlText w:val="%3."/>
      <w:lvlJc w:val="right"/>
      <w:pPr>
        <w:ind w:left="2160" w:hanging="180"/>
      </w:pPr>
    </w:lvl>
    <w:lvl w:ilvl="3" w:tplc="1BD4DBB0" w:tentative="1">
      <w:start w:val="1"/>
      <w:numFmt w:val="decimal"/>
      <w:lvlText w:val="%4."/>
      <w:lvlJc w:val="left"/>
      <w:pPr>
        <w:ind w:left="2880" w:hanging="360"/>
      </w:pPr>
    </w:lvl>
    <w:lvl w:ilvl="4" w:tplc="83503B98" w:tentative="1">
      <w:start w:val="1"/>
      <w:numFmt w:val="lowerLetter"/>
      <w:lvlText w:val="%5."/>
      <w:lvlJc w:val="left"/>
      <w:pPr>
        <w:ind w:left="3600" w:hanging="360"/>
      </w:pPr>
    </w:lvl>
    <w:lvl w:ilvl="5" w:tplc="AD94835A" w:tentative="1">
      <w:start w:val="1"/>
      <w:numFmt w:val="lowerRoman"/>
      <w:lvlText w:val="%6."/>
      <w:lvlJc w:val="right"/>
      <w:pPr>
        <w:ind w:left="4320" w:hanging="180"/>
      </w:pPr>
    </w:lvl>
    <w:lvl w:ilvl="6" w:tplc="8FDC891E" w:tentative="1">
      <w:start w:val="1"/>
      <w:numFmt w:val="decimal"/>
      <w:lvlText w:val="%7."/>
      <w:lvlJc w:val="left"/>
      <w:pPr>
        <w:ind w:left="5040" w:hanging="360"/>
      </w:pPr>
    </w:lvl>
    <w:lvl w:ilvl="7" w:tplc="E6F254C4" w:tentative="1">
      <w:start w:val="1"/>
      <w:numFmt w:val="lowerLetter"/>
      <w:lvlText w:val="%8."/>
      <w:lvlJc w:val="left"/>
      <w:pPr>
        <w:ind w:left="5760" w:hanging="360"/>
      </w:pPr>
    </w:lvl>
    <w:lvl w:ilvl="8" w:tplc="402C25EE" w:tentative="1">
      <w:start w:val="1"/>
      <w:numFmt w:val="lowerRoman"/>
      <w:lvlText w:val="%9."/>
      <w:lvlJc w:val="right"/>
      <w:pPr>
        <w:ind w:left="6480" w:hanging="180"/>
      </w:pPr>
    </w:lvl>
  </w:abstractNum>
  <w:abstractNum w:abstractNumId="33" w15:restartNumberingAfterBreak="0">
    <w:nsid w:val="77764C15"/>
    <w:multiLevelType w:val="hybridMultilevel"/>
    <w:tmpl w:val="24B0E4CC"/>
    <w:lvl w:ilvl="0" w:tplc="74485728">
      <w:start w:val="1"/>
      <w:numFmt w:val="lowerRoman"/>
      <w:lvlText w:val="%1."/>
      <w:lvlJc w:val="right"/>
      <w:pPr>
        <w:ind w:left="731" w:hanging="360"/>
      </w:pPr>
      <w:rPr>
        <w:rFonts w:hint="default"/>
      </w:rPr>
    </w:lvl>
    <w:lvl w:ilvl="1" w:tplc="32A09F60" w:tentative="1">
      <w:start w:val="1"/>
      <w:numFmt w:val="lowerLetter"/>
      <w:lvlText w:val="%2."/>
      <w:lvlJc w:val="left"/>
      <w:pPr>
        <w:ind w:left="1451" w:hanging="360"/>
      </w:pPr>
    </w:lvl>
    <w:lvl w:ilvl="2" w:tplc="CCCA0414" w:tentative="1">
      <w:start w:val="1"/>
      <w:numFmt w:val="lowerRoman"/>
      <w:lvlText w:val="%3."/>
      <w:lvlJc w:val="right"/>
      <w:pPr>
        <w:ind w:left="2171" w:hanging="180"/>
      </w:pPr>
    </w:lvl>
    <w:lvl w:ilvl="3" w:tplc="AD04FAB2" w:tentative="1">
      <w:start w:val="1"/>
      <w:numFmt w:val="decimal"/>
      <w:lvlText w:val="%4."/>
      <w:lvlJc w:val="left"/>
      <w:pPr>
        <w:ind w:left="2891" w:hanging="360"/>
      </w:pPr>
    </w:lvl>
    <w:lvl w:ilvl="4" w:tplc="391E7C14" w:tentative="1">
      <w:start w:val="1"/>
      <w:numFmt w:val="lowerLetter"/>
      <w:lvlText w:val="%5."/>
      <w:lvlJc w:val="left"/>
      <w:pPr>
        <w:ind w:left="3611" w:hanging="360"/>
      </w:pPr>
    </w:lvl>
    <w:lvl w:ilvl="5" w:tplc="674C68EE" w:tentative="1">
      <w:start w:val="1"/>
      <w:numFmt w:val="lowerRoman"/>
      <w:lvlText w:val="%6."/>
      <w:lvlJc w:val="right"/>
      <w:pPr>
        <w:ind w:left="4331" w:hanging="180"/>
      </w:pPr>
    </w:lvl>
    <w:lvl w:ilvl="6" w:tplc="E418127E" w:tentative="1">
      <w:start w:val="1"/>
      <w:numFmt w:val="decimal"/>
      <w:lvlText w:val="%7."/>
      <w:lvlJc w:val="left"/>
      <w:pPr>
        <w:ind w:left="5051" w:hanging="360"/>
      </w:pPr>
    </w:lvl>
    <w:lvl w:ilvl="7" w:tplc="E640DD9A" w:tentative="1">
      <w:start w:val="1"/>
      <w:numFmt w:val="lowerLetter"/>
      <w:lvlText w:val="%8."/>
      <w:lvlJc w:val="left"/>
      <w:pPr>
        <w:ind w:left="5771" w:hanging="360"/>
      </w:pPr>
    </w:lvl>
    <w:lvl w:ilvl="8" w:tplc="F49A744A" w:tentative="1">
      <w:start w:val="1"/>
      <w:numFmt w:val="lowerRoman"/>
      <w:lvlText w:val="%9."/>
      <w:lvlJc w:val="right"/>
      <w:pPr>
        <w:ind w:left="6491" w:hanging="180"/>
      </w:pPr>
    </w:lvl>
  </w:abstractNum>
  <w:abstractNum w:abstractNumId="34" w15:restartNumberingAfterBreak="0">
    <w:nsid w:val="7D724345"/>
    <w:multiLevelType w:val="hybridMultilevel"/>
    <w:tmpl w:val="FE66511A"/>
    <w:lvl w:ilvl="0" w:tplc="EBE438B2">
      <w:start w:val="1"/>
      <w:numFmt w:val="lowerLetter"/>
      <w:lvlText w:val="(%1)"/>
      <w:lvlJc w:val="left"/>
      <w:pPr>
        <w:ind w:left="1003" w:hanging="360"/>
      </w:pPr>
      <w:rPr>
        <w:rFonts w:hint="default"/>
      </w:rPr>
    </w:lvl>
    <w:lvl w:ilvl="1" w:tplc="60A878D2" w:tentative="1">
      <w:start w:val="1"/>
      <w:numFmt w:val="lowerLetter"/>
      <w:lvlText w:val="%2."/>
      <w:lvlJc w:val="left"/>
      <w:pPr>
        <w:ind w:left="1723" w:hanging="360"/>
      </w:pPr>
    </w:lvl>
    <w:lvl w:ilvl="2" w:tplc="85E41352" w:tentative="1">
      <w:start w:val="1"/>
      <w:numFmt w:val="lowerRoman"/>
      <w:lvlText w:val="%3."/>
      <w:lvlJc w:val="right"/>
      <w:pPr>
        <w:ind w:left="2443" w:hanging="180"/>
      </w:pPr>
    </w:lvl>
    <w:lvl w:ilvl="3" w:tplc="A2E231C2" w:tentative="1">
      <w:start w:val="1"/>
      <w:numFmt w:val="decimal"/>
      <w:lvlText w:val="%4."/>
      <w:lvlJc w:val="left"/>
      <w:pPr>
        <w:ind w:left="3163" w:hanging="360"/>
      </w:pPr>
    </w:lvl>
    <w:lvl w:ilvl="4" w:tplc="6FBA9134" w:tentative="1">
      <w:start w:val="1"/>
      <w:numFmt w:val="lowerLetter"/>
      <w:lvlText w:val="%5."/>
      <w:lvlJc w:val="left"/>
      <w:pPr>
        <w:ind w:left="3883" w:hanging="360"/>
      </w:pPr>
    </w:lvl>
    <w:lvl w:ilvl="5" w:tplc="095EB532" w:tentative="1">
      <w:start w:val="1"/>
      <w:numFmt w:val="lowerRoman"/>
      <w:lvlText w:val="%6."/>
      <w:lvlJc w:val="right"/>
      <w:pPr>
        <w:ind w:left="4603" w:hanging="180"/>
      </w:pPr>
    </w:lvl>
    <w:lvl w:ilvl="6" w:tplc="C6CE7D9C" w:tentative="1">
      <w:start w:val="1"/>
      <w:numFmt w:val="decimal"/>
      <w:lvlText w:val="%7."/>
      <w:lvlJc w:val="left"/>
      <w:pPr>
        <w:ind w:left="5323" w:hanging="360"/>
      </w:pPr>
    </w:lvl>
    <w:lvl w:ilvl="7" w:tplc="44106C8A" w:tentative="1">
      <w:start w:val="1"/>
      <w:numFmt w:val="lowerLetter"/>
      <w:lvlText w:val="%8."/>
      <w:lvlJc w:val="left"/>
      <w:pPr>
        <w:ind w:left="6043" w:hanging="360"/>
      </w:pPr>
    </w:lvl>
    <w:lvl w:ilvl="8" w:tplc="704E010E" w:tentative="1">
      <w:start w:val="1"/>
      <w:numFmt w:val="lowerRoman"/>
      <w:lvlText w:val="%9."/>
      <w:lvlJc w:val="right"/>
      <w:pPr>
        <w:ind w:left="6763" w:hanging="180"/>
      </w:pPr>
    </w:lvl>
  </w:abstractNum>
  <w:abstractNum w:abstractNumId="35" w15:restartNumberingAfterBreak="0">
    <w:nsid w:val="7E6E108C"/>
    <w:multiLevelType w:val="hybridMultilevel"/>
    <w:tmpl w:val="44DC153E"/>
    <w:lvl w:ilvl="0" w:tplc="2766E7CC">
      <w:start w:val="1"/>
      <w:numFmt w:val="decimal"/>
      <w:lvlText w:val="%1."/>
      <w:lvlJc w:val="left"/>
      <w:pPr>
        <w:ind w:left="720" w:hanging="360"/>
      </w:pPr>
      <w:rPr>
        <w:rFonts w:hint="default"/>
        <w:color w:val="000000" w:themeColor="text1"/>
      </w:rPr>
    </w:lvl>
    <w:lvl w:ilvl="1" w:tplc="23ACC538" w:tentative="1">
      <w:start w:val="1"/>
      <w:numFmt w:val="lowerLetter"/>
      <w:lvlText w:val="%2."/>
      <w:lvlJc w:val="left"/>
      <w:pPr>
        <w:ind w:left="1440" w:hanging="360"/>
      </w:pPr>
    </w:lvl>
    <w:lvl w:ilvl="2" w:tplc="95F8B2AE" w:tentative="1">
      <w:start w:val="1"/>
      <w:numFmt w:val="lowerRoman"/>
      <w:lvlText w:val="%3."/>
      <w:lvlJc w:val="right"/>
      <w:pPr>
        <w:ind w:left="2160" w:hanging="180"/>
      </w:pPr>
    </w:lvl>
    <w:lvl w:ilvl="3" w:tplc="4DB8050E" w:tentative="1">
      <w:start w:val="1"/>
      <w:numFmt w:val="decimal"/>
      <w:lvlText w:val="%4."/>
      <w:lvlJc w:val="left"/>
      <w:pPr>
        <w:ind w:left="2880" w:hanging="360"/>
      </w:pPr>
    </w:lvl>
    <w:lvl w:ilvl="4" w:tplc="342A8142" w:tentative="1">
      <w:start w:val="1"/>
      <w:numFmt w:val="lowerLetter"/>
      <w:lvlText w:val="%5."/>
      <w:lvlJc w:val="left"/>
      <w:pPr>
        <w:ind w:left="3600" w:hanging="360"/>
      </w:pPr>
    </w:lvl>
    <w:lvl w:ilvl="5" w:tplc="2FDC98F2" w:tentative="1">
      <w:start w:val="1"/>
      <w:numFmt w:val="lowerRoman"/>
      <w:lvlText w:val="%6."/>
      <w:lvlJc w:val="right"/>
      <w:pPr>
        <w:ind w:left="4320" w:hanging="180"/>
      </w:pPr>
    </w:lvl>
    <w:lvl w:ilvl="6" w:tplc="E01E7C84" w:tentative="1">
      <w:start w:val="1"/>
      <w:numFmt w:val="decimal"/>
      <w:lvlText w:val="%7."/>
      <w:lvlJc w:val="left"/>
      <w:pPr>
        <w:ind w:left="5040" w:hanging="360"/>
      </w:pPr>
    </w:lvl>
    <w:lvl w:ilvl="7" w:tplc="7834C4E0" w:tentative="1">
      <w:start w:val="1"/>
      <w:numFmt w:val="lowerLetter"/>
      <w:lvlText w:val="%8."/>
      <w:lvlJc w:val="left"/>
      <w:pPr>
        <w:ind w:left="5760" w:hanging="360"/>
      </w:pPr>
    </w:lvl>
    <w:lvl w:ilvl="8" w:tplc="3A3458E2" w:tentative="1">
      <w:start w:val="1"/>
      <w:numFmt w:val="lowerRoman"/>
      <w:lvlText w:val="%9."/>
      <w:lvlJc w:val="right"/>
      <w:pPr>
        <w:ind w:left="6480" w:hanging="180"/>
      </w:pPr>
    </w:lvl>
  </w:abstractNum>
  <w:num w:numId="1">
    <w:abstractNumId w:val="13"/>
  </w:num>
  <w:num w:numId="2">
    <w:abstractNumId w:val="24"/>
  </w:num>
  <w:num w:numId="3">
    <w:abstractNumId w:val="19"/>
  </w:num>
  <w:num w:numId="4">
    <w:abstractNumId w:val="12"/>
  </w:num>
  <w:num w:numId="5">
    <w:abstractNumId w:val="25"/>
  </w:num>
  <w:num w:numId="6">
    <w:abstractNumId w:val="5"/>
  </w:num>
  <w:num w:numId="7">
    <w:abstractNumId w:val="26"/>
  </w:num>
  <w:num w:numId="8">
    <w:abstractNumId w:val="23"/>
  </w:num>
  <w:num w:numId="9">
    <w:abstractNumId w:val="8"/>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15"/>
  </w:num>
  <w:num w:numId="17">
    <w:abstractNumId w:val="35"/>
  </w:num>
  <w:num w:numId="18">
    <w:abstractNumId w:val="29"/>
  </w:num>
  <w:num w:numId="19">
    <w:abstractNumId w:val="18"/>
  </w:num>
  <w:num w:numId="20">
    <w:abstractNumId w:val="22"/>
  </w:num>
  <w:num w:numId="21">
    <w:abstractNumId w:val="30"/>
  </w:num>
  <w:num w:numId="22">
    <w:abstractNumId w:val="27"/>
  </w:num>
  <w:num w:numId="23">
    <w:abstractNumId w:val="21"/>
  </w:num>
  <w:num w:numId="24">
    <w:abstractNumId w:val="20"/>
  </w:num>
  <w:num w:numId="25">
    <w:abstractNumId w:val="31"/>
  </w:num>
  <w:num w:numId="26">
    <w:abstractNumId w:val="6"/>
  </w:num>
  <w:num w:numId="27">
    <w:abstractNumId w:val="7"/>
  </w:num>
  <w:num w:numId="28">
    <w:abstractNumId w:val="14"/>
  </w:num>
  <w:num w:numId="29">
    <w:abstractNumId w:val="16"/>
  </w:num>
  <w:num w:numId="30">
    <w:abstractNumId w:val="11"/>
  </w:num>
  <w:num w:numId="31">
    <w:abstractNumId w:val="17"/>
  </w:num>
  <w:num w:numId="32">
    <w:abstractNumId w:val="33"/>
  </w:num>
  <w:num w:numId="33">
    <w:abstractNumId w:val="28"/>
  </w:num>
  <w:num w:numId="34">
    <w:abstractNumId w:val="34"/>
  </w:num>
  <w:num w:numId="35">
    <w:abstractNumId w:val="9"/>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B7"/>
    <w:rsid w:val="00012FB9"/>
    <w:rsid w:val="00074F21"/>
    <w:rsid w:val="000B0BD2"/>
    <w:rsid w:val="000B1F83"/>
    <w:rsid w:val="000D5E48"/>
    <w:rsid w:val="000D6982"/>
    <w:rsid w:val="000E1C1E"/>
    <w:rsid w:val="000F0BB3"/>
    <w:rsid w:val="00161850"/>
    <w:rsid w:val="00161D43"/>
    <w:rsid w:val="00175192"/>
    <w:rsid w:val="001811E8"/>
    <w:rsid w:val="00187A9C"/>
    <w:rsid w:val="001C39FD"/>
    <w:rsid w:val="001F095A"/>
    <w:rsid w:val="00202034"/>
    <w:rsid w:val="00207A15"/>
    <w:rsid w:val="00220276"/>
    <w:rsid w:val="00235C0E"/>
    <w:rsid w:val="00247D88"/>
    <w:rsid w:val="0027177F"/>
    <w:rsid w:val="00281225"/>
    <w:rsid w:val="00285D95"/>
    <w:rsid w:val="002A4913"/>
    <w:rsid w:val="002C7161"/>
    <w:rsid w:val="0032584A"/>
    <w:rsid w:val="003468D7"/>
    <w:rsid w:val="00352EB3"/>
    <w:rsid w:val="0036032A"/>
    <w:rsid w:val="00391EB2"/>
    <w:rsid w:val="003934D5"/>
    <w:rsid w:val="00396D00"/>
    <w:rsid w:val="003A38AD"/>
    <w:rsid w:val="003D1712"/>
    <w:rsid w:val="00405FD1"/>
    <w:rsid w:val="004477AF"/>
    <w:rsid w:val="00456AC6"/>
    <w:rsid w:val="0049642F"/>
    <w:rsid w:val="00496932"/>
    <w:rsid w:val="0050269E"/>
    <w:rsid w:val="00504D08"/>
    <w:rsid w:val="00566480"/>
    <w:rsid w:val="00580FF1"/>
    <w:rsid w:val="0059070E"/>
    <w:rsid w:val="005A0663"/>
    <w:rsid w:val="005B327E"/>
    <w:rsid w:val="005C0E53"/>
    <w:rsid w:val="005C681F"/>
    <w:rsid w:val="005D12D4"/>
    <w:rsid w:val="005D6892"/>
    <w:rsid w:val="005F66B4"/>
    <w:rsid w:val="0060556C"/>
    <w:rsid w:val="00634089"/>
    <w:rsid w:val="006514AA"/>
    <w:rsid w:val="00653E68"/>
    <w:rsid w:val="00660DCB"/>
    <w:rsid w:val="00693308"/>
    <w:rsid w:val="00696D22"/>
    <w:rsid w:val="006D2AE9"/>
    <w:rsid w:val="0072025E"/>
    <w:rsid w:val="00722716"/>
    <w:rsid w:val="00733113"/>
    <w:rsid w:val="00744D47"/>
    <w:rsid w:val="007472D2"/>
    <w:rsid w:val="00761860"/>
    <w:rsid w:val="00767C01"/>
    <w:rsid w:val="007917F4"/>
    <w:rsid w:val="007A6321"/>
    <w:rsid w:val="007B7608"/>
    <w:rsid w:val="007D2D78"/>
    <w:rsid w:val="007F1349"/>
    <w:rsid w:val="007F41B7"/>
    <w:rsid w:val="007F42B0"/>
    <w:rsid w:val="00802B62"/>
    <w:rsid w:val="00820ED5"/>
    <w:rsid w:val="00841BEF"/>
    <w:rsid w:val="00843C38"/>
    <w:rsid w:val="00844A8D"/>
    <w:rsid w:val="008B104F"/>
    <w:rsid w:val="008C74E3"/>
    <w:rsid w:val="008F32EE"/>
    <w:rsid w:val="00921EF0"/>
    <w:rsid w:val="00937493"/>
    <w:rsid w:val="009C664A"/>
    <w:rsid w:val="009F2FD9"/>
    <w:rsid w:val="009F357D"/>
    <w:rsid w:val="00A27D7F"/>
    <w:rsid w:val="00A406CF"/>
    <w:rsid w:val="00A44EED"/>
    <w:rsid w:val="00A5527D"/>
    <w:rsid w:val="00A73B11"/>
    <w:rsid w:val="00AA1655"/>
    <w:rsid w:val="00AE4C24"/>
    <w:rsid w:val="00AE7D33"/>
    <w:rsid w:val="00AF7AB2"/>
    <w:rsid w:val="00B03F57"/>
    <w:rsid w:val="00B104C7"/>
    <w:rsid w:val="00B30A69"/>
    <w:rsid w:val="00B33032"/>
    <w:rsid w:val="00B3786A"/>
    <w:rsid w:val="00B43386"/>
    <w:rsid w:val="00B43A3C"/>
    <w:rsid w:val="00B53CC9"/>
    <w:rsid w:val="00BC05A7"/>
    <w:rsid w:val="00BD6737"/>
    <w:rsid w:val="00BE2814"/>
    <w:rsid w:val="00BF370F"/>
    <w:rsid w:val="00C2008F"/>
    <w:rsid w:val="00C41210"/>
    <w:rsid w:val="00C44AFA"/>
    <w:rsid w:val="00C5290D"/>
    <w:rsid w:val="00C6518C"/>
    <w:rsid w:val="00C9741A"/>
    <w:rsid w:val="00CD41F3"/>
    <w:rsid w:val="00CD5DE3"/>
    <w:rsid w:val="00CD7969"/>
    <w:rsid w:val="00CE3698"/>
    <w:rsid w:val="00CE6305"/>
    <w:rsid w:val="00CF3B82"/>
    <w:rsid w:val="00CF3CA6"/>
    <w:rsid w:val="00D10186"/>
    <w:rsid w:val="00D33264"/>
    <w:rsid w:val="00D355D6"/>
    <w:rsid w:val="00D46F8D"/>
    <w:rsid w:val="00DA4362"/>
    <w:rsid w:val="00DA4A74"/>
    <w:rsid w:val="00DD05F1"/>
    <w:rsid w:val="00DF2794"/>
    <w:rsid w:val="00E00439"/>
    <w:rsid w:val="00E008BC"/>
    <w:rsid w:val="00E3788B"/>
    <w:rsid w:val="00E50FAB"/>
    <w:rsid w:val="00E81EF2"/>
    <w:rsid w:val="00EA371B"/>
    <w:rsid w:val="00EA5E2D"/>
    <w:rsid w:val="00EA6F06"/>
    <w:rsid w:val="00ED3EF6"/>
    <w:rsid w:val="00ED5A75"/>
    <w:rsid w:val="00EF42CA"/>
    <w:rsid w:val="00F23CD2"/>
    <w:rsid w:val="00F36E34"/>
    <w:rsid w:val="00F5291D"/>
    <w:rsid w:val="00F77310"/>
    <w:rsid w:val="00FA300A"/>
    <w:rsid w:val="00FB3A96"/>
    <w:rsid w:val="00FC22F3"/>
    <w:rsid w:val="00FF46A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79CB3"/>
  <w15:docId w15:val="{DEC65E20-4FD8-4D73-97F9-963C09DF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numPr>
        <w:numId w:val="2"/>
      </w:numPr>
      <w:outlineLvl w:val="0"/>
    </w:pPr>
  </w:style>
  <w:style w:type="paragraph" w:styleId="Heading2">
    <w:name w:val="heading 2"/>
    <w:basedOn w:val="HouseStyleBase"/>
    <w:qFormat/>
    <w:pPr>
      <w:numPr>
        <w:ilvl w:val="1"/>
        <w:numId w:val="2"/>
      </w:numPr>
      <w:outlineLvl w:val="1"/>
    </w:pPr>
  </w:style>
  <w:style w:type="paragraph" w:styleId="Heading3">
    <w:name w:val="heading 3"/>
    <w:basedOn w:val="HouseStyleBase"/>
    <w:qFormat/>
    <w:pPr>
      <w:numPr>
        <w:ilvl w:val="2"/>
        <w:numId w:val="2"/>
      </w:numPr>
      <w:outlineLvl w:val="2"/>
    </w:pPr>
  </w:style>
  <w:style w:type="paragraph" w:styleId="Heading4">
    <w:name w:val="heading 4"/>
    <w:basedOn w:val="HouseStyleBase"/>
    <w:qFormat/>
    <w:pPr>
      <w:numPr>
        <w:ilvl w:val="3"/>
        <w:numId w:val="2"/>
      </w:numPr>
      <w:outlineLvl w:val="3"/>
    </w:pPr>
  </w:style>
  <w:style w:type="paragraph" w:styleId="Heading5">
    <w:name w:val="heading 5"/>
    <w:basedOn w:val="HouseStyleBase"/>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4"/>
      </w:numPr>
    </w:pPr>
  </w:style>
  <w:style w:type="paragraph" w:styleId="BodyTextIndent2">
    <w:name w:val="Body Text Indent 2"/>
    <w:basedOn w:val="HouseStyleBase"/>
    <w:pPr>
      <w:numPr>
        <w:ilvl w:val="1"/>
        <w:numId w:val="4"/>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basedOn w:val="DefaultParagraphFont"/>
    <w:rPr>
      <w:sz w:val="22"/>
    </w:rPr>
  </w:style>
  <w:style w:type="paragraph" w:styleId="Header">
    <w:name w:val="header"/>
    <w:basedOn w:val="Normal"/>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ScheduleL1">
    <w:name w:val="Schedule L1"/>
    <w:basedOn w:val="HouseStyleBase"/>
    <w:pPr>
      <w:numPr>
        <w:numId w:val="6"/>
      </w:numPr>
      <w:outlineLvl w:val="0"/>
    </w:p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basedOn w:val="DefaultParagraphFont"/>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basedOn w:val="DefaultParagraphFont"/>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8"/>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ScheduleL2">
    <w:name w:val="Schedule L2"/>
    <w:basedOn w:val="HouseStyleBase"/>
    <w:pPr>
      <w:numPr>
        <w:ilvl w:val="1"/>
        <w:numId w:val="6"/>
      </w:numPr>
      <w:outlineLvl w:val="1"/>
    </w:pPr>
  </w:style>
  <w:style w:type="paragraph" w:customStyle="1" w:styleId="ScheduleL3">
    <w:name w:val="Schedule L3"/>
    <w:basedOn w:val="HouseStyleBase"/>
    <w:pPr>
      <w:numPr>
        <w:ilvl w:val="2"/>
        <w:numId w:val="6"/>
      </w:numPr>
      <w:outlineLvl w:val="2"/>
    </w:pPr>
  </w:style>
  <w:style w:type="paragraph" w:customStyle="1" w:styleId="ScheduleL4">
    <w:name w:val="Schedule L4"/>
    <w:basedOn w:val="HouseStyleBase"/>
    <w:pPr>
      <w:numPr>
        <w:ilvl w:val="3"/>
        <w:numId w:val="6"/>
      </w:numPr>
      <w:outlineLvl w:val="3"/>
    </w:pPr>
  </w:style>
  <w:style w:type="paragraph" w:customStyle="1" w:styleId="ScheduleL5">
    <w:name w:val="Schedule L5"/>
    <w:basedOn w:val="HouseStyleBase"/>
    <w:pPr>
      <w:numPr>
        <w:ilvl w:val="4"/>
        <w:numId w:val="6"/>
      </w:numPr>
      <w:outlineLvl w:val="4"/>
    </w:pPr>
  </w:style>
  <w:style w:type="paragraph" w:customStyle="1" w:styleId="ScheduleL6">
    <w:name w:val="Schedule L6"/>
    <w:basedOn w:val="HouseStyleBase"/>
    <w:pPr>
      <w:numPr>
        <w:ilvl w:val="5"/>
        <w:numId w:val="6"/>
      </w:numPr>
      <w:outlineLvl w:val="5"/>
    </w:pPr>
  </w:style>
  <w:style w:type="paragraph" w:customStyle="1" w:styleId="ScheduleL7">
    <w:name w:val="Schedule L7"/>
    <w:basedOn w:val="HouseStyleBase"/>
    <w:pPr>
      <w:numPr>
        <w:ilvl w:val="6"/>
        <w:numId w:val="6"/>
      </w:numPr>
      <w:outlineLvl w:val="6"/>
    </w:pPr>
  </w:style>
  <w:style w:type="paragraph" w:customStyle="1" w:styleId="ScheduleL8">
    <w:name w:val="Schedule L8"/>
    <w:basedOn w:val="HouseStyleBase"/>
    <w:pPr>
      <w:numPr>
        <w:ilvl w:val="7"/>
        <w:numId w:val="6"/>
      </w:numPr>
      <w:outlineLvl w:val="7"/>
    </w:pPr>
  </w:style>
  <w:style w:type="paragraph" w:customStyle="1" w:styleId="ScheduleL9">
    <w:name w:val="Schedule L9"/>
    <w:basedOn w:val="HouseStyleBase"/>
    <w:pPr>
      <w:numPr>
        <w:ilvl w:val="8"/>
        <w:numId w:val="6"/>
      </w:numPr>
      <w:outlineLvl w:val="8"/>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8"/>
      </w:numPr>
      <w:overflowPunct w:val="0"/>
      <w:autoSpaceDE w:val="0"/>
      <w:autoSpaceDN w:val="0"/>
      <w:textAlignment w:val="baseline"/>
    </w:pPr>
  </w:style>
  <w:style w:type="paragraph" w:customStyle="1" w:styleId="RecitalNumbering3">
    <w:name w:val="Recital Numbering 3"/>
    <w:basedOn w:val="HouseStyleBase"/>
    <w:pPr>
      <w:numPr>
        <w:ilvl w:val="2"/>
        <w:numId w:val="8"/>
      </w:numPr>
      <w:overflowPunct w:val="0"/>
      <w:autoSpaceDE w:val="0"/>
      <w:autoSpaceDN w:val="0"/>
      <w:textAlignment w:val="baseline"/>
    </w:pPr>
  </w:style>
  <w:style w:type="paragraph" w:styleId="BalloonText">
    <w:name w:val="Balloon Text"/>
    <w:basedOn w:val="Normal"/>
    <w:link w:val="BalloonTextChar"/>
    <w:uiPriority w:val="99"/>
    <w:semiHidden/>
    <w:unhideWhenUsed/>
    <w:rsid w:val="007F4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B7"/>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7F41B7"/>
  </w:style>
  <w:style w:type="paragraph" w:styleId="BlockText">
    <w:name w:val="Block Text"/>
    <w:basedOn w:val="Normal"/>
    <w:semiHidden/>
    <w:unhideWhenUsed/>
    <w:rsid w:val="007F41B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F41B7"/>
    <w:pPr>
      <w:spacing w:after="120" w:line="480" w:lineRule="auto"/>
    </w:pPr>
  </w:style>
  <w:style w:type="character" w:customStyle="1" w:styleId="BodyText2Char">
    <w:name w:val="Body Text 2 Char"/>
    <w:basedOn w:val="DefaultParagraphFont"/>
    <w:link w:val="BodyText2"/>
    <w:semiHidden/>
    <w:rsid w:val="007F41B7"/>
    <w:rPr>
      <w:sz w:val="22"/>
      <w:lang w:val="en-GB" w:eastAsia="en-US"/>
    </w:rPr>
  </w:style>
  <w:style w:type="paragraph" w:styleId="BodyText3">
    <w:name w:val="Body Text 3"/>
    <w:basedOn w:val="Normal"/>
    <w:link w:val="BodyText3Char"/>
    <w:semiHidden/>
    <w:unhideWhenUsed/>
    <w:rsid w:val="007F41B7"/>
    <w:pPr>
      <w:spacing w:after="120"/>
    </w:pPr>
    <w:rPr>
      <w:sz w:val="16"/>
      <w:szCs w:val="16"/>
    </w:rPr>
  </w:style>
  <w:style w:type="character" w:customStyle="1" w:styleId="BodyText3Char">
    <w:name w:val="Body Text 3 Char"/>
    <w:basedOn w:val="DefaultParagraphFont"/>
    <w:link w:val="BodyText3"/>
    <w:semiHidden/>
    <w:rsid w:val="007F41B7"/>
    <w:rPr>
      <w:sz w:val="16"/>
      <w:szCs w:val="16"/>
      <w:lang w:val="en-GB" w:eastAsia="en-US"/>
    </w:rPr>
  </w:style>
  <w:style w:type="paragraph" w:styleId="BodyTextFirstIndent">
    <w:name w:val="Body Text First Indent"/>
    <w:basedOn w:val="BodyText"/>
    <w:link w:val="BodyTextFirstIndentChar"/>
    <w:semiHidden/>
    <w:unhideWhenUsed/>
    <w:rsid w:val="007F41B7"/>
    <w:pPr>
      <w:spacing w:after="240"/>
      <w:ind w:firstLine="360"/>
    </w:pPr>
  </w:style>
  <w:style w:type="character" w:customStyle="1" w:styleId="BodyTextChar">
    <w:name w:val="Body Text Char"/>
    <w:basedOn w:val="DefaultParagraphFont"/>
    <w:link w:val="BodyText"/>
    <w:rsid w:val="007F41B7"/>
    <w:rPr>
      <w:sz w:val="22"/>
      <w:lang w:val="en-GB" w:eastAsia="en-US"/>
    </w:rPr>
  </w:style>
  <w:style w:type="character" w:customStyle="1" w:styleId="BodyTextFirstIndentChar">
    <w:name w:val="Body Text First Indent Char"/>
    <w:basedOn w:val="BodyTextChar"/>
    <w:link w:val="BodyTextFirstIndent"/>
    <w:semiHidden/>
    <w:rsid w:val="007F41B7"/>
    <w:rPr>
      <w:sz w:val="22"/>
      <w:lang w:val="en-GB" w:eastAsia="en-US"/>
    </w:rPr>
  </w:style>
  <w:style w:type="paragraph" w:styleId="BodyTextFirstIndent2">
    <w:name w:val="Body Text First Indent 2"/>
    <w:basedOn w:val="BodyTextIndent"/>
    <w:link w:val="BodyTextFirstIndent2Char"/>
    <w:semiHidden/>
    <w:unhideWhenUsed/>
    <w:rsid w:val="007F41B7"/>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HouseStyleBaseChar">
    <w:name w:val="House Style Base Char"/>
    <w:basedOn w:val="DefaultParagraphFont"/>
    <w:link w:val="HouseStyleBase"/>
    <w:rsid w:val="007F41B7"/>
    <w:rPr>
      <w:rFonts w:eastAsia="STZhongsong"/>
      <w:sz w:val="22"/>
      <w:lang w:val="en-GB" w:eastAsia="zh-CN"/>
    </w:rPr>
  </w:style>
  <w:style w:type="character" w:customStyle="1" w:styleId="BodyTextIndentChar">
    <w:name w:val="Body Text Indent Char"/>
    <w:basedOn w:val="HouseStyleBaseChar"/>
    <w:link w:val="BodyTextIndent"/>
    <w:rsid w:val="007F41B7"/>
    <w:rPr>
      <w:rFonts w:eastAsia="STZhongsong"/>
      <w:sz w:val="22"/>
      <w:lang w:val="en-GB" w:eastAsia="zh-CN"/>
    </w:rPr>
  </w:style>
  <w:style w:type="character" w:customStyle="1" w:styleId="BodyTextFirstIndent2Char">
    <w:name w:val="Body Text First Indent 2 Char"/>
    <w:basedOn w:val="BodyTextIndentChar"/>
    <w:link w:val="BodyTextFirstIndent2"/>
    <w:semiHidden/>
    <w:rsid w:val="007F41B7"/>
    <w:rPr>
      <w:rFonts w:eastAsia="STZhongsong"/>
      <w:sz w:val="22"/>
      <w:lang w:val="en-GB" w:eastAsia="en-US"/>
    </w:rPr>
  </w:style>
  <w:style w:type="character" w:styleId="BookTitle">
    <w:name w:val="Book Title"/>
    <w:basedOn w:val="DefaultParagraphFont"/>
    <w:uiPriority w:val="33"/>
    <w:qFormat/>
    <w:rsid w:val="007F41B7"/>
    <w:rPr>
      <w:b/>
      <w:bCs/>
      <w:i/>
      <w:iCs/>
      <w:spacing w:val="5"/>
    </w:rPr>
  </w:style>
  <w:style w:type="paragraph" w:styleId="Caption">
    <w:name w:val="caption"/>
    <w:basedOn w:val="Normal"/>
    <w:next w:val="Normal"/>
    <w:semiHidden/>
    <w:unhideWhenUsed/>
    <w:qFormat/>
    <w:rsid w:val="007F41B7"/>
    <w:pPr>
      <w:spacing w:after="200" w:line="240" w:lineRule="auto"/>
    </w:pPr>
    <w:rPr>
      <w:i/>
      <w:iCs/>
      <w:color w:val="1F497D" w:themeColor="text2"/>
      <w:sz w:val="18"/>
      <w:szCs w:val="18"/>
    </w:rPr>
  </w:style>
  <w:style w:type="paragraph" w:styleId="Closing">
    <w:name w:val="Closing"/>
    <w:basedOn w:val="Normal"/>
    <w:link w:val="ClosingChar"/>
    <w:semiHidden/>
    <w:unhideWhenUsed/>
    <w:rsid w:val="007F41B7"/>
    <w:pPr>
      <w:spacing w:after="0" w:line="240" w:lineRule="auto"/>
      <w:ind w:left="4252"/>
    </w:pPr>
  </w:style>
  <w:style w:type="character" w:customStyle="1" w:styleId="ClosingChar">
    <w:name w:val="Closing Char"/>
    <w:basedOn w:val="DefaultParagraphFont"/>
    <w:link w:val="Closing"/>
    <w:semiHidden/>
    <w:rsid w:val="007F41B7"/>
    <w:rPr>
      <w:sz w:val="22"/>
      <w:lang w:val="en-GB" w:eastAsia="en-US"/>
    </w:rPr>
  </w:style>
  <w:style w:type="table" w:styleId="ColorfulGrid">
    <w:name w:val="Colorful Grid"/>
    <w:basedOn w:val="TableNormal"/>
    <w:uiPriority w:val="73"/>
    <w:semiHidden/>
    <w:unhideWhenUsed/>
    <w:rsid w:val="007F41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41B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F41B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F41B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F41B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F41B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F41B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F41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41B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F41B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F41B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F41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F41B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F41B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F41B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41B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41B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41B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F41B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41B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41B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7F41B7"/>
    <w:rPr>
      <w:sz w:val="16"/>
      <w:szCs w:val="16"/>
    </w:rPr>
  </w:style>
  <w:style w:type="paragraph" w:styleId="CommentText">
    <w:name w:val="annotation text"/>
    <w:basedOn w:val="Normal"/>
    <w:link w:val="CommentTextChar"/>
    <w:unhideWhenUsed/>
    <w:rsid w:val="007F41B7"/>
    <w:pPr>
      <w:spacing w:line="240" w:lineRule="auto"/>
    </w:pPr>
    <w:rPr>
      <w:sz w:val="20"/>
    </w:rPr>
  </w:style>
  <w:style w:type="character" w:customStyle="1" w:styleId="CommentTextChar">
    <w:name w:val="Comment Text Char"/>
    <w:basedOn w:val="DefaultParagraphFont"/>
    <w:link w:val="CommentText"/>
    <w:rsid w:val="007F41B7"/>
    <w:rPr>
      <w:lang w:val="en-GB" w:eastAsia="en-US"/>
    </w:rPr>
  </w:style>
  <w:style w:type="paragraph" w:styleId="CommentSubject">
    <w:name w:val="annotation subject"/>
    <w:basedOn w:val="CommentText"/>
    <w:next w:val="CommentText"/>
    <w:link w:val="CommentSubjectChar"/>
    <w:semiHidden/>
    <w:unhideWhenUsed/>
    <w:rsid w:val="007F41B7"/>
    <w:rPr>
      <w:b/>
      <w:bCs/>
    </w:rPr>
  </w:style>
  <w:style w:type="character" w:customStyle="1" w:styleId="CommentSubjectChar">
    <w:name w:val="Comment Subject Char"/>
    <w:basedOn w:val="CommentTextChar"/>
    <w:link w:val="CommentSubject"/>
    <w:semiHidden/>
    <w:rsid w:val="007F41B7"/>
    <w:rPr>
      <w:b/>
      <w:bCs/>
      <w:lang w:val="en-GB" w:eastAsia="en-US"/>
    </w:rPr>
  </w:style>
  <w:style w:type="table" w:styleId="DarkList">
    <w:name w:val="Dark List"/>
    <w:basedOn w:val="TableNormal"/>
    <w:uiPriority w:val="70"/>
    <w:semiHidden/>
    <w:unhideWhenUsed/>
    <w:rsid w:val="007F41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41B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F41B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F41B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F41B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F41B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F41B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F41B7"/>
  </w:style>
  <w:style w:type="character" w:customStyle="1" w:styleId="DateChar">
    <w:name w:val="Date Char"/>
    <w:basedOn w:val="DefaultParagraphFont"/>
    <w:link w:val="Date"/>
    <w:semiHidden/>
    <w:rsid w:val="007F41B7"/>
    <w:rPr>
      <w:sz w:val="22"/>
      <w:lang w:val="en-GB" w:eastAsia="en-US"/>
    </w:rPr>
  </w:style>
  <w:style w:type="paragraph" w:styleId="DocumentMap">
    <w:name w:val="Document Map"/>
    <w:basedOn w:val="Normal"/>
    <w:link w:val="DocumentMapChar"/>
    <w:semiHidden/>
    <w:unhideWhenUsed/>
    <w:rsid w:val="007F41B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F41B7"/>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7F41B7"/>
    <w:pPr>
      <w:spacing w:after="0" w:line="240" w:lineRule="auto"/>
    </w:pPr>
  </w:style>
  <w:style w:type="character" w:customStyle="1" w:styleId="E-mailSignatureChar">
    <w:name w:val="E-mail Signature Char"/>
    <w:basedOn w:val="DefaultParagraphFont"/>
    <w:link w:val="E-mailSignature"/>
    <w:semiHidden/>
    <w:rsid w:val="007F41B7"/>
    <w:rPr>
      <w:sz w:val="22"/>
      <w:lang w:val="en-GB" w:eastAsia="en-US"/>
    </w:rPr>
  </w:style>
  <w:style w:type="character" w:styleId="Emphasis">
    <w:name w:val="Emphasis"/>
    <w:basedOn w:val="DefaultParagraphFont"/>
    <w:qFormat/>
    <w:rsid w:val="007F41B7"/>
    <w:rPr>
      <w:i/>
      <w:iCs/>
    </w:rPr>
  </w:style>
  <w:style w:type="paragraph" w:styleId="EnvelopeAddress">
    <w:name w:val="envelope address"/>
    <w:basedOn w:val="Normal"/>
    <w:semiHidden/>
    <w:unhideWhenUsed/>
    <w:rsid w:val="007F41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41B7"/>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7F41B7"/>
    <w:rPr>
      <w:color w:val="800080" w:themeColor="followedHyperlink"/>
      <w:u w:val="single"/>
    </w:rPr>
  </w:style>
  <w:style w:type="table" w:styleId="GridTable1Light">
    <w:name w:val="Grid Table 1 Light"/>
    <w:basedOn w:val="TableNormal"/>
    <w:uiPriority w:val="46"/>
    <w:rsid w:val="007F41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41B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41B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41B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41B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41B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41B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41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41B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F41B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F41B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F41B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F41B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F41B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F41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41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F41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F41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F41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F41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F41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F41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41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41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41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F41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F41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F41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F41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F41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41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F41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F41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F41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F41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F41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F41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41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F41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F41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F41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F41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F41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7F41B7"/>
    <w:rPr>
      <w:color w:val="2B579A"/>
      <w:shd w:val="clear" w:color="auto" w:fill="E1DFDD"/>
    </w:rPr>
  </w:style>
  <w:style w:type="character" w:styleId="HTMLAcronym">
    <w:name w:val="HTML Acronym"/>
    <w:basedOn w:val="DefaultParagraphFont"/>
    <w:semiHidden/>
    <w:unhideWhenUsed/>
    <w:rsid w:val="007F41B7"/>
  </w:style>
  <w:style w:type="paragraph" w:styleId="HTMLAddress">
    <w:name w:val="HTML Address"/>
    <w:basedOn w:val="Normal"/>
    <w:link w:val="HTMLAddressChar"/>
    <w:semiHidden/>
    <w:unhideWhenUsed/>
    <w:rsid w:val="007F41B7"/>
    <w:pPr>
      <w:spacing w:after="0" w:line="240" w:lineRule="auto"/>
    </w:pPr>
    <w:rPr>
      <w:i/>
      <w:iCs/>
    </w:rPr>
  </w:style>
  <w:style w:type="character" w:customStyle="1" w:styleId="HTMLAddressChar">
    <w:name w:val="HTML Address Char"/>
    <w:basedOn w:val="DefaultParagraphFont"/>
    <w:link w:val="HTMLAddress"/>
    <w:semiHidden/>
    <w:rsid w:val="007F41B7"/>
    <w:rPr>
      <w:i/>
      <w:iCs/>
      <w:sz w:val="22"/>
      <w:lang w:val="en-GB" w:eastAsia="en-US"/>
    </w:rPr>
  </w:style>
  <w:style w:type="character" w:styleId="HTMLCite">
    <w:name w:val="HTML Cite"/>
    <w:basedOn w:val="DefaultParagraphFont"/>
    <w:semiHidden/>
    <w:unhideWhenUsed/>
    <w:rsid w:val="007F41B7"/>
    <w:rPr>
      <w:i/>
      <w:iCs/>
    </w:rPr>
  </w:style>
  <w:style w:type="character" w:styleId="HTMLCode">
    <w:name w:val="HTML Code"/>
    <w:basedOn w:val="DefaultParagraphFont"/>
    <w:semiHidden/>
    <w:unhideWhenUsed/>
    <w:rsid w:val="007F41B7"/>
    <w:rPr>
      <w:rFonts w:ascii="Consolas" w:hAnsi="Consolas"/>
      <w:sz w:val="20"/>
      <w:szCs w:val="20"/>
    </w:rPr>
  </w:style>
  <w:style w:type="character" w:styleId="HTMLDefinition">
    <w:name w:val="HTML Definition"/>
    <w:basedOn w:val="DefaultParagraphFont"/>
    <w:semiHidden/>
    <w:unhideWhenUsed/>
    <w:rsid w:val="007F41B7"/>
    <w:rPr>
      <w:i/>
      <w:iCs/>
    </w:rPr>
  </w:style>
  <w:style w:type="character" w:styleId="HTMLKeyboard">
    <w:name w:val="HTML Keyboard"/>
    <w:basedOn w:val="DefaultParagraphFont"/>
    <w:semiHidden/>
    <w:unhideWhenUsed/>
    <w:rsid w:val="007F41B7"/>
    <w:rPr>
      <w:rFonts w:ascii="Consolas" w:hAnsi="Consolas"/>
      <w:sz w:val="20"/>
      <w:szCs w:val="20"/>
    </w:rPr>
  </w:style>
  <w:style w:type="paragraph" w:styleId="HTMLPreformatted">
    <w:name w:val="HTML Preformatted"/>
    <w:basedOn w:val="Normal"/>
    <w:link w:val="HTMLPreformattedChar"/>
    <w:semiHidden/>
    <w:unhideWhenUsed/>
    <w:rsid w:val="007F41B7"/>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7F41B7"/>
    <w:rPr>
      <w:rFonts w:ascii="Consolas" w:hAnsi="Consolas"/>
      <w:lang w:val="en-GB" w:eastAsia="en-US"/>
    </w:rPr>
  </w:style>
  <w:style w:type="character" w:styleId="HTMLSample">
    <w:name w:val="HTML Sample"/>
    <w:basedOn w:val="DefaultParagraphFont"/>
    <w:semiHidden/>
    <w:unhideWhenUsed/>
    <w:rsid w:val="007F41B7"/>
    <w:rPr>
      <w:rFonts w:ascii="Consolas" w:hAnsi="Consolas"/>
      <w:sz w:val="24"/>
      <w:szCs w:val="24"/>
    </w:rPr>
  </w:style>
  <w:style w:type="character" w:styleId="HTMLTypewriter">
    <w:name w:val="HTML Typewriter"/>
    <w:basedOn w:val="DefaultParagraphFont"/>
    <w:semiHidden/>
    <w:unhideWhenUsed/>
    <w:rsid w:val="007F41B7"/>
    <w:rPr>
      <w:rFonts w:ascii="Consolas" w:hAnsi="Consolas"/>
      <w:sz w:val="20"/>
      <w:szCs w:val="20"/>
    </w:rPr>
  </w:style>
  <w:style w:type="character" w:styleId="HTMLVariable">
    <w:name w:val="HTML Variable"/>
    <w:basedOn w:val="DefaultParagraphFont"/>
    <w:semiHidden/>
    <w:unhideWhenUsed/>
    <w:rsid w:val="007F41B7"/>
    <w:rPr>
      <w:i/>
      <w:iCs/>
    </w:rPr>
  </w:style>
  <w:style w:type="character" w:styleId="Hyperlink">
    <w:name w:val="Hyperlink"/>
    <w:basedOn w:val="DefaultParagraphFont"/>
    <w:semiHidden/>
    <w:unhideWhenUsed/>
    <w:rsid w:val="007F41B7"/>
    <w:rPr>
      <w:color w:val="0000FF" w:themeColor="hyperlink"/>
      <w:u w:val="single"/>
    </w:rPr>
  </w:style>
  <w:style w:type="paragraph" w:styleId="Index1">
    <w:name w:val="index 1"/>
    <w:basedOn w:val="Normal"/>
    <w:next w:val="Normal"/>
    <w:autoRedefine/>
    <w:semiHidden/>
    <w:unhideWhenUsed/>
    <w:rsid w:val="007F41B7"/>
    <w:pPr>
      <w:spacing w:after="0" w:line="240" w:lineRule="auto"/>
      <w:ind w:left="220" w:hanging="220"/>
    </w:pPr>
  </w:style>
  <w:style w:type="paragraph" w:styleId="Index2">
    <w:name w:val="index 2"/>
    <w:basedOn w:val="Normal"/>
    <w:next w:val="Normal"/>
    <w:autoRedefine/>
    <w:semiHidden/>
    <w:unhideWhenUsed/>
    <w:rsid w:val="007F41B7"/>
    <w:pPr>
      <w:spacing w:after="0" w:line="240" w:lineRule="auto"/>
      <w:ind w:left="440" w:hanging="220"/>
    </w:pPr>
  </w:style>
  <w:style w:type="paragraph" w:styleId="Index3">
    <w:name w:val="index 3"/>
    <w:basedOn w:val="Normal"/>
    <w:next w:val="Normal"/>
    <w:autoRedefine/>
    <w:semiHidden/>
    <w:unhideWhenUsed/>
    <w:rsid w:val="007F41B7"/>
    <w:pPr>
      <w:spacing w:after="0" w:line="240" w:lineRule="auto"/>
      <w:ind w:left="660" w:hanging="220"/>
    </w:pPr>
  </w:style>
  <w:style w:type="paragraph" w:styleId="Index4">
    <w:name w:val="index 4"/>
    <w:basedOn w:val="Normal"/>
    <w:next w:val="Normal"/>
    <w:autoRedefine/>
    <w:semiHidden/>
    <w:unhideWhenUsed/>
    <w:rsid w:val="007F41B7"/>
    <w:pPr>
      <w:spacing w:after="0" w:line="240" w:lineRule="auto"/>
      <w:ind w:left="880" w:hanging="220"/>
    </w:pPr>
  </w:style>
  <w:style w:type="paragraph" w:styleId="Index5">
    <w:name w:val="index 5"/>
    <w:basedOn w:val="Normal"/>
    <w:next w:val="Normal"/>
    <w:autoRedefine/>
    <w:semiHidden/>
    <w:unhideWhenUsed/>
    <w:rsid w:val="007F41B7"/>
    <w:pPr>
      <w:spacing w:after="0" w:line="240" w:lineRule="auto"/>
      <w:ind w:left="1100" w:hanging="220"/>
    </w:pPr>
  </w:style>
  <w:style w:type="paragraph" w:styleId="Index6">
    <w:name w:val="index 6"/>
    <w:basedOn w:val="Normal"/>
    <w:next w:val="Normal"/>
    <w:autoRedefine/>
    <w:semiHidden/>
    <w:unhideWhenUsed/>
    <w:rsid w:val="007F41B7"/>
    <w:pPr>
      <w:spacing w:after="0" w:line="240" w:lineRule="auto"/>
      <w:ind w:left="1320" w:hanging="220"/>
    </w:pPr>
  </w:style>
  <w:style w:type="paragraph" w:styleId="Index7">
    <w:name w:val="index 7"/>
    <w:basedOn w:val="Normal"/>
    <w:next w:val="Normal"/>
    <w:autoRedefine/>
    <w:semiHidden/>
    <w:unhideWhenUsed/>
    <w:rsid w:val="007F41B7"/>
    <w:pPr>
      <w:spacing w:after="0" w:line="240" w:lineRule="auto"/>
      <w:ind w:left="1540" w:hanging="220"/>
    </w:pPr>
  </w:style>
  <w:style w:type="paragraph" w:styleId="Index8">
    <w:name w:val="index 8"/>
    <w:basedOn w:val="Normal"/>
    <w:next w:val="Normal"/>
    <w:autoRedefine/>
    <w:semiHidden/>
    <w:unhideWhenUsed/>
    <w:rsid w:val="007F41B7"/>
    <w:pPr>
      <w:spacing w:after="0" w:line="240" w:lineRule="auto"/>
      <w:ind w:left="1760" w:hanging="220"/>
    </w:pPr>
  </w:style>
  <w:style w:type="paragraph" w:styleId="Index9">
    <w:name w:val="index 9"/>
    <w:basedOn w:val="Normal"/>
    <w:next w:val="Normal"/>
    <w:autoRedefine/>
    <w:semiHidden/>
    <w:unhideWhenUsed/>
    <w:rsid w:val="007F41B7"/>
    <w:pPr>
      <w:spacing w:after="0" w:line="240" w:lineRule="auto"/>
      <w:ind w:left="1980" w:hanging="220"/>
    </w:pPr>
  </w:style>
  <w:style w:type="paragraph" w:styleId="IndexHeading">
    <w:name w:val="index heading"/>
    <w:basedOn w:val="Normal"/>
    <w:next w:val="Index1"/>
    <w:semiHidden/>
    <w:unhideWhenUsed/>
    <w:rsid w:val="007F41B7"/>
    <w:rPr>
      <w:rFonts w:asciiTheme="majorHAnsi" w:eastAsiaTheme="majorEastAsia" w:hAnsiTheme="majorHAnsi" w:cstheme="majorBidi"/>
      <w:b/>
      <w:bCs/>
    </w:rPr>
  </w:style>
  <w:style w:type="character" w:styleId="IntenseEmphasis">
    <w:name w:val="Intense Emphasis"/>
    <w:basedOn w:val="DefaultParagraphFont"/>
    <w:uiPriority w:val="21"/>
    <w:qFormat/>
    <w:rsid w:val="007F41B7"/>
    <w:rPr>
      <w:i/>
      <w:iCs/>
      <w:color w:val="4F81BD" w:themeColor="accent1"/>
    </w:rPr>
  </w:style>
  <w:style w:type="paragraph" w:styleId="IntenseQuote">
    <w:name w:val="Intense Quote"/>
    <w:basedOn w:val="Normal"/>
    <w:next w:val="Normal"/>
    <w:link w:val="IntenseQuoteChar"/>
    <w:uiPriority w:val="30"/>
    <w:qFormat/>
    <w:rsid w:val="007F41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41B7"/>
    <w:rPr>
      <w:i/>
      <w:iCs/>
      <w:color w:val="4F81BD" w:themeColor="accent1"/>
      <w:sz w:val="22"/>
      <w:lang w:val="en-GB" w:eastAsia="en-US"/>
    </w:rPr>
  </w:style>
  <w:style w:type="character" w:styleId="IntenseReference">
    <w:name w:val="Intense Reference"/>
    <w:basedOn w:val="DefaultParagraphFont"/>
    <w:uiPriority w:val="32"/>
    <w:qFormat/>
    <w:rsid w:val="007F41B7"/>
    <w:rPr>
      <w:b/>
      <w:bCs/>
      <w:smallCaps/>
      <w:color w:val="4F81BD" w:themeColor="accent1"/>
      <w:spacing w:val="5"/>
    </w:rPr>
  </w:style>
  <w:style w:type="table" w:styleId="LightGrid">
    <w:name w:val="Light Grid"/>
    <w:basedOn w:val="TableNormal"/>
    <w:uiPriority w:val="62"/>
    <w:semiHidden/>
    <w:unhideWhenUsed/>
    <w:rsid w:val="007F41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41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F41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F41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F41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F41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F41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F41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41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F41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F41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F41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F41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F41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F41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41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F41B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F41B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F41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F41B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F41B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F41B7"/>
  </w:style>
  <w:style w:type="paragraph" w:styleId="List">
    <w:name w:val="List"/>
    <w:basedOn w:val="Normal"/>
    <w:semiHidden/>
    <w:unhideWhenUsed/>
    <w:rsid w:val="007F41B7"/>
    <w:pPr>
      <w:ind w:left="283" w:hanging="283"/>
      <w:contextualSpacing/>
    </w:pPr>
  </w:style>
  <w:style w:type="paragraph" w:styleId="List2">
    <w:name w:val="List 2"/>
    <w:basedOn w:val="Normal"/>
    <w:semiHidden/>
    <w:unhideWhenUsed/>
    <w:rsid w:val="007F41B7"/>
    <w:pPr>
      <w:ind w:left="566" w:hanging="283"/>
      <w:contextualSpacing/>
    </w:pPr>
  </w:style>
  <w:style w:type="paragraph" w:styleId="List3">
    <w:name w:val="List 3"/>
    <w:basedOn w:val="Normal"/>
    <w:semiHidden/>
    <w:unhideWhenUsed/>
    <w:rsid w:val="007F41B7"/>
    <w:pPr>
      <w:ind w:left="849" w:hanging="283"/>
      <w:contextualSpacing/>
    </w:pPr>
  </w:style>
  <w:style w:type="paragraph" w:styleId="List4">
    <w:name w:val="List 4"/>
    <w:basedOn w:val="Normal"/>
    <w:semiHidden/>
    <w:unhideWhenUsed/>
    <w:rsid w:val="007F41B7"/>
    <w:pPr>
      <w:ind w:left="1132" w:hanging="283"/>
      <w:contextualSpacing/>
    </w:pPr>
  </w:style>
  <w:style w:type="paragraph" w:styleId="List5">
    <w:name w:val="List 5"/>
    <w:basedOn w:val="Normal"/>
    <w:semiHidden/>
    <w:unhideWhenUsed/>
    <w:rsid w:val="007F41B7"/>
    <w:pPr>
      <w:ind w:left="1415" w:hanging="283"/>
      <w:contextualSpacing/>
    </w:pPr>
  </w:style>
  <w:style w:type="paragraph" w:styleId="ListContinue">
    <w:name w:val="List Continue"/>
    <w:basedOn w:val="Normal"/>
    <w:semiHidden/>
    <w:unhideWhenUsed/>
    <w:rsid w:val="007F41B7"/>
    <w:pPr>
      <w:spacing w:after="120"/>
      <w:ind w:left="283"/>
      <w:contextualSpacing/>
    </w:pPr>
  </w:style>
  <w:style w:type="paragraph" w:styleId="ListContinue2">
    <w:name w:val="List Continue 2"/>
    <w:basedOn w:val="Normal"/>
    <w:semiHidden/>
    <w:unhideWhenUsed/>
    <w:rsid w:val="007F41B7"/>
    <w:pPr>
      <w:spacing w:after="120"/>
      <w:ind w:left="566"/>
      <w:contextualSpacing/>
    </w:pPr>
  </w:style>
  <w:style w:type="paragraph" w:styleId="ListContinue3">
    <w:name w:val="List Continue 3"/>
    <w:basedOn w:val="Normal"/>
    <w:rsid w:val="007F41B7"/>
    <w:pPr>
      <w:spacing w:after="120"/>
      <w:ind w:left="849"/>
      <w:contextualSpacing/>
    </w:pPr>
  </w:style>
  <w:style w:type="paragraph" w:styleId="ListContinue4">
    <w:name w:val="List Continue 4"/>
    <w:basedOn w:val="Normal"/>
    <w:rsid w:val="007F41B7"/>
    <w:pPr>
      <w:spacing w:after="120"/>
      <w:ind w:left="1132"/>
      <w:contextualSpacing/>
    </w:pPr>
  </w:style>
  <w:style w:type="paragraph" w:styleId="ListContinue5">
    <w:name w:val="List Continue 5"/>
    <w:basedOn w:val="Normal"/>
    <w:rsid w:val="007F41B7"/>
    <w:pPr>
      <w:spacing w:after="120"/>
      <w:ind w:left="1415"/>
      <w:contextualSpacing/>
    </w:pPr>
  </w:style>
  <w:style w:type="paragraph" w:styleId="ListNumber">
    <w:name w:val="List Number"/>
    <w:basedOn w:val="Normal"/>
    <w:rsid w:val="007F41B7"/>
    <w:pPr>
      <w:numPr>
        <w:numId w:val="10"/>
      </w:numPr>
      <w:contextualSpacing/>
    </w:pPr>
  </w:style>
  <w:style w:type="paragraph" w:styleId="ListNumber2">
    <w:name w:val="List Number 2"/>
    <w:basedOn w:val="Normal"/>
    <w:semiHidden/>
    <w:unhideWhenUsed/>
    <w:rsid w:val="007F41B7"/>
    <w:pPr>
      <w:numPr>
        <w:numId w:val="11"/>
      </w:numPr>
      <w:contextualSpacing/>
    </w:pPr>
  </w:style>
  <w:style w:type="paragraph" w:styleId="ListNumber3">
    <w:name w:val="List Number 3"/>
    <w:basedOn w:val="Normal"/>
    <w:semiHidden/>
    <w:unhideWhenUsed/>
    <w:rsid w:val="007F41B7"/>
    <w:pPr>
      <w:numPr>
        <w:numId w:val="12"/>
      </w:numPr>
      <w:contextualSpacing/>
    </w:pPr>
  </w:style>
  <w:style w:type="paragraph" w:styleId="ListNumber4">
    <w:name w:val="List Number 4"/>
    <w:basedOn w:val="Normal"/>
    <w:semiHidden/>
    <w:unhideWhenUsed/>
    <w:rsid w:val="007F41B7"/>
    <w:pPr>
      <w:numPr>
        <w:numId w:val="13"/>
      </w:numPr>
      <w:contextualSpacing/>
    </w:pPr>
  </w:style>
  <w:style w:type="paragraph" w:styleId="ListNumber5">
    <w:name w:val="List Number 5"/>
    <w:basedOn w:val="Normal"/>
    <w:semiHidden/>
    <w:unhideWhenUsed/>
    <w:rsid w:val="007F41B7"/>
    <w:pPr>
      <w:numPr>
        <w:numId w:val="14"/>
      </w:numPr>
      <w:contextualSpacing/>
    </w:pPr>
  </w:style>
  <w:style w:type="paragraph" w:styleId="ListParagraph">
    <w:name w:val="List Paragraph"/>
    <w:basedOn w:val="Normal"/>
    <w:uiPriority w:val="34"/>
    <w:qFormat/>
    <w:rsid w:val="007F41B7"/>
    <w:pPr>
      <w:ind w:left="720"/>
      <w:contextualSpacing/>
    </w:pPr>
  </w:style>
  <w:style w:type="table" w:styleId="ListTable1Light">
    <w:name w:val="List Table 1 Light"/>
    <w:basedOn w:val="TableNormal"/>
    <w:uiPriority w:val="46"/>
    <w:rsid w:val="007F41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41B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F41B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F41B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F41B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F41B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F41B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F41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41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F41B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F41B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F41B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F41B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F41B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F41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41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41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41B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41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F41B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F41B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F41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41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F41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F41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F41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F41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F41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F41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41B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41B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41B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41B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41B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41B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41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41B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F41B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F41B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F41B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F41B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F41B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F41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41B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41B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41B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41B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41B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41B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7F41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7F41B7"/>
    <w:rPr>
      <w:rFonts w:ascii="Consolas" w:hAnsi="Consolas"/>
      <w:lang w:val="en-GB" w:eastAsia="en-US"/>
    </w:rPr>
  </w:style>
  <w:style w:type="table" w:styleId="MediumGrid1">
    <w:name w:val="Medium Grid 1"/>
    <w:basedOn w:val="TableNormal"/>
    <w:uiPriority w:val="67"/>
    <w:semiHidden/>
    <w:unhideWhenUsed/>
    <w:rsid w:val="007F41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41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F41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F41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F41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F41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F41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F41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F41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F41B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F41B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F41B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F41B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F41B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F41B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41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41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41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41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41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41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41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41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41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7F41B7"/>
    <w:rPr>
      <w:color w:val="2B579A"/>
      <w:shd w:val="clear" w:color="auto" w:fill="E1DFDD"/>
    </w:rPr>
  </w:style>
  <w:style w:type="paragraph" w:styleId="MessageHeader">
    <w:name w:val="Message Header"/>
    <w:basedOn w:val="Normal"/>
    <w:link w:val="MessageHeaderChar"/>
    <w:rsid w:val="007F41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F41B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F41B7"/>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7F41B7"/>
    <w:rPr>
      <w:sz w:val="24"/>
      <w:szCs w:val="24"/>
    </w:rPr>
  </w:style>
  <w:style w:type="paragraph" w:styleId="NormalIndent">
    <w:name w:val="Normal Indent"/>
    <w:basedOn w:val="Normal"/>
    <w:semiHidden/>
    <w:unhideWhenUsed/>
    <w:rsid w:val="007F41B7"/>
    <w:pPr>
      <w:ind w:left="720"/>
    </w:pPr>
  </w:style>
  <w:style w:type="paragraph" w:styleId="NoteHeading">
    <w:name w:val="Note Heading"/>
    <w:basedOn w:val="Normal"/>
    <w:next w:val="Normal"/>
    <w:link w:val="NoteHeadingChar"/>
    <w:semiHidden/>
    <w:unhideWhenUsed/>
    <w:rsid w:val="007F41B7"/>
    <w:pPr>
      <w:spacing w:after="0" w:line="240" w:lineRule="auto"/>
    </w:pPr>
  </w:style>
  <w:style w:type="character" w:customStyle="1" w:styleId="NoteHeadingChar">
    <w:name w:val="Note Heading Char"/>
    <w:basedOn w:val="DefaultParagraphFont"/>
    <w:link w:val="NoteHeading"/>
    <w:semiHidden/>
    <w:rsid w:val="007F41B7"/>
    <w:rPr>
      <w:sz w:val="22"/>
      <w:lang w:val="en-GB" w:eastAsia="en-US"/>
    </w:rPr>
  </w:style>
  <w:style w:type="character" w:styleId="PlaceholderText">
    <w:name w:val="Placeholder Text"/>
    <w:basedOn w:val="DefaultParagraphFont"/>
    <w:uiPriority w:val="99"/>
    <w:semiHidden/>
    <w:rsid w:val="007F41B7"/>
    <w:rPr>
      <w:color w:val="808080"/>
    </w:rPr>
  </w:style>
  <w:style w:type="table" w:styleId="PlainTable1">
    <w:name w:val="Plain Table 1"/>
    <w:basedOn w:val="TableNormal"/>
    <w:uiPriority w:val="41"/>
    <w:rsid w:val="007F41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41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41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41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41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F41B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F41B7"/>
    <w:rPr>
      <w:rFonts w:ascii="Consolas" w:hAnsi="Consolas"/>
      <w:sz w:val="21"/>
      <w:szCs w:val="21"/>
      <w:lang w:val="en-GB" w:eastAsia="en-US"/>
    </w:rPr>
  </w:style>
  <w:style w:type="paragraph" w:styleId="Quote">
    <w:name w:val="Quote"/>
    <w:basedOn w:val="Normal"/>
    <w:next w:val="Normal"/>
    <w:link w:val="QuoteChar"/>
    <w:uiPriority w:val="29"/>
    <w:qFormat/>
    <w:rsid w:val="007F41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41B7"/>
    <w:rPr>
      <w:i/>
      <w:iCs/>
      <w:color w:val="404040" w:themeColor="text1" w:themeTint="BF"/>
      <w:sz w:val="22"/>
      <w:lang w:val="en-GB" w:eastAsia="en-US"/>
    </w:rPr>
  </w:style>
  <w:style w:type="paragraph" w:styleId="Salutation">
    <w:name w:val="Salutation"/>
    <w:basedOn w:val="Normal"/>
    <w:next w:val="Normal"/>
    <w:link w:val="SalutationChar"/>
    <w:semiHidden/>
    <w:unhideWhenUsed/>
    <w:rsid w:val="007F41B7"/>
  </w:style>
  <w:style w:type="character" w:customStyle="1" w:styleId="SalutationChar">
    <w:name w:val="Salutation Char"/>
    <w:basedOn w:val="DefaultParagraphFont"/>
    <w:link w:val="Salutation"/>
    <w:semiHidden/>
    <w:rsid w:val="007F41B7"/>
    <w:rPr>
      <w:sz w:val="22"/>
      <w:lang w:val="en-GB" w:eastAsia="en-US"/>
    </w:rPr>
  </w:style>
  <w:style w:type="paragraph" w:styleId="Signature">
    <w:name w:val="Signature"/>
    <w:basedOn w:val="Normal"/>
    <w:link w:val="SignatureChar"/>
    <w:semiHidden/>
    <w:unhideWhenUsed/>
    <w:rsid w:val="007F41B7"/>
    <w:pPr>
      <w:spacing w:after="0" w:line="240" w:lineRule="auto"/>
      <w:ind w:left="4252"/>
    </w:pPr>
  </w:style>
  <w:style w:type="character" w:customStyle="1" w:styleId="SignatureChar">
    <w:name w:val="Signature Char"/>
    <w:basedOn w:val="DefaultParagraphFont"/>
    <w:link w:val="Signature"/>
    <w:semiHidden/>
    <w:rsid w:val="007F41B7"/>
    <w:rPr>
      <w:sz w:val="22"/>
      <w:lang w:val="en-GB" w:eastAsia="en-US"/>
    </w:rPr>
  </w:style>
  <w:style w:type="character" w:customStyle="1" w:styleId="SmartHyperlink1">
    <w:name w:val="Smart Hyperlink1"/>
    <w:basedOn w:val="DefaultParagraphFont"/>
    <w:uiPriority w:val="99"/>
    <w:semiHidden/>
    <w:unhideWhenUsed/>
    <w:rsid w:val="007F41B7"/>
    <w:rPr>
      <w:u w:val="dotted"/>
    </w:rPr>
  </w:style>
  <w:style w:type="character" w:customStyle="1" w:styleId="SmartLink1">
    <w:name w:val="SmartLink1"/>
    <w:basedOn w:val="DefaultParagraphFont"/>
    <w:uiPriority w:val="99"/>
    <w:semiHidden/>
    <w:unhideWhenUsed/>
    <w:rsid w:val="007F41B7"/>
    <w:rPr>
      <w:color w:val="0000FF"/>
      <w:u w:val="single"/>
      <w:shd w:val="clear" w:color="auto" w:fill="F3F2F1"/>
    </w:rPr>
  </w:style>
  <w:style w:type="character" w:styleId="Strong">
    <w:name w:val="Strong"/>
    <w:basedOn w:val="DefaultParagraphFont"/>
    <w:qFormat/>
    <w:rsid w:val="007F41B7"/>
    <w:rPr>
      <w:b/>
      <w:bCs/>
    </w:rPr>
  </w:style>
  <w:style w:type="paragraph" w:styleId="Subtitle">
    <w:name w:val="Subtitle"/>
    <w:basedOn w:val="Normal"/>
    <w:next w:val="Normal"/>
    <w:link w:val="SubtitleChar"/>
    <w:qFormat/>
    <w:rsid w:val="007F41B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F41B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7F41B7"/>
    <w:rPr>
      <w:i/>
      <w:iCs/>
      <w:color w:val="404040" w:themeColor="text1" w:themeTint="BF"/>
    </w:rPr>
  </w:style>
  <w:style w:type="character" w:styleId="SubtleReference">
    <w:name w:val="Subtle Reference"/>
    <w:basedOn w:val="DefaultParagraphFont"/>
    <w:uiPriority w:val="31"/>
    <w:qFormat/>
    <w:rsid w:val="007F41B7"/>
    <w:rPr>
      <w:smallCaps/>
      <w:color w:val="5A5A5A" w:themeColor="text1" w:themeTint="A5"/>
    </w:rPr>
  </w:style>
  <w:style w:type="table" w:styleId="Table3Deffects1">
    <w:name w:val="Table 3D effects 1"/>
    <w:basedOn w:val="TableNormal"/>
    <w:semiHidden/>
    <w:unhideWhenUsed/>
    <w:rsid w:val="007F41B7"/>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F41B7"/>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F41B7"/>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F41B7"/>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F41B7"/>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F41B7"/>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F41B7"/>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F41B7"/>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F41B7"/>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F41B7"/>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F41B7"/>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F41B7"/>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F41B7"/>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41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F41B7"/>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F41B7"/>
    <w:pPr>
      <w:spacing w:after="0"/>
      <w:ind w:left="220" w:hanging="220"/>
    </w:pPr>
  </w:style>
  <w:style w:type="paragraph" w:styleId="TableofFigures">
    <w:name w:val="table of figures"/>
    <w:basedOn w:val="Normal"/>
    <w:next w:val="Normal"/>
    <w:semiHidden/>
    <w:unhideWhenUsed/>
    <w:rsid w:val="007F41B7"/>
    <w:pPr>
      <w:spacing w:after="0"/>
    </w:pPr>
  </w:style>
  <w:style w:type="table" w:styleId="TableProfessional">
    <w:name w:val="Table Professional"/>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F41B7"/>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F41B7"/>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F41B7"/>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F41B7"/>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41B7"/>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F41B7"/>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F41B7"/>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41B7"/>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F41B7"/>
    <w:pPr>
      <w:keepNext/>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7F41B7"/>
    <w:rPr>
      <w:color w:val="605E5C"/>
      <w:shd w:val="clear" w:color="auto" w:fill="E1DFDD"/>
    </w:rPr>
  </w:style>
  <w:style w:type="paragraph" w:styleId="Revision">
    <w:name w:val="Revision"/>
    <w:hidden/>
    <w:uiPriority w:val="99"/>
    <w:semiHidden/>
    <w:rsid w:val="00AA1655"/>
    <w:rPr>
      <w:sz w:val="22"/>
      <w:lang w:val="en-GB" w:eastAsia="en-US"/>
    </w:rPr>
  </w:style>
  <w:style w:type="character" w:customStyle="1" w:styleId="FooterChar">
    <w:name w:val="Footer Char"/>
    <w:basedOn w:val="DefaultParagraphFont"/>
    <w:link w:val="Footer"/>
    <w:uiPriority w:val="99"/>
    <w:rsid w:val="00B33032"/>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 U K M A T T E R S ! 1 1 1 5 5 6 3 3 4 . 1 < / d o c u m e n t i d >  
     < s e n d e r i d > P A L M E R R O < / s e n d e r i d >  
     < s e n d e r e m a i l > R O B Y N . P A L M E R @ D L A P I P E R . C O M < / s e n d e r e m a i l >  
     < l a s t m o d i f i e d > 2 0 2 1 - 0 8 - 0 5 T 1 4 : 0 5 : 0 0 . 0 0 0 0 0 0 0 + 0 1 : 0 0 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7ECB-8B30-4541-BE00-63032FD59ABA}">
  <ds:schemaRefs>
    <ds:schemaRef ds:uri="http://www.imanage.com/work/xmlschema"/>
  </ds:schemaRefs>
</ds:datastoreItem>
</file>

<file path=customXml/itemProps2.xml><?xml version="1.0" encoding="utf-8"?>
<ds:datastoreItem xmlns:ds="http://schemas.openxmlformats.org/officeDocument/2006/customXml" ds:itemID="{6E665744-9E66-41D1-AE4A-7670684F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Giuditta Serci</dc:creator>
  <cp:lastModifiedBy>Giuditta Serci</cp:lastModifiedBy>
  <cp:revision>3</cp:revision>
  <cp:lastPrinted>2021-08-11T08:40:00Z</cp:lastPrinted>
  <dcterms:created xsi:type="dcterms:W3CDTF">2021-08-11T08:40:00Z</dcterms:created>
  <dcterms:modified xsi:type="dcterms:W3CDTF">2021-08-11T08:42:00Z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0899aed3-128b-48b4-acd6-0af4eb5a8791</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Office">
    <vt:lpwstr>SHEFLD</vt:lpwstr>
  </property>
  <property fmtid="{D5CDD505-2E9C-101B-9397-08002B2CF9AE}" pid="7" name="Plato Template">
    <vt:lpwstr>uk-blank</vt:lpwstr>
  </property>
  <property fmtid="{D5CDD505-2E9C-101B-9397-08002B2CF9AE}" pid="8" name="Plato Template Version">
    <vt:lpwstr>1.1</vt:lpwstr>
  </property>
</Properties>
</file>