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76DF7" w14:textId="77777777" w:rsidR="008474A2" w:rsidRPr="009752B9" w:rsidRDefault="008474A2" w:rsidP="001F179E">
      <w:pPr>
        <w:keepNext/>
        <w:spacing w:before="120" w:after="120" w:line="360" w:lineRule="auto"/>
        <w:jc w:val="both"/>
        <w:rPr>
          <w:rFonts w:asciiTheme="minorBidi" w:hAnsiTheme="minorBidi" w:cstheme="minorBidi"/>
          <w:szCs w:val="20"/>
          <w:lang w:val="en-GB"/>
        </w:rPr>
      </w:pPr>
    </w:p>
    <w:p w14:paraId="11F2943F" w14:textId="77777777" w:rsidR="008474A2" w:rsidRPr="009752B9" w:rsidRDefault="008474A2" w:rsidP="001F179E">
      <w:pPr>
        <w:keepNext/>
        <w:spacing w:before="120" w:after="120" w:line="360" w:lineRule="auto"/>
        <w:ind w:left="-142" w:right="4"/>
        <w:jc w:val="both"/>
        <w:rPr>
          <w:rFonts w:asciiTheme="minorBidi" w:hAnsiTheme="minorBidi" w:cstheme="minorBidi"/>
          <w:szCs w:val="20"/>
          <w:lang w:val="en-GB"/>
        </w:rPr>
      </w:pPr>
    </w:p>
    <w:p w14:paraId="222DDD80" w14:textId="77777777" w:rsidR="008474A2" w:rsidRPr="009752B9" w:rsidRDefault="008474A2" w:rsidP="001F179E">
      <w:pPr>
        <w:keepNext/>
        <w:spacing w:before="120" w:after="120" w:line="360" w:lineRule="auto"/>
        <w:ind w:left="-142" w:right="4"/>
        <w:jc w:val="center"/>
        <w:rPr>
          <w:rFonts w:asciiTheme="minorBidi" w:hAnsiTheme="minorBidi" w:cstheme="minorBidi"/>
          <w:szCs w:val="20"/>
          <w:lang w:val="en-GB"/>
        </w:rPr>
      </w:pPr>
    </w:p>
    <w:p w14:paraId="54973C35" w14:textId="5194D9E8" w:rsidR="008474A2" w:rsidRDefault="008474A2" w:rsidP="001F179E">
      <w:pPr>
        <w:keepNext/>
        <w:spacing w:before="120" w:after="120" w:line="360" w:lineRule="auto"/>
        <w:ind w:left="-142" w:right="4"/>
        <w:jc w:val="center"/>
        <w:rPr>
          <w:rFonts w:asciiTheme="minorBidi" w:hAnsiTheme="minorBidi" w:cstheme="minorBidi"/>
          <w:b/>
          <w:szCs w:val="20"/>
          <w:lang w:val="en-GB" w:eastAsia="fr-CH"/>
        </w:rPr>
      </w:pPr>
      <w:r w:rsidRPr="009752B9">
        <w:rPr>
          <w:rFonts w:asciiTheme="minorBidi" w:hAnsiTheme="minorBidi" w:cstheme="minorBidi"/>
          <w:b/>
          <w:szCs w:val="20"/>
          <w:lang w:val="en-GB" w:eastAsia="fr-CH"/>
        </w:rPr>
        <w:t>ABU DHABI GLOBAL MARKET</w:t>
      </w:r>
    </w:p>
    <w:p w14:paraId="56787CB6" w14:textId="0B38DC77" w:rsidR="00C437FB" w:rsidRPr="009752B9" w:rsidRDefault="00C437FB" w:rsidP="001F179E">
      <w:pPr>
        <w:keepNext/>
        <w:spacing w:before="120" w:after="120" w:line="360" w:lineRule="auto"/>
        <w:ind w:left="-142" w:right="4"/>
        <w:jc w:val="center"/>
        <w:rPr>
          <w:rFonts w:asciiTheme="minorBidi" w:hAnsiTheme="minorBidi" w:cstheme="minorBidi"/>
          <w:b/>
          <w:szCs w:val="20"/>
          <w:lang w:val="en-GB" w:eastAsia="fr-CH"/>
        </w:rPr>
      </w:pPr>
      <w:r w:rsidRPr="00C437FB">
        <w:rPr>
          <w:rFonts w:asciiTheme="minorBidi" w:hAnsiTheme="minorBidi" w:cstheme="minorBidi"/>
          <w:b/>
          <w:szCs w:val="20"/>
          <w:lang w:val="en-GB" w:eastAsia="fr-CH"/>
        </w:rPr>
        <w:t>Registration Authority</w:t>
      </w:r>
    </w:p>
    <w:p w14:paraId="48EDACBF" w14:textId="77777777" w:rsidR="008474A2" w:rsidRPr="009752B9" w:rsidRDefault="008474A2" w:rsidP="001F179E">
      <w:pPr>
        <w:keepNext/>
        <w:spacing w:before="120" w:after="120" w:line="360" w:lineRule="auto"/>
        <w:ind w:left="567" w:right="4" w:firstLine="142"/>
        <w:jc w:val="center"/>
        <w:rPr>
          <w:rFonts w:asciiTheme="minorBidi" w:hAnsiTheme="minorBidi" w:cstheme="minorBidi"/>
          <w:b/>
          <w:szCs w:val="20"/>
          <w:lang w:val="en-GB" w:eastAsia="fr-CH"/>
        </w:rPr>
      </w:pPr>
    </w:p>
    <w:p w14:paraId="61090004" w14:textId="77777777" w:rsidR="008474A2" w:rsidRPr="009752B9" w:rsidRDefault="008474A2" w:rsidP="001F179E">
      <w:pPr>
        <w:keepNext/>
        <w:spacing w:before="120" w:after="120" w:line="360" w:lineRule="auto"/>
        <w:ind w:left="567" w:right="4" w:hanging="709"/>
        <w:jc w:val="center"/>
        <w:rPr>
          <w:rFonts w:asciiTheme="minorBidi" w:hAnsiTheme="minorBidi" w:cstheme="minorBidi"/>
          <w:b/>
          <w:szCs w:val="20"/>
          <w:lang w:val="en-GB" w:eastAsia="fr-CH"/>
        </w:rPr>
      </w:pPr>
    </w:p>
    <w:p w14:paraId="3152711F" w14:textId="110E4015" w:rsidR="008474A2" w:rsidRPr="009752B9" w:rsidRDefault="008474A2" w:rsidP="001F179E">
      <w:pPr>
        <w:keepNext/>
        <w:spacing w:before="120" w:after="120" w:line="360" w:lineRule="auto"/>
        <w:ind w:left="578" w:right="4" w:hanging="709"/>
        <w:jc w:val="center"/>
        <w:rPr>
          <w:rFonts w:asciiTheme="minorBidi" w:hAnsiTheme="minorBidi" w:cstheme="minorBidi"/>
          <w:b/>
          <w:szCs w:val="20"/>
          <w:lang w:val="en-GB" w:eastAsia="fr-CH"/>
        </w:rPr>
      </w:pPr>
      <w:r w:rsidRPr="009752B9">
        <w:rPr>
          <w:rFonts w:asciiTheme="minorBidi" w:hAnsiTheme="minorBidi" w:cstheme="minorBidi"/>
          <w:b/>
          <w:szCs w:val="20"/>
          <w:lang w:val="en-GB" w:eastAsia="fr-CH"/>
        </w:rPr>
        <w:t xml:space="preserve">Model </w:t>
      </w:r>
      <w:r w:rsidR="000151CB" w:rsidRPr="009752B9">
        <w:rPr>
          <w:rFonts w:asciiTheme="minorBidi" w:hAnsiTheme="minorBidi" w:cstheme="minorBidi"/>
          <w:b/>
          <w:szCs w:val="20"/>
          <w:lang w:val="en-GB" w:eastAsia="fr-CH"/>
        </w:rPr>
        <w:t xml:space="preserve">DLT </w:t>
      </w:r>
      <w:r w:rsidRPr="009752B9">
        <w:rPr>
          <w:rFonts w:asciiTheme="minorBidi" w:hAnsiTheme="minorBidi" w:cstheme="minorBidi"/>
          <w:b/>
          <w:szCs w:val="20"/>
          <w:lang w:val="en-GB" w:eastAsia="fr-CH"/>
        </w:rPr>
        <w:t>Foundation Charter</w:t>
      </w:r>
    </w:p>
    <w:p w14:paraId="42CA79AB" w14:textId="77777777" w:rsidR="008474A2" w:rsidRPr="009752B9" w:rsidRDefault="008474A2" w:rsidP="001F179E">
      <w:pPr>
        <w:keepNext/>
        <w:spacing w:before="120" w:after="120" w:line="360" w:lineRule="auto"/>
        <w:ind w:left="-142" w:right="4" w:firstLine="142"/>
        <w:jc w:val="center"/>
        <w:rPr>
          <w:rFonts w:asciiTheme="minorBidi" w:hAnsiTheme="minorBidi" w:cstheme="minorBidi"/>
          <w:b/>
          <w:szCs w:val="20"/>
          <w:lang w:val="en-GB" w:eastAsia="fr-CH"/>
        </w:rPr>
      </w:pPr>
    </w:p>
    <w:p w14:paraId="6CAA72EE" w14:textId="77777777" w:rsidR="008474A2" w:rsidRPr="009752B9" w:rsidRDefault="008474A2" w:rsidP="001F179E">
      <w:pPr>
        <w:keepNext/>
        <w:spacing w:before="120" w:after="120" w:line="360" w:lineRule="auto"/>
        <w:ind w:left="-142" w:right="4" w:firstLine="142"/>
        <w:jc w:val="center"/>
        <w:rPr>
          <w:rFonts w:asciiTheme="minorBidi" w:hAnsiTheme="minorBidi" w:cstheme="minorBidi"/>
          <w:b/>
          <w:szCs w:val="20"/>
          <w:lang w:val="en-GB" w:eastAsia="fr-CH"/>
        </w:rPr>
      </w:pPr>
    </w:p>
    <w:p w14:paraId="6207FE2F" w14:textId="51A0ED6A" w:rsidR="008474A2" w:rsidRDefault="00F33472" w:rsidP="001F179E">
      <w:pPr>
        <w:pStyle w:val="BodyText"/>
        <w:spacing w:before="120" w:after="120" w:line="360" w:lineRule="auto"/>
        <w:ind w:left="720" w:right="4" w:hanging="862"/>
        <w:jc w:val="center"/>
        <w:rPr>
          <w:rFonts w:asciiTheme="minorBidi" w:eastAsiaTheme="minorHAnsi" w:hAnsiTheme="minorBidi"/>
          <w:b/>
          <w:bCs/>
          <w:szCs w:val="20"/>
          <w:lang w:val="en-GB" w:bidi="en-US"/>
        </w:rPr>
      </w:pPr>
      <w:r w:rsidRPr="009752B9">
        <w:rPr>
          <w:rFonts w:asciiTheme="minorBidi" w:eastAsiaTheme="minorHAnsi" w:hAnsiTheme="minorBidi"/>
          <w:b/>
          <w:bCs/>
          <w:szCs w:val="20"/>
          <w:lang w:val="en-GB" w:bidi="en-US"/>
        </w:rPr>
        <w:t>2023</w:t>
      </w:r>
    </w:p>
    <w:p w14:paraId="43DBC5A5" w14:textId="77777777" w:rsidR="002469C4" w:rsidRPr="002469C4" w:rsidRDefault="002469C4" w:rsidP="002469C4">
      <w:pPr>
        <w:pStyle w:val="BodyText1"/>
        <w:rPr>
          <w:rFonts w:eastAsiaTheme="minorHAnsi"/>
          <w:lang w:val="en-GB" w:bidi="en-US"/>
        </w:rPr>
      </w:pPr>
    </w:p>
    <w:p w14:paraId="4189289B" w14:textId="77777777" w:rsidR="00417AB0" w:rsidRDefault="00417AB0" w:rsidP="00E66358">
      <w:pPr>
        <w:pStyle w:val="Centered"/>
        <w:rPr>
          <w:rFonts w:cstheme="minorBidi"/>
          <w:lang w:val="en-GB"/>
        </w:rPr>
      </w:pPr>
    </w:p>
    <w:p w14:paraId="080D1B8A" w14:textId="77777777" w:rsidR="00C437FB" w:rsidRDefault="00C437FB" w:rsidP="00C437FB">
      <w:pPr>
        <w:pStyle w:val="BodyText1"/>
        <w:rPr>
          <w:lang w:val="en-GB"/>
        </w:rPr>
      </w:pPr>
    </w:p>
    <w:p w14:paraId="61D0E5D1" w14:textId="77777777" w:rsidR="00C437FB" w:rsidRDefault="00C437FB" w:rsidP="00C437FB">
      <w:pPr>
        <w:pStyle w:val="BodyText1"/>
        <w:rPr>
          <w:lang w:val="en-GB"/>
        </w:rPr>
      </w:pPr>
    </w:p>
    <w:p w14:paraId="383C517F" w14:textId="77777777" w:rsidR="00C437FB" w:rsidRDefault="00C437FB" w:rsidP="00C437FB">
      <w:pPr>
        <w:pStyle w:val="BodyText1"/>
        <w:rPr>
          <w:lang w:val="en-GB"/>
        </w:rPr>
      </w:pPr>
    </w:p>
    <w:p w14:paraId="28FDC12A" w14:textId="77777777" w:rsidR="00C437FB" w:rsidRDefault="00C437FB" w:rsidP="00C437FB">
      <w:pPr>
        <w:pStyle w:val="BodyText1"/>
        <w:rPr>
          <w:lang w:val="en-GB"/>
        </w:rPr>
      </w:pPr>
    </w:p>
    <w:p w14:paraId="3BACB648" w14:textId="77777777" w:rsidR="00C437FB" w:rsidRDefault="00C437FB">
      <w:pPr>
        <w:spacing w:after="240" w:line="720" w:lineRule="auto"/>
        <w:ind w:firstLine="11"/>
        <w:rPr>
          <w:b/>
          <w:bCs/>
          <w:i/>
          <w:iCs/>
          <w:lang w:val="en-GB"/>
        </w:rPr>
      </w:pPr>
      <w:r>
        <w:rPr>
          <w:b/>
          <w:bCs/>
          <w:i/>
          <w:iCs/>
          <w:lang w:val="en-GB"/>
        </w:rPr>
        <w:br w:type="page"/>
      </w:r>
    </w:p>
    <w:p w14:paraId="7BDF73FB" w14:textId="5392A40F" w:rsidR="00C437FB" w:rsidRPr="00C437FB" w:rsidRDefault="00C437FB" w:rsidP="00C437FB">
      <w:pPr>
        <w:pStyle w:val="BodyText1"/>
        <w:rPr>
          <w:b/>
          <w:bCs/>
          <w:i/>
          <w:iCs/>
          <w:lang w:val="en-GB"/>
        </w:rPr>
      </w:pPr>
      <w:r w:rsidRPr="00C437FB">
        <w:rPr>
          <w:b/>
          <w:bCs/>
          <w:i/>
          <w:iCs/>
          <w:lang w:val="en-GB"/>
        </w:rPr>
        <w:lastRenderedPageBreak/>
        <w:t>Disclaimer</w:t>
      </w:r>
    </w:p>
    <w:p w14:paraId="46716416" w14:textId="77777777" w:rsidR="00C437FB" w:rsidRPr="00C437FB" w:rsidRDefault="00C437FB" w:rsidP="00C437FB">
      <w:pPr>
        <w:pStyle w:val="BodyText1"/>
        <w:rPr>
          <w:lang w:val="en-GB"/>
        </w:rPr>
      </w:pPr>
      <w:r w:rsidRPr="00C437FB">
        <w:rPr>
          <w:lang w:val="en-GB"/>
        </w:rPr>
        <w:t>The Registration Authority cannot give technical or legal advice on your DLT Foundation. The Registration Authority can only give general guidance. Your DLT Foundation is subject to legal requirements, and you may wish to consider consulting a professional if you need technical or legal advice.</w:t>
      </w:r>
    </w:p>
    <w:p w14:paraId="77ECF80B" w14:textId="07197C3C" w:rsidR="00C437FB" w:rsidRPr="00C437FB" w:rsidRDefault="00C437FB" w:rsidP="00C437FB">
      <w:pPr>
        <w:pStyle w:val="BodyText1"/>
        <w:rPr>
          <w:lang w:val="en-GB"/>
        </w:rPr>
        <w:sectPr w:rsidR="00C437FB" w:rsidRPr="00C437FB" w:rsidSect="00417AB0">
          <w:footerReference w:type="default" r:id="rId10"/>
          <w:headerReference w:type="first" r:id="rId11"/>
          <w:pgSz w:w="11909" w:h="16834" w:code="9"/>
          <w:pgMar w:top="1440" w:right="1440" w:bottom="1440" w:left="1440" w:header="720" w:footer="720" w:gutter="0"/>
          <w:pgNumType w:start="0"/>
          <w:cols w:space="720"/>
          <w:titlePg/>
          <w:docGrid w:linePitch="360"/>
        </w:sectPr>
      </w:pPr>
      <w:r w:rsidRPr="00C437FB">
        <w:rPr>
          <w:lang w:val="en-GB"/>
        </w:rPr>
        <w:t>This Model Charter is a non-binding indicative Model Charter and should be read together with the relevant legislation, in particular the ADGM Distributed Ledger Technology Foundations Regulations 2023 and any other relevant regulations and enabling rules, which may change over time without notice.  Information in this Model Charter is not to be deemed, considered or relied upon as legal advice and should not be treated as a substitute for a specific advice concerning any individual situation.  Any action taken upon the information provided in this Model Charter is strictly at your own risk and the Registration Authority will not be liable for any losses and damages in connection with the use of or reliance on information provided in this Model Charter. The Registration Authority makes no representations as to the accuracy, completeness, correctness or suitability of any information provided in this Model Charter.</w:t>
      </w:r>
    </w:p>
    <w:p w14:paraId="228F03E6" w14:textId="6CE179A2" w:rsidR="002469C4" w:rsidRDefault="002469C4" w:rsidP="002469C4">
      <w:pPr>
        <w:pStyle w:val="Centered"/>
        <w:rPr>
          <w:lang w:val="en-GB"/>
        </w:rPr>
      </w:pPr>
      <w:r>
        <w:rPr>
          <w:lang w:val="en-GB"/>
        </w:rPr>
        <w:lastRenderedPageBreak/>
        <w:t>TABLE OF CONTENTS</w:t>
      </w:r>
    </w:p>
    <w:p w14:paraId="70F3347D" w14:textId="59BB92AF" w:rsidR="002469C4" w:rsidRPr="002469C4" w:rsidRDefault="002469C4" w:rsidP="002469C4">
      <w:pPr>
        <w:spacing w:after="240"/>
        <w:jc w:val="right"/>
        <w:rPr>
          <w:u w:val="single"/>
          <w:lang w:val="en-GB"/>
        </w:rPr>
      </w:pPr>
      <w:r w:rsidRPr="002469C4">
        <w:rPr>
          <w:u w:val="single"/>
          <w:lang w:val="en-GB"/>
        </w:rPr>
        <w:t>Page</w:t>
      </w:r>
    </w:p>
    <w:p w14:paraId="3D98FEC6" w14:textId="64DF3D13" w:rsidR="009632CE" w:rsidRDefault="002F1F2D">
      <w:pPr>
        <w:pStyle w:val="TOC1"/>
        <w:rPr>
          <w:rFonts w:asciiTheme="minorHAnsi" w:eastAsiaTheme="minorEastAsia" w:hAnsiTheme="minorHAnsi" w:cstheme="minorBidi"/>
          <w:noProof/>
          <w:sz w:val="22"/>
          <w:szCs w:val="22"/>
          <w:lang w:val="en-GB" w:eastAsia="en-GB"/>
        </w:rPr>
      </w:pPr>
      <w:r>
        <w:rPr>
          <w:lang w:val="en-GB"/>
        </w:rPr>
        <w:fldChar w:fldCharType="begin"/>
      </w:r>
      <w:r>
        <w:rPr>
          <w:lang w:val="en-GB"/>
        </w:rPr>
        <w:instrText xml:space="preserve"> TOC \h \z \t "Heading 1,1" </w:instrText>
      </w:r>
      <w:r>
        <w:rPr>
          <w:lang w:val="en-GB"/>
        </w:rPr>
        <w:fldChar w:fldCharType="separate"/>
      </w:r>
      <w:hyperlink w:anchor="_Toc139367093" w:history="1">
        <w:r w:rsidR="009632CE" w:rsidRPr="00804385">
          <w:rPr>
            <w:rStyle w:val="Hyperlink"/>
            <w:caps/>
            <w:noProof/>
            <w:lang w:val="en-GB"/>
          </w:rPr>
          <w:t>1.</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Interpretation</w:t>
        </w:r>
        <w:r w:rsidR="009632CE">
          <w:rPr>
            <w:noProof/>
            <w:webHidden/>
          </w:rPr>
          <w:tab/>
        </w:r>
        <w:r w:rsidR="009632CE">
          <w:rPr>
            <w:noProof/>
            <w:webHidden/>
          </w:rPr>
          <w:fldChar w:fldCharType="begin"/>
        </w:r>
        <w:r w:rsidR="009632CE">
          <w:rPr>
            <w:noProof/>
            <w:webHidden/>
          </w:rPr>
          <w:instrText xml:space="preserve"> PAGEREF _Toc139367093 \h </w:instrText>
        </w:r>
        <w:r w:rsidR="009632CE">
          <w:rPr>
            <w:noProof/>
            <w:webHidden/>
          </w:rPr>
        </w:r>
        <w:r w:rsidR="009632CE">
          <w:rPr>
            <w:noProof/>
            <w:webHidden/>
          </w:rPr>
          <w:fldChar w:fldCharType="separate"/>
        </w:r>
        <w:r w:rsidR="00C507FD">
          <w:rPr>
            <w:noProof/>
            <w:webHidden/>
          </w:rPr>
          <w:t>1</w:t>
        </w:r>
        <w:r w:rsidR="009632CE">
          <w:rPr>
            <w:noProof/>
            <w:webHidden/>
          </w:rPr>
          <w:fldChar w:fldCharType="end"/>
        </w:r>
      </w:hyperlink>
    </w:p>
    <w:p w14:paraId="3172D057" w14:textId="2382CA15" w:rsidR="009632CE" w:rsidRDefault="00C507FD">
      <w:pPr>
        <w:pStyle w:val="TOC1"/>
        <w:rPr>
          <w:rFonts w:asciiTheme="minorHAnsi" w:eastAsiaTheme="minorEastAsia" w:hAnsiTheme="minorHAnsi" w:cstheme="minorBidi"/>
          <w:noProof/>
          <w:sz w:val="22"/>
          <w:szCs w:val="22"/>
          <w:lang w:val="en-GB" w:eastAsia="en-GB"/>
        </w:rPr>
      </w:pPr>
      <w:hyperlink w:anchor="_Toc139367094" w:history="1">
        <w:r w:rsidR="009632CE" w:rsidRPr="00804385">
          <w:rPr>
            <w:rStyle w:val="Hyperlink"/>
            <w:caps/>
            <w:noProof/>
            <w:lang w:val="en-GB"/>
          </w:rPr>
          <w:t>2.</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Name of the DLT Foundation</w:t>
        </w:r>
        <w:r w:rsidR="009632CE">
          <w:rPr>
            <w:noProof/>
            <w:webHidden/>
          </w:rPr>
          <w:tab/>
        </w:r>
        <w:r w:rsidR="009632CE">
          <w:rPr>
            <w:noProof/>
            <w:webHidden/>
          </w:rPr>
          <w:fldChar w:fldCharType="begin"/>
        </w:r>
        <w:r w:rsidR="009632CE">
          <w:rPr>
            <w:noProof/>
            <w:webHidden/>
          </w:rPr>
          <w:instrText xml:space="preserve"> PAGEREF _Toc139367094 \h </w:instrText>
        </w:r>
        <w:r w:rsidR="009632CE">
          <w:rPr>
            <w:noProof/>
            <w:webHidden/>
          </w:rPr>
        </w:r>
        <w:r w:rsidR="009632CE">
          <w:rPr>
            <w:noProof/>
            <w:webHidden/>
          </w:rPr>
          <w:fldChar w:fldCharType="separate"/>
        </w:r>
        <w:r>
          <w:rPr>
            <w:noProof/>
            <w:webHidden/>
          </w:rPr>
          <w:t>1</w:t>
        </w:r>
        <w:r w:rsidR="009632CE">
          <w:rPr>
            <w:noProof/>
            <w:webHidden/>
          </w:rPr>
          <w:fldChar w:fldCharType="end"/>
        </w:r>
      </w:hyperlink>
    </w:p>
    <w:p w14:paraId="1CAF6E5A" w14:textId="726DBA5F" w:rsidR="009632CE" w:rsidRDefault="00C507FD">
      <w:pPr>
        <w:pStyle w:val="TOC1"/>
        <w:rPr>
          <w:rFonts w:asciiTheme="minorHAnsi" w:eastAsiaTheme="minorEastAsia" w:hAnsiTheme="minorHAnsi" w:cstheme="minorBidi"/>
          <w:noProof/>
          <w:sz w:val="22"/>
          <w:szCs w:val="22"/>
          <w:lang w:val="en-GB" w:eastAsia="en-GB"/>
        </w:rPr>
      </w:pPr>
      <w:hyperlink w:anchor="_Toc139367095" w:history="1">
        <w:r w:rsidR="009632CE" w:rsidRPr="00804385">
          <w:rPr>
            <w:rStyle w:val="Hyperlink"/>
            <w:caps/>
            <w:noProof/>
            <w:lang w:val="en-GB"/>
          </w:rPr>
          <w:t>3.</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The Founder(s)</w:t>
        </w:r>
        <w:r w:rsidR="009632CE">
          <w:rPr>
            <w:noProof/>
            <w:webHidden/>
          </w:rPr>
          <w:tab/>
        </w:r>
        <w:r w:rsidR="009632CE">
          <w:rPr>
            <w:noProof/>
            <w:webHidden/>
          </w:rPr>
          <w:fldChar w:fldCharType="begin"/>
        </w:r>
        <w:r w:rsidR="009632CE">
          <w:rPr>
            <w:noProof/>
            <w:webHidden/>
          </w:rPr>
          <w:instrText xml:space="preserve"> PAGEREF _Toc139367095 \h </w:instrText>
        </w:r>
        <w:r w:rsidR="009632CE">
          <w:rPr>
            <w:noProof/>
            <w:webHidden/>
          </w:rPr>
        </w:r>
        <w:r w:rsidR="009632CE">
          <w:rPr>
            <w:noProof/>
            <w:webHidden/>
          </w:rPr>
          <w:fldChar w:fldCharType="separate"/>
        </w:r>
        <w:r>
          <w:rPr>
            <w:noProof/>
            <w:webHidden/>
          </w:rPr>
          <w:t>1</w:t>
        </w:r>
        <w:r w:rsidR="009632CE">
          <w:rPr>
            <w:noProof/>
            <w:webHidden/>
          </w:rPr>
          <w:fldChar w:fldCharType="end"/>
        </w:r>
      </w:hyperlink>
    </w:p>
    <w:p w14:paraId="112936E2" w14:textId="1F291755" w:rsidR="009632CE" w:rsidRDefault="00C507FD">
      <w:pPr>
        <w:pStyle w:val="TOC1"/>
        <w:rPr>
          <w:rFonts w:asciiTheme="minorHAnsi" w:eastAsiaTheme="minorEastAsia" w:hAnsiTheme="minorHAnsi" w:cstheme="minorBidi"/>
          <w:noProof/>
          <w:sz w:val="22"/>
          <w:szCs w:val="22"/>
          <w:lang w:val="en-GB" w:eastAsia="en-GB"/>
        </w:rPr>
      </w:pPr>
      <w:hyperlink w:anchor="_Toc139367096" w:history="1">
        <w:r w:rsidR="009632CE" w:rsidRPr="00804385">
          <w:rPr>
            <w:rStyle w:val="Hyperlink"/>
            <w:caps/>
            <w:noProof/>
            <w:lang w:val="en-GB"/>
          </w:rPr>
          <w:t>4.</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Objects and Purpose</w:t>
        </w:r>
        <w:r w:rsidR="009632CE">
          <w:rPr>
            <w:noProof/>
            <w:webHidden/>
          </w:rPr>
          <w:tab/>
        </w:r>
        <w:r w:rsidR="009632CE">
          <w:rPr>
            <w:noProof/>
            <w:webHidden/>
          </w:rPr>
          <w:fldChar w:fldCharType="begin"/>
        </w:r>
        <w:r w:rsidR="009632CE">
          <w:rPr>
            <w:noProof/>
            <w:webHidden/>
          </w:rPr>
          <w:instrText xml:space="preserve"> PAGEREF _Toc139367096 \h </w:instrText>
        </w:r>
        <w:r w:rsidR="009632CE">
          <w:rPr>
            <w:noProof/>
            <w:webHidden/>
          </w:rPr>
        </w:r>
        <w:r w:rsidR="009632CE">
          <w:rPr>
            <w:noProof/>
            <w:webHidden/>
          </w:rPr>
          <w:fldChar w:fldCharType="separate"/>
        </w:r>
        <w:r>
          <w:rPr>
            <w:noProof/>
            <w:webHidden/>
          </w:rPr>
          <w:t>1</w:t>
        </w:r>
        <w:r w:rsidR="009632CE">
          <w:rPr>
            <w:noProof/>
            <w:webHidden/>
          </w:rPr>
          <w:fldChar w:fldCharType="end"/>
        </w:r>
      </w:hyperlink>
    </w:p>
    <w:p w14:paraId="752B3AD0" w14:textId="34860212" w:rsidR="009632CE" w:rsidRDefault="00C507FD">
      <w:pPr>
        <w:pStyle w:val="TOC1"/>
        <w:rPr>
          <w:rFonts w:asciiTheme="minorHAnsi" w:eastAsiaTheme="minorEastAsia" w:hAnsiTheme="minorHAnsi" w:cstheme="minorBidi"/>
          <w:noProof/>
          <w:sz w:val="22"/>
          <w:szCs w:val="22"/>
          <w:lang w:val="en-GB" w:eastAsia="en-GB"/>
        </w:rPr>
      </w:pPr>
      <w:hyperlink w:anchor="_Toc139367097" w:history="1">
        <w:r w:rsidR="009632CE" w:rsidRPr="00804385">
          <w:rPr>
            <w:rStyle w:val="Hyperlink"/>
            <w:caps/>
            <w:noProof/>
            <w:lang w:val="en-GB"/>
          </w:rPr>
          <w:t>5.</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Registered Office and (Optional) Company Service Provider</w:t>
        </w:r>
        <w:r w:rsidR="009632CE">
          <w:rPr>
            <w:noProof/>
            <w:webHidden/>
          </w:rPr>
          <w:tab/>
        </w:r>
        <w:r w:rsidR="009632CE">
          <w:rPr>
            <w:noProof/>
            <w:webHidden/>
          </w:rPr>
          <w:fldChar w:fldCharType="begin"/>
        </w:r>
        <w:r w:rsidR="009632CE">
          <w:rPr>
            <w:noProof/>
            <w:webHidden/>
          </w:rPr>
          <w:instrText xml:space="preserve"> PAGEREF _Toc139367097 \h </w:instrText>
        </w:r>
        <w:r w:rsidR="009632CE">
          <w:rPr>
            <w:noProof/>
            <w:webHidden/>
          </w:rPr>
        </w:r>
        <w:r w:rsidR="009632CE">
          <w:rPr>
            <w:noProof/>
            <w:webHidden/>
          </w:rPr>
          <w:fldChar w:fldCharType="separate"/>
        </w:r>
        <w:r>
          <w:rPr>
            <w:noProof/>
            <w:webHidden/>
          </w:rPr>
          <w:t>2</w:t>
        </w:r>
        <w:r w:rsidR="009632CE">
          <w:rPr>
            <w:noProof/>
            <w:webHidden/>
          </w:rPr>
          <w:fldChar w:fldCharType="end"/>
        </w:r>
      </w:hyperlink>
    </w:p>
    <w:p w14:paraId="167C3F0B" w14:textId="67B99A3D" w:rsidR="009632CE" w:rsidRDefault="00C507FD">
      <w:pPr>
        <w:pStyle w:val="TOC1"/>
        <w:rPr>
          <w:rFonts w:asciiTheme="minorHAnsi" w:eastAsiaTheme="minorEastAsia" w:hAnsiTheme="minorHAnsi" w:cstheme="minorBidi"/>
          <w:noProof/>
          <w:sz w:val="22"/>
          <w:szCs w:val="22"/>
          <w:lang w:val="en-GB" w:eastAsia="en-GB"/>
        </w:rPr>
      </w:pPr>
      <w:hyperlink w:anchor="_Toc139367098" w:history="1">
        <w:r w:rsidR="009632CE" w:rsidRPr="00804385">
          <w:rPr>
            <w:rStyle w:val="Hyperlink"/>
            <w:caps/>
            <w:noProof/>
            <w:lang w:val="en-GB"/>
          </w:rPr>
          <w:t>6.</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Initial Assets</w:t>
        </w:r>
        <w:r w:rsidR="009632CE">
          <w:rPr>
            <w:noProof/>
            <w:webHidden/>
          </w:rPr>
          <w:tab/>
        </w:r>
        <w:r w:rsidR="009632CE">
          <w:rPr>
            <w:noProof/>
            <w:webHidden/>
          </w:rPr>
          <w:fldChar w:fldCharType="begin"/>
        </w:r>
        <w:r w:rsidR="009632CE">
          <w:rPr>
            <w:noProof/>
            <w:webHidden/>
          </w:rPr>
          <w:instrText xml:space="preserve"> PAGEREF _Toc139367098 \h </w:instrText>
        </w:r>
        <w:r w:rsidR="009632CE">
          <w:rPr>
            <w:noProof/>
            <w:webHidden/>
          </w:rPr>
        </w:r>
        <w:r w:rsidR="009632CE">
          <w:rPr>
            <w:noProof/>
            <w:webHidden/>
          </w:rPr>
          <w:fldChar w:fldCharType="separate"/>
        </w:r>
        <w:r>
          <w:rPr>
            <w:noProof/>
            <w:webHidden/>
          </w:rPr>
          <w:t>2</w:t>
        </w:r>
        <w:r w:rsidR="009632CE">
          <w:rPr>
            <w:noProof/>
            <w:webHidden/>
          </w:rPr>
          <w:fldChar w:fldCharType="end"/>
        </w:r>
      </w:hyperlink>
    </w:p>
    <w:p w14:paraId="378B37AD" w14:textId="155D6854" w:rsidR="009632CE" w:rsidRDefault="00C507FD">
      <w:pPr>
        <w:pStyle w:val="TOC1"/>
        <w:rPr>
          <w:rFonts w:asciiTheme="minorHAnsi" w:eastAsiaTheme="minorEastAsia" w:hAnsiTheme="minorHAnsi" w:cstheme="minorBidi"/>
          <w:noProof/>
          <w:sz w:val="22"/>
          <w:szCs w:val="22"/>
          <w:lang w:val="en-GB" w:eastAsia="en-GB"/>
        </w:rPr>
      </w:pPr>
      <w:hyperlink w:anchor="_Toc139367099" w:history="1">
        <w:r w:rsidR="009632CE" w:rsidRPr="00804385">
          <w:rPr>
            <w:rStyle w:val="Hyperlink"/>
            <w:caps/>
            <w:noProof/>
            <w:lang w:val="en-GB"/>
          </w:rPr>
          <w:t>7.</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Organisational and Governance Structure</w:t>
        </w:r>
        <w:r w:rsidR="009632CE">
          <w:rPr>
            <w:noProof/>
            <w:webHidden/>
          </w:rPr>
          <w:tab/>
        </w:r>
        <w:r w:rsidR="009632CE">
          <w:rPr>
            <w:noProof/>
            <w:webHidden/>
          </w:rPr>
          <w:fldChar w:fldCharType="begin"/>
        </w:r>
        <w:r w:rsidR="009632CE">
          <w:rPr>
            <w:noProof/>
            <w:webHidden/>
          </w:rPr>
          <w:instrText xml:space="preserve"> PAGEREF _Toc139367099 \h </w:instrText>
        </w:r>
        <w:r w:rsidR="009632CE">
          <w:rPr>
            <w:noProof/>
            <w:webHidden/>
          </w:rPr>
        </w:r>
        <w:r w:rsidR="009632CE">
          <w:rPr>
            <w:noProof/>
            <w:webHidden/>
          </w:rPr>
          <w:fldChar w:fldCharType="separate"/>
        </w:r>
        <w:r>
          <w:rPr>
            <w:noProof/>
            <w:webHidden/>
          </w:rPr>
          <w:t>2</w:t>
        </w:r>
        <w:r w:rsidR="009632CE">
          <w:rPr>
            <w:noProof/>
            <w:webHidden/>
          </w:rPr>
          <w:fldChar w:fldCharType="end"/>
        </w:r>
      </w:hyperlink>
    </w:p>
    <w:p w14:paraId="72E3C7E7" w14:textId="07F55359" w:rsidR="009632CE" w:rsidRDefault="00C507FD">
      <w:pPr>
        <w:pStyle w:val="TOC1"/>
        <w:rPr>
          <w:rFonts w:asciiTheme="minorHAnsi" w:eastAsiaTheme="minorEastAsia" w:hAnsiTheme="minorHAnsi" w:cstheme="minorBidi"/>
          <w:noProof/>
          <w:sz w:val="22"/>
          <w:szCs w:val="22"/>
          <w:lang w:val="en-GB" w:eastAsia="en-GB"/>
        </w:rPr>
      </w:pPr>
      <w:hyperlink w:anchor="_Toc139367100" w:history="1">
        <w:r w:rsidR="009632CE" w:rsidRPr="00804385">
          <w:rPr>
            <w:rStyle w:val="Hyperlink"/>
            <w:caps/>
            <w:noProof/>
            <w:lang w:val="en-GB"/>
          </w:rPr>
          <w:t>8.</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DLT Foundation Council</w:t>
        </w:r>
        <w:r w:rsidR="009632CE">
          <w:rPr>
            <w:noProof/>
            <w:webHidden/>
          </w:rPr>
          <w:tab/>
        </w:r>
        <w:r w:rsidR="009632CE">
          <w:rPr>
            <w:noProof/>
            <w:webHidden/>
          </w:rPr>
          <w:fldChar w:fldCharType="begin"/>
        </w:r>
        <w:r w:rsidR="009632CE">
          <w:rPr>
            <w:noProof/>
            <w:webHidden/>
          </w:rPr>
          <w:instrText xml:space="preserve"> PAGEREF _Toc139367100 \h </w:instrText>
        </w:r>
        <w:r w:rsidR="009632CE">
          <w:rPr>
            <w:noProof/>
            <w:webHidden/>
          </w:rPr>
        </w:r>
        <w:r w:rsidR="009632CE">
          <w:rPr>
            <w:noProof/>
            <w:webHidden/>
          </w:rPr>
          <w:fldChar w:fldCharType="separate"/>
        </w:r>
        <w:r>
          <w:rPr>
            <w:noProof/>
            <w:webHidden/>
          </w:rPr>
          <w:t>3</w:t>
        </w:r>
        <w:r w:rsidR="009632CE">
          <w:rPr>
            <w:noProof/>
            <w:webHidden/>
          </w:rPr>
          <w:fldChar w:fldCharType="end"/>
        </w:r>
      </w:hyperlink>
    </w:p>
    <w:p w14:paraId="2778E3E1" w14:textId="19CB5EAB" w:rsidR="009632CE" w:rsidRDefault="00C507FD">
      <w:pPr>
        <w:pStyle w:val="TOC1"/>
        <w:rPr>
          <w:rFonts w:asciiTheme="minorHAnsi" w:eastAsiaTheme="minorEastAsia" w:hAnsiTheme="minorHAnsi" w:cstheme="minorBidi"/>
          <w:noProof/>
          <w:sz w:val="22"/>
          <w:szCs w:val="22"/>
          <w:lang w:val="en-GB" w:eastAsia="en-GB"/>
        </w:rPr>
      </w:pPr>
      <w:hyperlink w:anchor="_Toc139367101" w:history="1">
        <w:r w:rsidR="009632CE" w:rsidRPr="00804385">
          <w:rPr>
            <w:rStyle w:val="Hyperlink"/>
            <w:caps/>
            <w:noProof/>
            <w:lang w:val="en-GB"/>
          </w:rPr>
          <w:t>9.</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Councillors</w:t>
        </w:r>
        <w:r w:rsidR="009632CE">
          <w:rPr>
            <w:noProof/>
            <w:webHidden/>
          </w:rPr>
          <w:tab/>
        </w:r>
        <w:r w:rsidR="009632CE">
          <w:rPr>
            <w:noProof/>
            <w:webHidden/>
          </w:rPr>
          <w:fldChar w:fldCharType="begin"/>
        </w:r>
        <w:r w:rsidR="009632CE">
          <w:rPr>
            <w:noProof/>
            <w:webHidden/>
          </w:rPr>
          <w:instrText xml:space="preserve"> PAGEREF _Toc139367101 \h </w:instrText>
        </w:r>
        <w:r w:rsidR="009632CE">
          <w:rPr>
            <w:noProof/>
            <w:webHidden/>
          </w:rPr>
        </w:r>
        <w:r w:rsidR="009632CE">
          <w:rPr>
            <w:noProof/>
            <w:webHidden/>
          </w:rPr>
          <w:fldChar w:fldCharType="separate"/>
        </w:r>
        <w:r>
          <w:rPr>
            <w:noProof/>
            <w:webHidden/>
          </w:rPr>
          <w:t>3</w:t>
        </w:r>
        <w:r w:rsidR="009632CE">
          <w:rPr>
            <w:noProof/>
            <w:webHidden/>
          </w:rPr>
          <w:fldChar w:fldCharType="end"/>
        </w:r>
      </w:hyperlink>
    </w:p>
    <w:p w14:paraId="63CAE50F" w14:textId="33CA4256" w:rsidR="009632CE" w:rsidRDefault="00C507FD">
      <w:pPr>
        <w:pStyle w:val="TOC1"/>
        <w:rPr>
          <w:rFonts w:asciiTheme="minorHAnsi" w:eastAsiaTheme="minorEastAsia" w:hAnsiTheme="minorHAnsi" w:cstheme="minorBidi"/>
          <w:noProof/>
          <w:sz w:val="22"/>
          <w:szCs w:val="22"/>
          <w:lang w:val="en-GB" w:eastAsia="en-GB"/>
        </w:rPr>
      </w:pPr>
      <w:hyperlink w:anchor="_Toc139367102" w:history="1">
        <w:r w:rsidR="009632CE" w:rsidRPr="00804385">
          <w:rPr>
            <w:rStyle w:val="Hyperlink"/>
            <w:caps/>
            <w:noProof/>
            <w:lang w:val="en-GB"/>
          </w:rPr>
          <w:t>10.</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Councillors' Conflict of Interest</w:t>
        </w:r>
        <w:r w:rsidR="009632CE">
          <w:rPr>
            <w:noProof/>
            <w:webHidden/>
          </w:rPr>
          <w:tab/>
        </w:r>
        <w:r w:rsidR="009632CE">
          <w:rPr>
            <w:noProof/>
            <w:webHidden/>
          </w:rPr>
          <w:fldChar w:fldCharType="begin"/>
        </w:r>
        <w:r w:rsidR="009632CE">
          <w:rPr>
            <w:noProof/>
            <w:webHidden/>
          </w:rPr>
          <w:instrText xml:space="preserve"> PAGEREF _Toc139367102 \h </w:instrText>
        </w:r>
        <w:r w:rsidR="009632CE">
          <w:rPr>
            <w:noProof/>
            <w:webHidden/>
          </w:rPr>
        </w:r>
        <w:r w:rsidR="009632CE">
          <w:rPr>
            <w:noProof/>
            <w:webHidden/>
          </w:rPr>
          <w:fldChar w:fldCharType="separate"/>
        </w:r>
        <w:r>
          <w:rPr>
            <w:noProof/>
            <w:webHidden/>
          </w:rPr>
          <w:t>3</w:t>
        </w:r>
        <w:r w:rsidR="009632CE">
          <w:rPr>
            <w:noProof/>
            <w:webHidden/>
          </w:rPr>
          <w:fldChar w:fldCharType="end"/>
        </w:r>
      </w:hyperlink>
    </w:p>
    <w:p w14:paraId="79C264BC" w14:textId="7D4211DA" w:rsidR="009632CE" w:rsidRDefault="00C507FD">
      <w:pPr>
        <w:pStyle w:val="TOC1"/>
        <w:rPr>
          <w:rFonts w:asciiTheme="minorHAnsi" w:eastAsiaTheme="minorEastAsia" w:hAnsiTheme="minorHAnsi" w:cstheme="minorBidi"/>
          <w:noProof/>
          <w:sz w:val="22"/>
          <w:szCs w:val="22"/>
          <w:lang w:val="en-GB" w:eastAsia="en-GB"/>
        </w:rPr>
      </w:pPr>
      <w:hyperlink w:anchor="_Toc139367103" w:history="1">
        <w:r w:rsidR="009632CE" w:rsidRPr="00804385">
          <w:rPr>
            <w:rStyle w:val="Hyperlink"/>
            <w:caps/>
            <w:noProof/>
            <w:lang w:val="en-GB"/>
          </w:rPr>
          <w:t>11.</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Veto Rights and Reserved Matters</w:t>
        </w:r>
        <w:r w:rsidR="009632CE">
          <w:rPr>
            <w:noProof/>
            <w:webHidden/>
          </w:rPr>
          <w:tab/>
        </w:r>
        <w:r w:rsidR="009632CE">
          <w:rPr>
            <w:noProof/>
            <w:webHidden/>
          </w:rPr>
          <w:fldChar w:fldCharType="begin"/>
        </w:r>
        <w:r w:rsidR="009632CE">
          <w:rPr>
            <w:noProof/>
            <w:webHidden/>
          </w:rPr>
          <w:instrText xml:space="preserve"> PAGEREF _Toc139367103 \h </w:instrText>
        </w:r>
        <w:r w:rsidR="009632CE">
          <w:rPr>
            <w:noProof/>
            <w:webHidden/>
          </w:rPr>
        </w:r>
        <w:r w:rsidR="009632CE">
          <w:rPr>
            <w:noProof/>
            <w:webHidden/>
          </w:rPr>
          <w:fldChar w:fldCharType="separate"/>
        </w:r>
        <w:r>
          <w:rPr>
            <w:noProof/>
            <w:webHidden/>
          </w:rPr>
          <w:t>5</w:t>
        </w:r>
        <w:r w:rsidR="009632CE">
          <w:rPr>
            <w:noProof/>
            <w:webHidden/>
          </w:rPr>
          <w:fldChar w:fldCharType="end"/>
        </w:r>
      </w:hyperlink>
    </w:p>
    <w:p w14:paraId="319F7CE7" w14:textId="11AC855B" w:rsidR="009632CE" w:rsidRDefault="00C507FD">
      <w:pPr>
        <w:pStyle w:val="TOC1"/>
        <w:rPr>
          <w:rFonts w:asciiTheme="minorHAnsi" w:eastAsiaTheme="minorEastAsia" w:hAnsiTheme="minorHAnsi" w:cstheme="minorBidi"/>
          <w:noProof/>
          <w:sz w:val="22"/>
          <w:szCs w:val="22"/>
          <w:lang w:val="en-GB" w:eastAsia="en-GB"/>
        </w:rPr>
      </w:pPr>
      <w:hyperlink w:anchor="_Toc139367104" w:history="1">
        <w:r w:rsidR="009632CE" w:rsidRPr="00804385">
          <w:rPr>
            <w:rStyle w:val="Hyperlink"/>
            <w:caps/>
            <w:noProof/>
            <w:lang w:val="en-GB"/>
          </w:rPr>
          <w:t>12.</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Composition of the DLT Foundation Council</w:t>
        </w:r>
        <w:r w:rsidR="009632CE">
          <w:rPr>
            <w:noProof/>
            <w:webHidden/>
          </w:rPr>
          <w:tab/>
        </w:r>
        <w:r w:rsidR="009632CE">
          <w:rPr>
            <w:noProof/>
            <w:webHidden/>
          </w:rPr>
          <w:fldChar w:fldCharType="begin"/>
        </w:r>
        <w:r w:rsidR="009632CE">
          <w:rPr>
            <w:noProof/>
            <w:webHidden/>
          </w:rPr>
          <w:instrText xml:space="preserve"> PAGEREF _Toc139367104 \h </w:instrText>
        </w:r>
        <w:r w:rsidR="009632CE">
          <w:rPr>
            <w:noProof/>
            <w:webHidden/>
          </w:rPr>
        </w:r>
        <w:r w:rsidR="009632CE">
          <w:rPr>
            <w:noProof/>
            <w:webHidden/>
          </w:rPr>
          <w:fldChar w:fldCharType="separate"/>
        </w:r>
        <w:r>
          <w:rPr>
            <w:noProof/>
            <w:webHidden/>
          </w:rPr>
          <w:t>5</w:t>
        </w:r>
        <w:r w:rsidR="009632CE">
          <w:rPr>
            <w:noProof/>
            <w:webHidden/>
          </w:rPr>
          <w:fldChar w:fldCharType="end"/>
        </w:r>
      </w:hyperlink>
    </w:p>
    <w:p w14:paraId="4E878674" w14:textId="56192492" w:rsidR="009632CE" w:rsidRDefault="00C507FD">
      <w:pPr>
        <w:pStyle w:val="TOC1"/>
        <w:rPr>
          <w:rFonts w:asciiTheme="minorHAnsi" w:eastAsiaTheme="minorEastAsia" w:hAnsiTheme="minorHAnsi" w:cstheme="minorBidi"/>
          <w:noProof/>
          <w:sz w:val="22"/>
          <w:szCs w:val="22"/>
          <w:lang w:val="en-GB" w:eastAsia="en-GB"/>
        </w:rPr>
      </w:pPr>
      <w:hyperlink w:anchor="_Toc139367105" w:history="1">
        <w:r w:rsidR="009632CE" w:rsidRPr="00804385">
          <w:rPr>
            <w:rStyle w:val="Hyperlink"/>
            <w:caps/>
            <w:noProof/>
            <w:lang w:val="en-GB"/>
          </w:rPr>
          <w:t>13.</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Expenses and Remuneration of Councillors</w:t>
        </w:r>
        <w:r w:rsidR="009632CE">
          <w:rPr>
            <w:noProof/>
            <w:webHidden/>
          </w:rPr>
          <w:tab/>
        </w:r>
        <w:r w:rsidR="009632CE">
          <w:rPr>
            <w:noProof/>
            <w:webHidden/>
          </w:rPr>
          <w:fldChar w:fldCharType="begin"/>
        </w:r>
        <w:r w:rsidR="009632CE">
          <w:rPr>
            <w:noProof/>
            <w:webHidden/>
          </w:rPr>
          <w:instrText xml:space="preserve"> PAGEREF _Toc139367105 \h </w:instrText>
        </w:r>
        <w:r w:rsidR="009632CE">
          <w:rPr>
            <w:noProof/>
            <w:webHidden/>
          </w:rPr>
        </w:r>
        <w:r w:rsidR="009632CE">
          <w:rPr>
            <w:noProof/>
            <w:webHidden/>
          </w:rPr>
          <w:fldChar w:fldCharType="separate"/>
        </w:r>
        <w:r>
          <w:rPr>
            <w:noProof/>
            <w:webHidden/>
          </w:rPr>
          <w:t>5</w:t>
        </w:r>
        <w:r w:rsidR="009632CE">
          <w:rPr>
            <w:noProof/>
            <w:webHidden/>
          </w:rPr>
          <w:fldChar w:fldCharType="end"/>
        </w:r>
      </w:hyperlink>
    </w:p>
    <w:p w14:paraId="403DF67E" w14:textId="24463913" w:rsidR="009632CE" w:rsidRDefault="00C507FD">
      <w:pPr>
        <w:pStyle w:val="TOC1"/>
        <w:rPr>
          <w:rFonts w:asciiTheme="minorHAnsi" w:eastAsiaTheme="minorEastAsia" w:hAnsiTheme="minorHAnsi" w:cstheme="minorBidi"/>
          <w:noProof/>
          <w:sz w:val="22"/>
          <w:szCs w:val="22"/>
          <w:lang w:val="en-GB" w:eastAsia="en-GB"/>
        </w:rPr>
      </w:pPr>
      <w:hyperlink w:anchor="_Toc139367106" w:history="1">
        <w:r w:rsidR="009632CE" w:rsidRPr="00804385">
          <w:rPr>
            <w:rStyle w:val="Hyperlink"/>
            <w:caps/>
            <w:noProof/>
            <w:lang w:val="en-GB"/>
          </w:rPr>
          <w:t>14.</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Proceedings of the DLT Foundation Council</w:t>
        </w:r>
        <w:r w:rsidR="009632CE">
          <w:rPr>
            <w:noProof/>
            <w:webHidden/>
          </w:rPr>
          <w:tab/>
        </w:r>
        <w:r w:rsidR="009632CE">
          <w:rPr>
            <w:noProof/>
            <w:webHidden/>
          </w:rPr>
          <w:fldChar w:fldCharType="begin"/>
        </w:r>
        <w:r w:rsidR="009632CE">
          <w:rPr>
            <w:noProof/>
            <w:webHidden/>
          </w:rPr>
          <w:instrText xml:space="preserve"> PAGEREF _Toc139367106 \h </w:instrText>
        </w:r>
        <w:r w:rsidR="009632CE">
          <w:rPr>
            <w:noProof/>
            <w:webHidden/>
          </w:rPr>
        </w:r>
        <w:r w:rsidR="009632CE">
          <w:rPr>
            <w:noProof/>
            <w:webHidden/>
          </w:rPr>
          <w:fldChar w:fldCharType="separate"/>
        </w:r>
        <w:r>
          <w:rPr>
            <w:noProof/>
            <w:webHidden/>
          </w:rPr>
          <w:t>6</w:t>
        </w:r>
        <w:r w:rsidR="009632CE">
          <w:rPr>
            <w:noProof/>
            <w:webHidden/>
          </w:rPr>
          <w:fldChar w:fldCharType="end"/>
        </w:r>
      </w:hyperlink>
    </w:p>
    <w:p w14:paraId="24261E43" w14:textId="1CEB67EF" w:rsidR="009632CE" w:rsidRDefault="00C507FD">
      <w:pPr>
        <w:pStyle w:val="TOC1"/>
        <w:rPr>
          <w:rFonts w:asciiTheme="minorHAnsi" w:eastAsiaTheme="minorEastAsia" w:hAnsiTheme="minorHAnsi" w:cstheme="minorBidi"/>
          <w:noProof/>
          <w:sz w:val="22"/>
          <w:szCs w:val="22"/>
          <w:lang w:val="en-GB" w:eastAsia="en-GB"/>
        </w:rPr>
      </w:pPr>
      <w:hyperlink w:anchor="_Toc139367107" w:history="1">
        <w:r w:rsidR="009632CE" w:rsidRPr="00804385">
          <w:rPr>
            <w:rStyle w:val="Hyperlink"/>
            <w:caps/>
            <w:noProof/>
            <w:lang w:val="en-GB"/>
          </w:rPr>
          <w:t>15.</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Appointment of Councillors</w:t>
        </w:r>
        <w:r w:rsidR="009632CE">
          <w:rPr>
            <w:noProof/>
            <w:webHidden/>
          </w:rPr>
          <w:tab/>
        </w:r>
        <w:r w:rsidR="009632CE">
          <w:rPr>
            <w:noProof/>
            <w:webHidden/>
          </w:rPr>
          <w:fldChar w:fldCharType="begin"/>
        </w:r>
        <w:r w:rsidR="009632CE">
          <w:rPr>
            <w:noProof/>
            <w:webHidden/>
          </w:rPr>
          <w:instrText xml:space="preserve"> PAGEREF _Toc139367107 \h </w:instrText>
        </w:r>
        <w:r w:rsidR="009632CE">
          <w:rPr>
            <w:noProof/>
            <w:webHidden/>
          </w:rPr>
        </w:r>
        <w:r w:rsidR="009632CE">
          <w:rPr>
            <w:noProof/>
            <w:webHidden/>
          </w:rPr>
          <w:fldChar w:fldCharType="separate"/>
        </w:r>
        <w:r>
          <w:rPr>
            <w:noProof/>
            <w:webHidden/>
          </w:rPr>
          <w:t>7</w:t>
        </w:r>
        <w:r w:rsidR="009632CE">
          <w:rPr>
            <w:noProof/>
            <w:webHidden/>
          </w:rPr>
          <w:fldChar w:fldCharType="end"/>
        </w:r>
      </w:hyperlink>
    </w:p>
    <w:p w14:paraId="6563A5B0" w14:textId="08F585BA" w:rsidR="009632CE" w:rsidRDefault="00C507FD">
      <w:pPr>
        <w:pStyle w:val="TOC1"/>
        <w:rPr>
          <w:rFonts w:asciiTheme="minorHAnsi" w:eastAsiaTheme="minorEastAsia" w:hAnsiTheme="minorHAnsi" w:cstheme="minorBidi"/>
          <w:noProof/>
          <w:sz w:val="22"/>
          <w:szCs w:val="22"/>
          <w:lang w:val="en-GB" w:eastAsia="en-GB"/>
        </w:rPr>
      </w:pPr>
      <w:hyperlink w:anchor="_Toc139367108" w:history="1">
        <w:r w:rsidR="009632CE" w:rsidRPr="00804385">
          <w:rPr>
            <w:rStyle w:val="Hyperlink"/>
            <w:caps/>
            <w:noProof/>
            <w:lang w:val="en-GB"/>
          </w:rPr>
          <w:t>16.</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Founder(s)</w:t>
        </w:r>
        <w:r w:rsidR="009632CE">
          <w:rPr>
            <w:noProof/>
            <w:webHidden/>
          </w:rPr>
          <w:tab/>
        </w:r>
        <w:r w:rsidR="009632CE">
          <w:rPr>
            <w:noProof/>
            <w:webHidden/>
          </w:rPr>
          <w:fldChar w:fldCharType="begin"/>
        </w:r>
        <w:r w:rsidR="009632CE">
          <w:rPr>
            <w:noProof/>
            <w:webHidden/>
          </w:rPr>
          <w:instrText xml:space="preserve"> PAGEREF _Toc139367108 \h </w:instrText>
        </w:r>
        <w:r w:rsidR="009632CE">
          <w:rPr>
            <w:noProof/>
            <w:webHidden/>
          </w:rPr>
        </w:r>
        <w:r w:rsidR="009632CE">
          <w:rPr>
            <w:noProof/>
            <w:webHidden/>
          </w:rPr>
          <w:fldChar w:fldCharType="separate"/>
        </w:r>
        <w:r>
          <w:rPr>
            <w:noProof/>
            <w:webHidden/>
          </w:rPr>
          <w:t>8</w:t>
        </w:r>
        <w:r w:rsidR="009632CE">
          <w:rPr>
            <w:noProof/>
            <w:webHidden/>
          </w:rPr>
          <w:fldChar w:fldCharType="end"/>
        </w:r>
      </w:hyperlink>
    </w:p>
    <w:p w14:paraId="3AD8375D" w14:textId="0324AE19" w:rsidR="009632CE" w:rsidRDefault="00C507FD">
      <w:pPr>
        <w:pStyle w:val="TOC1"/>
        <w:rPr>
          <w:rFonts w:asciiTheme="minorHAnsi" w:eastAsiaTheme="minorEastAsia" w:hAnsiTheme="minorHAnsi" w:cstheme="minorBidi"/>
          <w:noProof/>
          <w:sz w:val="22"/>
          <w:szCs w:val="22"/>
          <w:lang w:val="en-GB" w:eastAsia="en-GB"/>
        </w:rPr>
      </w:pPr>
      <w:hyperlink w:anchor="_Toc139367109" w:history="1">
        <w:r w:rsidR="009632CE" w:rsidRPr="00804385">
          <w:rPr>
            <w:rStyle w:val="Hyperlink"/>
            <w:caps/>
            <w:noProof/>
            <w:lang w:val="en-GB"/>
          </w:rPr>
          <w:t>17.</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Guardian</w:t>
        </w:r>
        <w:r w:rsidR="009632CE">
          <w:rPr>
            <w:noProof/>
            <w:webHidden/>
          </w:rPr>
          <w:tab/>
        </w:r>
        <w:r w:rsidR="009632CE">
          <w:rPr>
            <w:noProof/>
            <w:webHidden/>
          </w:rPr>
          <w:fldChar w:fldCharType="begin"/>
        </w:r>
        <w:r w:rsidR="009632CE">
          <w:rPr>
            <w:noProof/>
            <w:webHidden/>
          </w:rPr>
          <w:instrText xml:space="preserve"> PAGEREF _Toc139367109 \h </w:instrText>
        </w:r>
        <w:r w:rsidR="009632CE">
          <w:rPr>
            <w:noProof/>
            <w:webHidden/>
          </w:rPr>
        </w:r>
        <w:r w:rsidR="009632CE">
          <w:rPr>
            <w:noProof/>
            <w:webHidden/>
          </w:rPr>
          <w:fldChar w:fldCharType="separate"/>
        </w:r>
        <w:r>
          <w:rPr>
            <w:noProof/>
            <w:webHidden/>
          </w:rPr>
          <w:t>9</w:t>
        </w:r>
        <w:r w:rsidR="009632CE">
          <w:rPr>
            <w:noProof/>
            <w:webHidden/>
          </w:rPr>
          <w:fldChar w:fldCharType="end"/>
        </w:r>
      </w:hyperlink>
    </w:p>
    <w:p w14:paraId="13D0D03E" w14:textId="410213D6" w:rsidR="009632CE" w:rsidRDefault="00C507FD">
      <w:pPr>
        <w:pStyle w:val="TOC1"/>
        <w:rPr>
          <w:rFonts w:asciiTheme="minorHAnsi" w:eastAsiaTheme="minorEastAsia" w:hAnsiTheme="minorHAnsi" w:cstheme="minorBidi"/>
          <w:noProof/>
          <w:sz w:val="22"/>
          <w:szCs w:val="22"/>
          <w:lang w:val="en-GB" w:eastAsia="en-GB"/>
        </w:rPr>
      </w:pPr>
      <w:hyperlink w:anchor="_Toc139367110" w:history="1">
        <w:r w:rsidR="009632CE" w:rsidRPr="00804385">
          <w:rPr>
            <w:rStyle w:val="Hyperlink"/>
            <w:caps/>
            <w:noProof/>
            <w:lang w:val="en-GB"/>
          </w:rPr>
          <w:t>18.</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Beneficiaries</w:t>
        </w:r>
        <w:r w:rsidR="009632CE">
          <w:rPr>
            <w:noProof/>
            <w:webHidden/>
          </w:rPr>
          <w:tab/>
        </w:r>
        <w:r w:rsidR="009632CE">
          <w:rPr>
            <w:noProof/>
            <w:webHidden/>
          </w:rPr>
          <w:fldChar w:fldCharType="begin"/>
        </w:r>
        <w:r w:rsidR="009632CE">
          <w:rPr>
            <w:noProof/>
            <w:webHidden/>
          </w:rPr>
          <w:instrText xml:space="preserve"> PAGEREF _Toc139367110 \h </w:instrText>
        </w:r>
        <w:r w:rsidR="009632CE">
          <w:rPr>
            <w:noProof/>
            <w:webHidden/>
          </w:rPr>
        </w:r>
        <w:r w:rsidR="009632CE">
          <w:rPr>
            <w:noProof/>
            <w:webHidden/>
          </w:rPr>
          <w:fldChar w:fldCharType="separate"/>
        </w:r>
        <w:r>
          <w:rPr>
            <w:noProof/>
            <w:webHidden/>
          </w:rPr>
          <w:t>11</w:t>
        </w:r>
        <w:r w:rsidR="009632CE">
          <w:rPr>
            <w:noProof/>
            <w:webHidden/>
          </w:rPr>
          <w:fldChar w:fldCharType="end"/>
        </w:r>
      </w:hyperlink>
    </w:p>
    <w:p w14:paraId="4CD18BC0" w14:textId="65DEA5B6" w:rsidR="009632CE" w:rsidRDefault="00C507FD">
      <w:pPr>
        <w:pStyle w:val="TOC1"/>
        <w:rPr>
          <w:rFonts w:asciiTheme="minorHAnsi" w:eastAsiaTheme="minorEastAsia" w:hAnsiTheme="minorHAnsi" w:cstheme="minorBidi"/>
          <w:noProof/>
          <w:sz w:val="22"/>
          <w:szCs w:val="22"/>
          <w:lang w:val="en-GB" w:eastAsia="en-GB"/>
        </w:rPr>
      </w:pPr>
      <w:hyperlink w:anchor="_Toc139367111" w:history="1">
        <w:r w:rsidR="009632CE" w:rsidRPr="00804385">
          <w:rPr>
            <w:rStyle w:val="Hyperlink"/>
            <w:caps/>
            <w:noProof/>
            <w:lang w:val="en-GB"/>
          </w:rPr>
          <w:t>19.</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Tokenholders</w:t>
        </w:r>
        <w:r w:rsidR="009632CE">
          <w:rPr>
            <w:noProof/>
            <w:webHidden/>
          </w:rPr>
          <w:tab/>
        </w:r>
        <w:r w:rsidR="009632CE">
          <w:rPr>
            <w:noProof/>
            <w:webHidden/>
          </w:rPr>
          <w:fldChar w:fldCharType="begin"/>
        </w:r>
        <w:r w:rsidR="009632CE">
          <w:rPr>
            <w:noProof/>
            <w:webHidden/>
          </w:rPr>
          <w:instrText xml:space="preserve"> PAGEREF _Toc139367111 \h </w:instrText>
        </w:r>
        <w:r w:rsidR="009632CE">
          <w:rPr>
            <w:noProof/>
            <w:webHidden/>
          </w:rPr>
        </w:r>
        <w:r w:rsidR="009632CE">
          <w:rPr>
            <w:noProof/>
            <w:webHidden/>
          </w:rPr>
          <w:fldChar w:fldCharType="separate"/>
        </w:r>
        <w:r>
          <w:rPr>
            <w:noProof/>
            <w:webHidden/>
          </w:rPr>
          <w:t>12</w:t>
        </w:r>
        <w:r w:rsidR="009632CE">
          <w:rPr>
            <w:noProof/>
            <w:webHidden/>
          </w:rPr>
          <w:fldChar w:fldCharType="end"/>
        </w:r>
      </w:hyperlink>
    </w:p>
    <w:p w14:paraId="1DEB2B8E" w14:textId="67803053" w:rsidR="009632CE" w:rsidRDefault="00C507FD">
      <w:pPr>
        <w:pStyle w:val="TOC1"/>
        <w:rPr>
          <w:rFonts w:asciiTheme="minorHAnsi" w:eastAsiaTheme="minorEastAsia" w:hAnsiTheme="minorHAnsi" w:cstheme="minorBidi"/>
          <w:noProof/>
          <w:sz w:val="22"/>
          <w:szCs w:val="22"/>
          <w:lang w:val="en-GB" w:eastAsia="en-GB"/>
        </w:rPr>
      </w:pPr>
      <w:hyperlink w:anchor="_Toc139367112" w:history="1">
        <w:r w:rsidR="009632CE" w:rsidRPr="00804385">
          <w:rPr>
            <w:rStyle w:val="Hyperlink"/>
            <w:caps/>
            <w:noProof/>
            <w:lang w:val="en-GB"/>
          </w:rPr>
          <w:t>20.</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Tokens and Token issuance</w:t>
        </w:r>
        <w:r w:rsidR="009632CE">
          <w:rPr>
            <w:noProof/>
            <w:webHidden/>
          </w:rPr>
          <w:tab/>
        </w:r>
        <w:r w:rsidR="009632CE">
          <w:rPr>
            <w:noProof/>
            <w:webHidden/>
          </w:rPr>
          <w:fldChar w:fldCharType="begin"/>
        </w:r>
        <w:r w:rsidR="009632CE">
          <w:rPr>
            <w:noProof/>
            <w:webHidden/>
          </w:rPr>
          <w:instrText xml:space="preserve"> PAGEREF _Toc139367112 \h </w:instrText>
        </w:r>
        <w:r w:rsidR="009632CE">
          <w:rPr>
            <w:noProof/>
            <w:webHidden/>
          </w:rPr>
        </w:r>
        <w:r w:rsidR="009632CE">
          <w:rPr>
            <w:noProof/>
            <w:webHidden/>
          </w:rPr>
          <w:fldChar w:fldCharType="separate"/>
        </w:r>
        <w:r>
          <w:rPr>
            <w:noProof/>
            <w:webHidden/>
          </w:rPr>
          <w:t>14</w:t>
        </w:r>
        <w:r w:rsidR="009632CE">
          <w:rPr>
            <w:noProof/>
            <w:webHidden/>
          </w:rPr>
          <w:fldChar w:fldCharType="end"/>
        </w:r>
      </w:hyperlink>
    </w:p>
    <w:p w14:paraId="61F2A227" w14:textId="6E05B7A5" w:rsidR="009632CE" w:rsidRDefault="00C507FD">
      <w:pPr>
        <w:pStyle w:val="TOC1"/>
        <w:rPr>
          <w:rFonts w:asciiTheme="minorHAnsi" w:eastAsiaTheme="minorEastAsia" w:hAnsiTheme="minorHAnsi" w:cstheme="minorBidi"/>
          <w:noProof/>
          <w:sz w:val="22"/>
          <w:szCs w:val="22"/>
          <w:lang w:val="en-GB" w:eastAsia="en-GB"/>
        </w:rPr>
      </w:pPr>
      <w:hyperlink w:anchor="_Toc139367113" w:history="1">
        <w:r w:rsidR="009632CE" w:rsidRPr="00804385">
          <w:rPr>
            <w:rStyle w:val="Hyperlink"/>
            <w:caps/>
            <w:noProof/>
            <w:lang w:val="en-GB"/>
          </w:rPr>
          <w:t>21.</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Dissolution of the DLT Foundation</w:t>
        </w:r>
        <w:r w:rsidR="009632CE">
          <w:rPr>
            <w:noProof/>
            <w:webHidden/>
          </w:rPr>
          <w:tab/>
        </w:r>
        <w:r w:rsidR="009632CE">
          <w:rPr>
            <w:noProof/>
            <w:webHidden/>
          </w:rPr>
          <w:fldChar w:fldCharType="begin"/>
        </w:r>
        <w:r w:rsidR="009632CE">
          <w:rPr>
            <w:noProof/>
            <w:webHidden/>
          </w:rPr>
          <w:instrText xml:space="preserve"> PAGEREF _Toc139367113 \h </w:instrText>
        </w:r>
        <w:r w:rsidR="009632CE">
          <w:rPr>
            <w:noProof/>
            <w:webHidden/>
          </w:rPr>
        </w:r>
        <w:r w:rsidR="009632CE">
          <w:rPr>
            <w:noProof/>
            <w:webHidden/>
          </w:rPr>
          <w:fldChar w:fldCharType="separate"/>
        </w:r>
        <w:r>
          <w:rPr>
            <w:noProof/>
            <w:webHidden/>
          </w:rPr>
          <w:t>14</w:t>
        </w:r>
        <w:r w:rsidR="009632CE">
          <w:rPr>
            <w:noProof/>
            <w:webHidden/>
          </w:rPr>
          <w:fldChar w:fldCharType="end"/>
        </w:r>
      </w:hyperlink>
    </w:p>
    <w:p w14:paraId="34439B85" w14:textId="34EF1EB5" w:rsidR="009632CE" w:rsidRDefault="00C507FD">
      <w:pPr>
        <w:pStyle w:val="TOC1"/>
        <w:rPr>
          <w:rFonts w:asciiTheme="minorHAnsi" w:eastAsiaTheme="minorEastAsia" w:hAnsiTheme="minorHAnsi" w:cstheme="minorBidi"/>
          <w:noProof/>
          <w:sz w:val="22"/>
          <w:szCs w:val="22"/>
          <w:lang w:val="en-GB" w:eastAsia="en-GB"/>
        </w:rPr>
      </w:pPr>
      <w:hyperlink w:anchor="_Toc139367114" w:history="1">
        <w:r w:rsidR="009632CE" w:rsidRPr="00804385">
          <w:rPr>
            <w:rStyle w:val="Hyperlink"/>
            <w:caps/>
            <w:noProof/>
            <w:lang w:val="en-GB"/>
          </w:rPr>
          <w:t>22.</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Accounting Records and Audits</w:t>
        </w:r>
        <w:r w:rsidR="009632CE">
          <w:rPr>
            <w:noProof/>
            <w:webHidden/>
          </w:rPr>
          <w:tab/>
        </w:r>
        <w:r w:rsidR="009632CE">
          <w:rPr>
            <w:noProof/>
            <w:webHidden/>
          </w:rPr>
          <w:fldChar w:fldCharType="begin"/>
        </w:r>
        <w:r w:rsidR="009632CE">
          <w:rPr>
            <w:noProof/>
            <w:webHidden/>
          </w:rPr>
          <w:instrText xml:space="preserve"> PAGEREF _Toc139367114 \h </w:instrText>
        </w:r>
        <w:r w:rsidR="009632CE">
          <w:rPr>
            <w:noProof/>
            <w:webHidden/>
          </w:rPr>
        </w:r>
        <w:r w:rsidR="009632CE">
          <w:rPr>
            <w:noProof/>
            <w:webHidden/>
          </w:rPr>
          <w:fldChar w:fldCharType="separate"/>
        </w:r>
        <w:r>
          <w:rPr>
            <w:noProof/>
            <w:webHidden/>
          </w:rPr>
          <w:t>15</w:t>
        </w:r>
        <w:r w:rsidR="009632CE">
          <w:rPr>
            <w:noProof/>
            <w:webHidden/>
          </w:rPr>
          <w:fldChar w:fldCharType="end"/>
        </w:r>
      </w:hyperlink>
    </w:p>
    <w:p w14:paraId="20B1FFA1" w14:textId="60393645" w:rsidR="009632CE" w:rsidRDefault="00C507FD">
      <w:pPr>
        <w:pStyle w:val="TOC1"/>
        <w:rPr>
          <w:rFonts w:asciiTheme="minorHAnsi" w:eastAsiaTheme="minorEastAsia" w:hAnsiTheme="minorHAnsi" w:cstheme="minorBidi"/>
          <w:noProof/>
          <w:sz w:val="22"/>
          <w:szCs w:val="22"/>
          <w:lang w:val="en-GB" w:eastAsia="en-GB"/>
        </w:rPr>
      </w:pPr>
      <w:hyperlink w:anchor="_Toc139367115" w:history="1">
        <w:r w:rsidR="009632CE" w:rsidRPr="00804385">
          <w:rPr>
            <w:rStyle w:val="Hyperlink"/>
            <w:caps/>
            <w:noProof/>
            <w:lang w:val="en-GB"/>
          </w:rPr>
          <w:t>23.</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Security Audits</w:t>
        </w:r>
        <w:r w:rsidR="009632CE">
          <w:rPr>
            <w:noProof/>
            <w:webHidden/>
          </w:rPr>
          <w:tab/>
        </w:r>
        <w:r w:rsidR="009632CE">
          <w:rPr>
            <w:noProof/>
            <w:webHidden/>
          </w:rPr>
          <w:fldChar w:fldCharType="begin"/>
        </w:r>
        <w:r w:rsidR="009632CE">
          <w:rPr>
            <w:noProof/>
            <w:webHidden/>
          </w:rPr>
          <w:instrText xml:space="preserve"> PAGEREF _Toc139367115 \h </w:instrText>
        </w:r>
        <w:r w:rsidR="009632CE">
          <w:rPr>
            <w:noProof/>
            <w:webHidden/>
          </w:rPr>
        </w:r>
        <w:r w:rsidR="009632CE">
          <w:rPr>
            <w:noProof/>
            <w:webHidden/>
          </w:rPr>
          <w:fldChar w:fldCharType="separate"/>
        </w:r>
        <w:r>
          <w:rPr>
            <w:noProof/>
            <w:webHidden/>
          </w:rPr>
          <w:t>15</w:t>
        </w:r>
        <w:r w:rsidR="009632CE">
          <w:rPr>
            <w:noProof/>
            <w:webHidden/>
          </w:rPr>
          <w:fldChar w:fldCharType="end"/>
        </w:r>
      </w:hyperlink>
    </w:p>
    <w:p w14:paraId="67A893CF" w14:textId="7CB57033" w:rsidR="009632CE" w:rsidRDefault="00C507FD">
      <w:pPr>
        <w:pStyle w:val="TOC1"/>
        <w:rPr>
          <w:rFonts w:asciiTheme="minorHAnsi" w:eastAsiaTheme="minorEastAsia" w:hAnsiTheme="minorHAnsi" w:cstheme="minorBidi"/>
          <w:noProof/>
          <w:sz w:val="22"/>
          <w:szCs w:val="22"/>
          <w:lang w:val="en-GB" w:eastAsia="en-GB"/>
        </w:rPr>
      </w:pPr>
      <w:hyperlink w:anchor="_Toc139367116" w:history="1">
        <w:r w:rsidR="009632CE" w:rsidRPr="00804385">
          <w:rPr>
            <w:rStyle w:val="Hyperlink"/>
            <w:caps/>
            <w:noProof/>
            <w:lang w:val="en-GB"/>
          </w:rPr>
          <w:t>24.</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Liability</w:t>
        </w:r>
        <w:r w:rsidR="009632CE">
          <w:rPr>
            <w:noProof/>
            <w:webHidden/>
          </w:rPr>
          <w:tab/>
        </w:r>
        <w:r w:rsidR="009632CE">
          <w:rPr>
            <w:noProof/>
            <w:webHidden/>
          </w:rPr>
          <w:fldChar w:fldCharType="begin"/>
        </w:r>
        <w:r w:rsidR="009632CE">
          <w:rPr>
            <w:noProof/>
            <w:webHidden/>
          </w:rPr>
          <w:instrText xml:space="preserve"> PAGEREF _Toc139367116 \h </w:instrText>
        </w:r>
        <w:r w:rsidR="009632CE">
          <w:rPr>
            <w:noProof/>
            <w:webHidden/>
          </w:rPr>
        </w:r>
        <w:r w:rsidR="009632CE">
          <w:rPr>
            <w:noProof/>
            <w:webHidden/>
          </w:rPr>
          <w:fldChar w:fldCharType="separate"/>
        </w:r>
        <w:r>
          <w:rPr>
            <w:noProof/>
            <w:webHidden/>
          </w:rPr>
          <w:t>16</w:t>
        </w:r>
        <w:r w:rsidR="009632CE">
          <w:rPr>
            <w:noProof/>
            <w:webHidden/>
          </w:rPr>
          <w:fldChar w:fldCharType="end"/>
        </w:r>
      </w:hyperlink>
    </w:p>
    <w:p w14:paraId="493B619D" w14:textId="723643E2" w:rsidR="009632CE" w:rsidRDefault="00C507FD">
      <w:pPr>
        <w:pStyle w:val="TOC1"/>
        <w:rPr>
          <w:rFonts w:asciiTheme="minorHAnsi" w:eastAsiaTheme="minorEastAsia" w:hAnsiTheme="minorHAnsi" w:cstheme="minorBidi"/>
          <w:noProof/>
          <w:sz w:val="22"/>
          <w:szCs w:val="22"/>
          <w:lang w:val="en-GB" w:eastAsia="en-GB"/>
        </w:rPr>
      </w:pPr>
      <w:hyperlink w:anchor="_Toc139367117" w:history="1">
        <w:r w:rsidR="009632CE" w:rsidRPr="00804385">
          <w:rPr>
            <w:rStyle w:val="Hyperlink"/>
            <w:caps/>
            <w:noProof/>
            <w:lang w:val="en-GB"/>
          </w:rPr>
          <w:t>25.</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White Paper, DLT Framework and its Amendment</w:t>
        </w:r>
        <w:r w:rsidR="009632CE">
          <w:rPr>
            <w:noProof/>
            <w:webHidden/>
          </w:rPr>
          <w:tab/>
        </w:r>
        <w:r w:rsidR="009632CE">
          <w:rPr>
            <w:noProof/>
            <w:webHidden/>
          </w:rPr>
          <w:fldChar w:fldCharType="begin"/>
        </w:r>
        <w:r w:rsidR="009632CE">
          <w:rPr>
            <w:noProof/>
            <w:webHidden/>
          </w:rPr>
          <w:instrText xml:space="preserve"> PAGEREF _Toc139367117 \h </w:instrText>
        </w:r>
        <w:r w:rsidR="009632CE">
          <w:rPr>
            <w:noProof/>
            <w:webHidden/>
          </w:rPr>
        </w:r>
        <w:r w:rsidR="009632CE">
          <w:rPr>
            <w:noProof/>
            <w:webHidden/>
          </w:rPr>
          <w:fldChar w:fldCharType="separate"/>
        </w:r>
        <w:r>
          <w:rPr>
            <w:noProof/>
            <w:webHidden/>
          </w:rPr>
          <w:t>16</w:t>
        </w:r>
        <w:r w:rsidR="009632CE">
          <w:rPr>
            <w:noProof/>
            <w:webHidden/>
          </w:rPr>
          <w:fldChar w:fldCharType="end"/>
        </w:r>
      </w:hyperlink>
    </w:p>
    <w:p w14:paraId="061C8FB7" w14:textId="25B80A9B" w:rsidR="009632CE" w:rsidRDefault="00C507FD">
      <w:pPr>
        <w:pStyle w:val="TOC1"/>
        <w:rPr>
          <w:rFonts w:asciiTheme="minorHAnsi" w:eastAsiaTheme="minorEastAsia" w:hAnsiTheme="minorHAnsi" w:cstheme="minorBidi"/>
          <w:noProof/>
          <w:sz w:val="22"/>
          <w:szCs w:val="22"/>
          <w:lang w:val="en-GB" w:eastAsia="en-GB"/>
        </w:rPr>
      </w:pPr>
      <w:hyperlink w:anchor="_Toc139367118" w:history="1">
        <w:r w:rsidR="009632CE" w:rsidRPr="00804385">
          <w:rPr>
            <w:rStyle w:val="Hyperlink"/>
            <w:caps/>
            <w:noProof/>
            <w:lang w:val="en-GB"/>
          </w:rPr>
          <w:t>26.</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Amendment of this Charter</w:t>
        </w:r>
        <w:r w:rsidR="009632CE">
          <w:rPr>
            <w:noProof/>
            <w:webHidden/>
          </w:rPr>
          <w:tab/>
        </w:r>
        <w:r w:rsidR="009632CE">
          <w:rPr>
            <w:noProof/>
            <w:webHidden/>
          </w:rPr>
          <w:fldChar w:fldCharType="begin"/>
        </w:r>
        <w:r w:rsidR="009632CE">
          <w:rPr>
            <w:noProof/>
            <w:webHidden/>
          </w:rPr>
          <w:instrText xml:space="preserve"> PAGEREF _Toc139367118 \h </w:instrText>
        </w:r>
        <w:r w:rsidR="009632CE">
          <w:rPr>
            <w:noProof/>
            <w:webHidden/>
          </w:rPr>
        </w:r>
        <w:r w:rsidR="009632CE">
          <w:rPr>
            <w:noProof/>
            <w:webHidden/>
          </w:rPr>
          <w:fldChar w:fldCharType="separate"/>
        </w:r>
        <w:r>
          <w:rPr>
            <w:noProof/>
            <w:webHidden/>
          </w:rPr>
          <w:t>17</w:t>
        </w:r>
        <w:r w:rsidR="009632CE">
          <w:rPr>
            <w:noProof/>
            <w:webHidden/>
          </w:rPr>
          <w:fldChar w:fldCharType="end"/>
        </w:r>
      </w:hyperlink>
    </w:p>
    <w:p w14:paraId="10C2247E" w14:textId="3FF17C10" w:rsidR="009632CE" w:rsidRDefault="00C507FD">
      <w:pPr>
        <w:pStyle w:val="TOC1"/>
        <w:rPr>
          <w:rFonts w:asciiTheme="minorHAnsi" w:eastAsiaTheme="minorEastAsia" w:hAnsiTheme="minorHAnsi" w:cstheme="minorBidi"/>
          <w:noProof/>
          <w:sz w:val="22"/>
          <w:szCs w:val="22"/>
          <w:lang w:val="en-GB" w:eastAsia="en-GB"/>
        </w:rPr>
      </w:pPr>
      <w:hyperlink w:anchor="_Toc139367119" w:history="1">
        <w:r w:rsidR="009632CE" w:rsidRPr="00804385">
          <w:rPr>
            <w:rStyle w:val="Hyperlink"/>
            <w:caps/>
            <w:noProof/>
            <w:lang w:val="en-GB"/>
          </w:rPr>
          <w:t>27.</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Governing Law and Migration from ADGM</w:t>
        </w:r>
        <w:r w:rsidR="009632CE">
          <w:rPr>
            <w:noProof/>
            <w:webHidden/>
          </w:rPr>
          <w:tab/>
        </w:r>
        <w:r w:rsidR="009632CE">
          <w:rPr>
            <w:noProof/>
            <w:webHidden/>
          </w:rPr>
          <w:fldChar w:fldCharType="begin"/>
        </w:r>
        <w:r w:rsidR="009632CE">
          <w:rPr>
            <w:noProof/>
            <w:webHidden/>
          </w:rPr>
          <w:instrText xml:space="preserve"> PAGEREF _Toc139367119 \h </w:instrText>
        </w:r>
        <w:r w:rsidR="009632CE">
          <w:rPr>
            <w:noProof/>
            <w:webHidden/>
          </w:rPr>
        </w:r>
        <w:r w:rsidR="009632CE">
          <w:rPr>
            <w:noProof/>
            <w:webHidden/>
          </w:rPr>
          <w:fldChar w:fldCharType="separate"/>
        </w:r>
        <w:r>
          <w:rPr>
            <w:noProof/>
            <w:webHidden/>
          </w:rPr>
          <w:t>18</w:t>
        </w:r>
        <w:r w:rsidR="009632CE">
          <w:rPr>
            <w:noProof/>
            <w:webHidden/>
          </w:rPr>
          <w:fldChar w:fldCharType="end"/>
        </w:r>
      </w:hyperlink>
    </w:p>
    <w:p w14:paraId="02FEB46B" w14:textId="322D8E7E" w:rsidR="009632CE" w:rsidRDefault="00C507FD">
      <w:pPr>
        <w:pStyle w:val="TOC1"/>
        <w:rPr>
          <w:rFonts w:asciiTheme="minorHAnsi" w:eastAsiaTheme="minorEastAsia" w:hAnsiTheme="minorHAnsi" w:cstheme="minorBidi"/>
          <w:noProof/>
          <w:sz w:val="22"/>
          <w:szCs w:val="22"/>
          <w:lang w:val="en-GB" w:eastAsia="en-GB"/>
        </w:rPr>
      </w:pPr>
      <w:hyperlink w:anchor="_Toc139367120" w:history="1">
        <w:r w:rsidR="009632CE" w:rsidRPr="00804385">
          <w:rPr>
            <w:rStyle w:val="Hyperlink"/>
            <w:caps/>
            <w:noProof/>
            <w:lang w:val="en-GB"/>
          </w:rPr>
          <w:t>28.</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Registered Office and Notices</w:t>
        </w:r>
        <w:r w:rsidR="009632CE">
          <w:rPr>
            <w:noProof/>
            <w:webHidden/>
          </w:rPr>
          <w:tab/>
        </w:r>
        <w:r w:rsidR="009632CE">
          <w:rPr>
            <w:noProof/>
            <w:webHidden/>
          </w:rPr>
          <w:fldChar w:fldCharType="begin"/>
        </w:r>
        <w:r w:rsidR="009632CE">
          <w:rPr>
            <w:noProof/>
            <w:webHidden/>
          </w:rPr>
          <w:instrText xml:space="preserve"> PAGEREF _Toc139367120 \h </w:instrText>
        </w:r>
        <w:r w:rsidR="009632CE">
          <w:rPr>
            <w:noProof/>
            <w:webHidden/>
          </w:rPr>
        </w:r>
        <w:r w:rsidR="009632CE">
          <w:rPr>
            <w:noProof/>
            <w:webHidden/>
          </w:rPr>
          <w:fldChar w:fldCharType="separate"/>
        </w:r>
        <w:r>
          <w:rPr>
            <w:noProof/>
            <w:webHidden/>
          </w:rPr>
          <w:t>18</w:t>
        </w:r>
        <w:r w:rsidR="009632CE">
          <w:rPr>
            <w:noProof/>
            <w:webHidden/>
          </w:rPr>
          <w:fldChar w:fldCharType="end"/>
        </w:r>
      </w:hyperlink>
    </w:p>
    <w:p w14:paraId="005C1AA8" w14:textId="20871992" w:rsidR="009632CE" w:rsidRDefault="00C507FD">
      <w:pPr>
        <w:pStyle w:val="TOC1"/>
        <w:rPr>
          <w:rFonts w:asciiTheme="minorHAnsi" w:eastAsiaTheme="minorEastAsia" w:hAnsiTheme="minorHAnsi" w:cstheme="minorBidi"/>
          <w:noProof/>
          <w:sz w:val="22"/>
          <w:szCs w:val="22"/>
          <w:lang w:val="en-GB" w:eastAsia="en-GB"/>
        </w:rPr>
      </w:pPr>
      <w:hyperlink w:anchor="_Toc139367121" w:history="1">
        <w:r w:rsidR="009632CE" w:rsidRPr="00804385">
          <w:rPr>
            <w:rStyle w:val="Hyperlink"/>
            <w:caps/>
            <w:noProof/>
            <w:lang w:val="en-GB"/>
          </w:rPr>
          <w:t>29.</w:t>
        </w:r>
        <w:r w:rsidR="009632CE">
          <w:rPr>
            <w:rFonts w:asciiTheme="minorHAnsi" w:eastAsiaTheme="minorEastAsia" w:hAnsiTheme="minorHAnsi" w:cstheme="minorBidi"/>
            <w:noProof/>
            <w:sz w:val="22"/>
            <w:szCs w:val="22"/>
            <w:lang w:val="en-GB" w:eastAsia="en-GB"/>
          </w:rPr>
          <w:tab/>
        </w:r>
        <w:r w:rsidR="009632CE" w:rsidRPr="00804385">
          <w:rPr>
            <w:rStyle w:val="Hyperlink"/>
            <w:noProof/>
            <w:lang w:val="en-GB"/>
          </w:rPr>
          <w:t>Term</w:t>
        </w:r>
        <w:r w:rsidR="009632CE">
          <w:rPr>
            <w:noProof/>
            <w:webHidden/>
          </w:rPr>
          <w:tab/>
        </w:r>
        <w:r w:rsidR="009632CE">
          <w:rPr>
            <w:noProof/>
            <w:webHidden/>
          </w:rPr>
          <w:fldChar w:fldCharType="begin"/>
        </w:r>
        <w:r w:rsidR="009632CE">
          <w:rPr>
            <w:noProof/>
            <w:webHidden/>
          </w:rPr>
          <w:instrText xml:space="preserve"> PAGEREF _Toc139367121 \h </w:instrText>
        </w:r>
        <w:r w:rsidR="009632CE">
          <w:rPr>
            <w:noProof/>
            <w:webHidden/>
          </w:rPr>
        </w:r>
        <w:r w:rsidR="009632CE">
          <w:rPr>
            <w:noProof/>
            <w:webHidden/>
          </w:rPr>
          <w:fldChar w:fldCharType="separate"/>
        </w:r>
        <w:r>
          <w:rPr>
            <w:noProof/>
            <w:webHidden/>
          </w:rPr>
          <w:t>18</w:t>
        </w:r>
        <w:r w:rsidR="009632CE">
          <w:rPr>
            <w:noProof/>
            <w:webHidden/>
          </w:rPr>
          <w:fldChar w:fldCharType="end"/>
        </w:r>
      </w:hyperlink>
    </w:p>
    <w:p w14:paraId="037B0322" w14:textId="687751D5" w:rsidR="002469C4" w:rsidRDefault="002F1F2D" w:rsidP="002469C4">
      <w:pPr>
        <w:rPr>
          <w:lang w:val="en-GB"/>
        </w:rPr>
      </w:pPr>
      <w:r>
        <w:rPr>
          <w:lang w:val="en-GB"/>
        </w:rPr>
        <w:fldChar w:fldCharType="end"/>
      </w:r>
    </w:p>
    <w:p w14:paraId="11E6C302" w14:textId="77777777" w:rsidR="002469C4" w:rsidRDefault="002469C4" w:rsidP="002469C4">
      <w:pPr>
        <w:rPr>
          <w:lang w:val="en-GB"/>
        </w:rPr>
      </w:pPr>
    </w:p>
    <w:p w14:paraId="55F89DFA" w14:textId="3DD153F7" w:rsidR="002469C4" w:rsidRDefault="002469C4" w:rsidP="002469C4">
      <w:pPr>
        <w:rPr>
          <w:lang w:val="en-GB"/>
        </w:rPr>
        <w:sectPr w:rsidR="002469C4" w:rsidSect="0029391E">
          <w:headerReference w:type="even" r:id="rId12"/>
          <w:headerReference w:type="default" r:id="rId13"/>
          <w:footerReference w:type="even" r:id="rId14"/>
          <w:footerReference w:type="default" r:id="rId15"/>
          <w:headerReference w:type="first" r:id="rId16"/>
          <w:footerReference w:type="first" r:id="rId17"/>
          <w:pgSz w:w="11909" w:h="16834" w:code="9"/>
          <w:pgMar w:top="1440" w:right="1440" w:bottom="1440" w:left="1440" w:header="720" w:footer="720" w:gutter="0"/>
          <w:pgNumType w:fmt="lowerRoman" w:start="1"/>
          <w:cols w:space="720"/>
          <w:titlePg/>
          <w:docGrid w:linePitch="360"/>
        </w:sectPr>
      </w:pPr>
    </w:p>
    <w:p w14:paraId="2170DFFC" w14:textId="30DDB227" w:rsidR="00756FEE" w:rsidRPr="009752B9" w:rsidRDefault="00662FDB" w:rsidP="00E66358">
      <w:pPr>
        <w:pStyle w:val="Centered"/>
        <w:rPr>
          <w:lang w:val="en-GB"/>
        </w:rPr>
      </w:pPr>
      <w:r w:rsidRPr="009752B9">
        <w:rPr>
          <w:lang w:val="en-GB"/>
        </w:rPr>
        <w:lastRenderedPageBreak/>
        <w:t>CHARTER</w:t>
      </w:r>
      <w:r w:rsidR="00C437FB">
        <w:rPr>
          <w:lang w:val="en-GB"/>
        </w:rPr>
        <w:t xml:space="preserve"> </w:t>
      </w:r>
      <w:r w:rsidR="00C437FB" w:rsidRPr="00C437FB">
        <w:rPr>
          <w:lang w:val="en-GB"/>
        </w:rPr>
        <w:t>OF [</w:t>
      </w:r>
      <w:r w:rsidR="00C437FB" w:rsidRPr="00AB3E28">
        <w:rPr>
          <w:i/>
          <w:iCs/>
          <w:lang w:val="en-GB"/>
        </w:rPr>
        <w:t>name</w:t>
      </w:r>
      <w:r w:rsidR="00C437FB" w:rsidRPr="00C437FB">
        <w:rPr>
          <w:lang w:val="en-GB"/>
        </w:rPr>
        <w:t>] DLT Foundation</w:t>
      </w:r>
      <w:r w:rsidR="00C437FB">
        <w:rPr>
          <w:rStyle w:val="FootnoteReference"/>
        </w:rPr>
        <w:footnoteReference w:id="1"/>
      </w:r>
    </w:p>
    <w:p w14:paraId="024D80FF" w14:textId="77777777" w:rsidR="00756FEE" w:rsidRPr="009752B9" w:rsidRDefault="00CF75EA" w:rsidP="00E66358">
      <w:pPr>
        <w:pStyle w:val="Heading1"/>
        <w:rPr>
          <w:lang w:val="en-GB"/>
        </w:rPr>
      </w:pPr>
      <w:bookmarkStart w:id="0" w:name="_Toc139367093"/>
      <w:r w:rsidRPr="009752B9">
        <w:rPr>
          <w:lang w:val="en-GB"/>
        </w:rPr>
        <w:t>Interpretation</w:t>
      </w:r>
      <w:bookmarkEnd w:id="0"/>
    </w:p>
    <w:p w14:paraId="725A5DD2" w14:textId="184B55FC" w:rsidR="00134C66" w:rsidRPr="009752B9" w:rsidRDefault="00297AFE" w:rsidP="00E66358">
      <w:pPr>
        <w:pStyle w:val="Heading2"/>
        <w:rPr>
          <w:lang w:val="en-GB"/>
        </w:rPr>
      </w:pPr>
      <w:r w:rsidRPr="009752B9">
        <w:rPr>
          <w:lang w:val="en-GB"/>
        </w:rPr>
        <w:t>This C</w:t>
      </w:r>
      <w:r w:rsidR="00756FEE" w:rsidRPr="009752B9">
        <w:rPr>
          <w:lang w:val="en-GB"/>
        </w:rPr>
        <w:t>harter is subject to the provisions of the</w:t>
      </w:r>
      <w:r w:rsidR="000151CB" w:rsidRPr="009752B9">
        <w:rPr>
          <w:lang w:val="en-GB"/>
        </w:rPr>
        <w:t xml:space="preserve"> Distributed Ledger Technology</w:t>
      </w:r>
      <w:r w:rsidR="00CF75EA" w:rsidRPr="009752B9">
        <w:rPr>
          <w:lang w:val="en-GB"/>
        </w:rPr>
        <w:t xml:space="preserve"> Foundation</w:t>
      </w:r>
      <w:r w:rsidR="003A0893" w:rsidRPr="009752B9">
        <w:rPr>
          <w:lang w:val="en-GB"/>
        </w:rPr>
        <w:t>s</w:t>
      </w:r>
      <w:r w:rsidR="00756FEE" w:rsidRPr="009752B9">
        <w:rPr>
          <w:lang w:val="en-GB"/>
        </w:rPr>
        <w:t xml:space="preserve"> Regulations </w:t>
      </w:r>
      <w:r w:rsidR="000151CB" w:rsidRPr="009752B9">
        <w:rPr>
          <w:lang w:val="en-GB"/>
        </w:rPr>
        <w:t xml:space="preserve">2023 </w:t>
      </w:r>
      <w:r w:rsidR="00CF75EA" w:rsidRPr="009752B9">
        <w:rPr>
          <w:lang w:val="en-GB"/>
        </w:rPr>
        <w:t xml:space="preserve">(the </w:t>
      </w:r>
      <w:r w:rsidR="00E82895" w:rsidRPr="009752B9">
        <w:rPr>
          <w:lang w:val="en-GB"/>
        </w:rPr>
        <w:t>“</w:t>
      </w:r>
      <w:r w:rsidR="00CF75EA" w:rsidRPr="009752B9">
        <w:rPr>
          <w:b/>
          <w:bCs/>
          <w:lang w:val="en-GB"/>
        </w:rPr>
        <w:t>Regulations</w:t>
      </w:r>
      <w:r w:rsidR="00CF75EA" w:rsidRPr="009752B9">
        <w:rPr>
          <w:lang w:val="en-GB"/>
        </w:rPr>
        <w:t xml:space="preserve">”) </w:t>
      </w:r>
      <w:r w:rsidR="00756FEE" w:rsidRPr="009752B9">
        <w:rPr>
          <w:lang w:val="en-GB"/>
        </w:rPr>
        <w:t>and</w:t>
      </w:r>
      <w:r w:rsidR="00902E47">
        <w:rPr>
          <w:lang w:val="en-GB"/>
        </w:rPr>
        <w:t>,</w:t>
      </w:r>
      <w:r w:rsidR="00756FEE" w:rsidRPr="009752B9">
        <w:rPr>
          <w:lang w:val="en-GB"/>
        </w:rPr>
        <w:t xml:space="preserve"> in the interpretation </w:t>
      </w:r>
      <w:r w:rsidR="00134C66" w:rsidRPr="009752B9">
        <w:rPr>
          <w:lang w:val="en-GB"/>
        </w:rPr>
        <w:t>of the terms of this Charter</w:t>
      </w:r>
      <w:r w:rsidR="00C437FB">
        <w:rPr>
          <w:lang w:val="en-GB"/>
        </w:rPr>
        <w:t>,</w:t>
      </w:r>
      <w:r w:rsidR="00134C66" w:rsidRPr="009752B9">
        <w:rPr>
          <w:lang w:val="en-GB"/>
        </w:rPr>
        <w:t xml:space="preserve"> the rules of</w:t>
      </w:r>
      <w:r w:rsidR="003C72DF" w:rsidRPr="009752B9">
        <w:rPr>
          <w:lang w:val="en-GB"/>
        </w:rPr>
        <w:t xml:space="preserve"> </w:t>
      </w:r>
      <w:r w:rsidR="00134C66" w:rsidRPr="009752B9">
        <w:rPr>
          <w:lang w:val="en-GB"/>
        </w:rPr>
        <w:t xml:space="preserve">interpretation </w:t>
      </w:r>
      <w:r w:rsidR="009469F5" w:rsidRPr="009752B9">
        <w:rPr>
          <w:lang w:val="en-GB"/>
        </w:rPr>
        <w:t xml:space="preserve">set </w:t>
      </w:r>
      <w:r w:rsidR="0051268E" w:rsidRPr="009752B9">
        <w:rPr>
          <w:lang w:val="en-GB"/>
        </w:rPr>
        <w:t xml:space="preserve">out in </w:t>
      </w:r>
      <w:r w:rsidR="00E82895" w:rsidRPr="009752B9">
        <w:rPr>
          <w:lang w:val="en-GB"/>
        </w:rPr>
        <w:t>s</w:t>
      </w:r>
      <w:r w:rsidR="000151CB" w:rsidRPr="009752B9">
        <w:rPr>
          <w:lang w:val="en-GB"/>
        </w:rPr>
        <w:t>ection 2</w:t>
      </w:r>
      <w:r w:rsidR="00C437FB">
        <w:rPr>
          <w:lang w:val="en-GB"/>
        </w:rPr>
        <w:t xml:space="preserve"> of the Regulations</w:t>
      </w:r>
      <w:r w:rsidR="000151CB" w:rsidRPr="009752B9">
        <w:rPr>
          <w:lang w:val="en-GB"/>
        </w:rPr>
        <w:t xml:space="preserve"> and </w:t>
      </w:r>
      <w:r w:rsidR="00C437FB">
        <w:rPr>
          <w:lang w:val="en-GB"/>
        </w:rPr>
        <w:t xml:space="preserve">the </w:t>
      </w:r>
      <w:r w:rsidR="000151CB" w:rsidRPr="009752B9">
        <w:rPr>
          <w:lang w:val="en-GB"/>
        </w:rPr>
        <w:t>Schedule to</w:t>
      </w:r>
      <w:r w:rsidR="00134C66" w:rsidRPr="009752B9">
        <w:rPr>
          <w:lang w:val="en-GB"/>
        </w:rPr>
        <w:t xml:space="preserve"> the Regulations</w:t>
      </w:r>
      <w:r w:rsidR="0051268E" w:rsidRPr="009752B9">
        <w:rPr>
          <w:lang w:val="en-GB"/>
        </w:rPr>
        <w:t xml:space="preserve"> shall apply</w:t>
      </w:r>
      <w:r w:rsidR="006B29E8" w:rsidRPr="009752B9">
        <w:rPr>
          <w:lang w:val="en-GB"/>
        </w:rPr>
        <w:t xml:space="preserve"> and defined terms shall have the same meaning as in the Regulations.</w:t>
      </w:r>
    </w:p>
    <w:p w14:paraId="0FCE416C" w14:textId="14DA1FAF" w:rsidR="00A535B2" w:rsidRPr="009752B9" w:rsidRDefault="00A535B2" w:rsidP="00E66358">
      <w:pPr>
        <w:pStyle w:val="Heading2"/>
        <w:rPr>
          <w:lang w:val="en-GB"/>
        </w:rPr>
      </w:pPr>
      <w:r w:rsidRPr="009752B9">
        <w:rPr>
          <w:lang w:val="en-GB"/>
        </w:rPr>
        <w:t xml:space="preserve">This Charter </w:t>
      </w:r>
      <w:r w:rsidR="00201328" w:rsidRPr="009752B9">
        <w:rPr>
          <w:lang w:val="en-GB"/>
        </w:rPr>
        <w:t xml:space="preserve">contains information required for </w:t>
      </w:r>
      <w:r w:rsidRPr="009752B9">
        <w:rPr>
          <w:lang w:val="en-GB"/>
        </w:rPr>
        <w:t xml:space="preserve">the formal establishment of </w:t>
      </w:r>
      <w:r w:rsidR="00F33472" w:rsidRPr="009752B9">
        <w:rPr>
          <w:lang w:val="en-GB"/>
        </w:rPr>
        <w:t>the DLT Foundation</w:t>
      </w:r>
      <w:r w:rsidRPr="009752B9">
        <w:rPr>
          <w:lang w:val="en-GB"/>
        </w:rPr>
        <w:t xml:space="preserve"> in Abu Dhabi Global Market </w:t>
      </w:r>
      <w:r w:rsidR="00E82895" w:rsidRPr="009752B9">
        <w:rPr>
          <w:lang w:val="en-GB"/>
        </w:rPr>
        <w:t>(the “</w:t>
      </w:r>
      <w:r w:rsidR="00E82895" w:rsidRPr="009752B9">
        <w:rPr>
          <w:b/>
          <w:bCs/>
          <w:lang w:val="en-GB"/>
        </w:rPr>
        <w:t>ADGM</w:t>
      </w:r>
      <w:r w:rsidR="00E82895" w:rsidRPr="009752B9">
        <w:rPr>
          <w:lang w:val="en-GB"/>
        </w:rPr>
        <w:t xml:space="preserve">”) </w:t>
      </w:r>
      <w:r w:rsidRPr="009752B9">
        <w:rPr>
          <w:lang w:val="en-GB"/>
        </w:rPr>
        <w:t>pursuant to A</w:t>
      </w:r>
      <w:r w:rsidR="00F609B0" w:rsidRPr="009752B9">
        <w:rPr>
          <w:lang w:val="en-GB"/>
        </w:rPr>
        <w:t xml:space="preserve">DGM Foundations Regulations </w:t>
      </w:r>
      <w:r w:rsidR="000151CB" w:rsidRPr="009752B9">
        <w:rPr>
          <w:lang w:val="en-GB"/>
        </w:rPr>
        <w:t>2023</w:t>
      </w:r>
      <w:r w:rsidRPr="009752B9">
        <w:rPr>
          <w:lang w:val="en-GB"/>
        </w:rPr>
        <w:t>.</w:t>
      </w:r>
    </w:p>
    <w:p w14:paraId="0640B1E5" w14:textId="27C6AE9B" w:rsidR="003C4A95" w:rsidRPr="009752B9" w:rsidRDefault="00F50E92" w:rsidP="00E66358">
      <w:pPr>
        <w:pStyle w:val="Heading2"/>
        <w:rPr>
          <w:lang w:val="en-GB"/>
        </w:rPr>
      </w:pPr>
      <w:r w:rsidRPr="009752B9">
        <w:rPr>
          <w:lang w:val="en-GB"/>
        </w:rPr>
        <w:t xml:space="preserve">No provisions, duties, powers, functions and rights set forth in </w:t>
      </w:r>
      <w:r w:rsidR="006650F8">
        <w:rPr>
          <w:lang w:val="en-GB"/>
        </w:rPr>
        <w:t xml:space="preserve">this </w:t>
      </w:r>
      <w:r w:rsidRPr="009752B9">
        <w:rPr>
          <w:lang w:val="en-GB"/>
        </w:rPr>
        <w:t xml:space="preserve">Charter, other than as expressly permitted by the Regulations, shall replace or limit the processes, restrictions, oversight or other terms set forth in the Regulations. </w:t>
      </w:r>
    </w:p>
    <w:p w14:paraId="0EFE39B8" w14:textId="17FAACAC" w:rsidR="00F50E92" w:rsidRPr="009752B9" w:rsidRDefault="003C4A95" w:rsidP="00E66358">
      <w:pPr>
        <w:pStyle w:val="Heading2"/>
        <w:rPr>
          <w:lang w:val="en-GB"/>
        </w:rPr>
      </w:pPr>
      <w:r w:rsidRPr="009752B9">
        <w:rPr>
          <w:lang w:val="en-GB"/>
        </w:rPr>
        <w:t>In the event of conflict between th</w:t>
      </w:r>
      <w:r w:rsidR="00B42304">
        <w:rPr>
          <w:lang w:val="en-GB"/>
        </w:rPr>
        <w:t>is</w:t>
      </w:r>
      <w:r w:rsidRPr="009752B9">
        <w:rPr>
          <w:lang w:val="en-GB"/>
        </w:rPr>
        <w:t xml:space="preserve"> Charter and the Regulations, the provisions of the Regulations shall prevail</w:t>
      </w:r>
      <w:r w:rsidR="005A4D8E">
        <w:rPr>
          <w:lang w:val="en-GB"/>
        </w:rPr>
        <w:t>.</w:t>
      </w:r>
    </w:p>
    <w:p w14:paraId="76B087A6" w14:textId="05BE0612" w:rsidR="00F1637B" w:rsidRPr="009752B9" w:rsidRDefault="007C1D24" w:rsidP="00E66358">
      <w:pPr>
        <w:pStyle w:val="Heading1"/>
        <w:rPr>
          <w:lang w:val="en-GB"/>
        </w:rPr>
      </w:pPr>
      <w:bookmarkStart w:id="1" w:name="_Toc139367094"/>
      <w:r w:rsidRPr="009752B9">
        <w:rPr>
          <w:lang w:val="en-GB"/>
        </w:rPr>
        <w:t>N</w:t>
      </w:r>
      <w:r w:rsidR="00F1637B" w:rsidRPr="009752B9">
        <w:rPr>
          <w:lang w:val="en-GB"/>
        </w:rPr>
        <w:t xml:space="preserve">ame of </w:t>
      </w:r>
      <w:r w:rsidR="00F33472" w:rsidRPr="009752B9">
        <w:rPr>
          <w:lang w:val="en-GB"/>
        </w:rPr>
        <w:t>the DLT Foundation</w:t>
      </w:r>
      <w:bookmarkEnd w:id="1"/>
    </w:p>
    <w:p w14:paraId="6D50ED14" w14:textId="51B63DC2" w:rsidR="00E9257B" w:rsidRPr="009752B9" w:rsidRDefault="006B29E8" w:rsidP="00E66358">
      <w:pPr>
        <w:pStyle w:val="BodyText20"/>
        <w:rPr>
          <w:lang w:val="en-GB"/>
        </w:rPr>
      </w:pPr>
      <w:r w:rsidRPr="009752B9">
        <w:rPr>
          <w:lang w:val="en-GB"/>
        </w:rPr>
        <w:t xml:space="preserve">The name of </w:t>
      </w:r>
      <w:r w:rsidR="00F33472" w:rsidRPr="009752B9">
        <w:rPr>
          <w:lang w:val="en-GB"/>
        </w:rPr>
        <w:t>the DLT Foundation</w:t>
      </w:r>
      <w:r w:rsidRPr="009752B9">
        <w:rPr>
          <w:lang w:val="en-GB"/>
        </w:rPr>
        <w:t xml:space="preserve"> i</w:t>
      </w:r>
      <w:r w:rsidR="008474A2" w:rsidRPr="009752B9">
        <w:rPr>
          <w:lang w:val="en-GB"/>
        </w:rPr>
        <w:t xml:space="preserve">s </w:t>
      </w:r>
      <w:r w:rsidR="00E82895" w:rsidRPr="009752B9">
        <w:rPr>
          <w:i/>
          <w:iCs/>
          <w:highlight w:val="lightGray"/>
          <w:lang w:val="en-GB"/>
        </w:rPr>
        <w:t>[name]</w:t>
      </w:r>
      <w:r w:rsidR="00E82895" w:rsidRPr="009752B9">
        <w:rPr>
          <w:lang w:val="en-GB"/>
        </w:rPr>
        <w:t xml:space="preserve"> </w:t>
      </w:r>
      <w:r w:rsidR="000151CB" w:rsidRPr="009752B9">
        <w:rPr>
          <w:lang w:val="en-GB"/>
        </w:rPr>
        <w:t xml:space="preserve">DLT </w:t>
      </w:r>
      <w:r w:rsidR="00F1637B" w:rsidRPr="009752B9">
        <w:rPr>
          <w:lang w:val="en-GB"/>
        </w:rPr>
        <w:t xml:space="preserve">Foundation </w:t>
      </w:r>
      <w:r w:rsidR="00134C66" w:rsidRPr="009752B9">
        <w:rPr>
          <w:lang w:val="en-GB"/>
        </w:rPr>
        <w:t>(</w:t>
      </w:r>
      <w:r w:rsidR="00E82895" w:rsidRPr="009752B9">
        <w:rPr>
          <w:lang w:val="en-GB"/>
        </w:rPr>
        <w:t xml:space="preserve">the </w:t>
      </w:r>
      <w:r w:rsidR="00134C66" w:rsidRPr="009752B9">
        <w:rPr>
          <w:lang w:val="en-GB"/>
        </w:rPr>
        <w:t>“</w:t>
      </w:r>
      <w:r w:rsidR="00F33472" w:rsidRPr="009752B9">
        <w:rPr>
          <w:b/>
          <w:bCs/>
          <w:lang w:val="en-GB"/>
        </w:rPr>
        <w:t xml:space="preserve">DLT </w:t>
      </w:r>
      <w:r w:rsidR="00134C66" w:rsidRPr="009752B9">
        <w:rPr>
          <w:b/>
          <w:bCs/>
          <w:lang w:val="en-GB"/>
        </w:rPr>
        <w:t>Foundation</w:t>
      </w:r>
      <w:r w:rsidR="00134C66" w:rsidRPr="009752B9">
        <w:rPr>
          <w:lang w:val="en-GB"/>
        </w:rPr>
        <w:t>”).</w:t>
      </w:r>
    </w:p>
    <w:p w14:paraId="54A4092E" w14:textId="77777777" w:rsidR="0051268E" w:rsidRPr="009752B9" w:rsidRDefault="0051268E" w:rsidP="00E66358">
      <w:pPr>
        <w:pStyle w:val="Heading1"/>
        <w:rPr>
          <w:lang w:val="en-GB"/>
        </w:rPr>
      </w:pPr>
      <w:bookmarkStart w:id="2" w:name="_Toc139367095"/>
      <w:r w:rsidRPr="009752B9">
        <w:rPr>
          <w:lang w:val="en-GB"/>
        </w:rPr>
        <w:t>The Founder</w:t>
      </w:r>
      <w:r w:rsidR="00A535B2" w:rsidRPr="009752B9">
        <w:rPr>
          <w:lang w:val="en-GB"/>
        </w:rPr>
        <w:t>(s)</w:t>
      </w:r>
      <w:bookmarkEnd w:id="2"/>
    </w:p>
    <w:p w14:paraId="75C43A60" w14:textId="482106D7" w:rsidR="00F33472" w:rsidRPr="009752B9" w:rsidRDefault="00F33472" w:rsidP="00E66358">
      <w:pPr>
        <w:pStyle w:val="BodyText20"/>
        <w:rPr>
          <w:lang w:val="en-GB"/>
        </w:rPr>
      </w:pPr>
      <w:r w:rsidRPr="009752B9">
        <w:rPr>
          <w:lang w:val="en-GB"/>
        </w:rPr>
        <w:t>[</w:t>
      </w:r>
      <w:r w:rsidR="0051268E" w:rsidRPr="009752B9">
        <w:rPr>
          <w:lang w:val="en-GB"/>
        </w:rPr>
        <w:t xml:space="preserve">The Founder of </w:t>
      </w:r>
      <w:r w:rsidRPr="009752B9">
        <w:rPr>
          <w:lang w:val="en-GB"/>
        </w:rPr>
        <w:t>the DLT Foundation</w:t>
      </w:r>
      <w:r w:rsidR="0051268E" w:rsidRPr="009752B9">
        <w:rPr>
          <w:lang w:val="en-GB"/>
        </w:rPr>
        <w:t xml:space="preserve"> is</w:t>
      </w:r>
      <w:r w:rsidR="003A0893" w:rsidRPr="009752B9" w:rsidDel="003A0893">
        <w:rPr>
          <w:lang w:val="en-GB"/>
        </w:rPr>
        <w:t xml:space="preserve"> </w:t>
      </w:r>
      <w:r w:rsidR="003A0893" w:rsidRPr="009752B9">
        <w:rPr>
          <w:i/>
          <w:iCs/>
          <w:highlight w:val="lightGray"/>
          <w:lang w:val="en-GB"/>
        </w:rPr>
        <w:t>[name]</w:t>
      </w:r>
      <w:r w:rsidRPr="009752B9">
        <w:rPr>
          <w:lang w:val="en-GB"/>
        </w:rPr>
        <w:t>].</w:t>
      </w:r>
      <w:r w:rsidRPr="009752B9">
        <w:rPr>
          <w:rStyle w:val="FootnoteReference"/>
          <w:rFonts w:asciiTheme="minorBidi" w:hAnsiTheme="minorBidi"/>
          <w:lang w:val="en-GB"/>
        </w:rPr>
        <w:footnoteReference w:id="2"/>
      </w:r>
      <w:r w:rsidR="00E82895" w:rsidRPr="009752B9">
        <w:rPr>
          <w:lang w:val="en-GB"/>
        </w:rPr>
        <w:t xml:space="preserve"> </w:t>
      </w:r>
      <w:r w:rsidRPr="009752B9">
        <w:rPr>
          <w:lang w:val="en-GB"/>
        </w:rPr>
        <w:t>[The Founders of the DLT Foundation are:</w:t>
      </w:r>
    </w:p>
    <w:p w14:paraId="4051F936" w14:textId="4BDBFF38" w:rsidR="00F33472" w:rsidRPr="009752B9" w:rsidRDefault="00F33472" w:rsidP="00CC19D0">
      <w:pPr>
        <w:pStyle w:val="Heading2"/>
        <w:rPr>
          <w:lang w:val="en-GB"/>
        </w:rPr>
      </w:pPr>
      <w:r w:rsidRPr="009752B9">
        <w:rPr>
          <w:highlight w:val="lightGray"/>
          <w:lang w:val="en-GB"/>
        </w:rPr>
        <w:t>[</w:t>
      </w:r>
      <w:r w:rsidRPr="00E66358">
        <w:rPr>
          <w:i/>
          <w:iCs/>
          <w:highlight w:val="lightGray"/>
          <w:lang w:val="en-GB"/>
        </w:rPr>
        <w:t>name</w:t>
      </w:r>
      <w:r w:rsidRPr="009752B9">
        <w:rPr>
          <w:highlight w:val="lightGray"/>
          <w:lang w:val="en-GB"/>
        </w:rPr>
        <w:t>]</w:t>
      </w:r>
      <w:r w:rsidRPr="009752B9">
        <w:rPr>
          <w:lang w:val="en-GB"/>
        </w:rPr>
        <w:t xml:space="preserve">; </w:t>
      </w:r>
      <w:r w:rsidR="005A4D8E">
        <w:rPr>
          <w:lang w:val="en-GB"/>
        </w:rPr>
        <w:t>and</w:t>
      </w:r>
    </w:p>
    <w:p w14:paraId="2359D8ED" w14:textId="26697ECE" w:rsidR="00F33472" w:rsidRPr="009752B9" w:rsidRDefault="00F33472" w:rsidP="00E66358">
      <w:pPr>
        <w:pStyle w:val="Heading2"/>
        <w:rPr>
          <w:lang w:val="en-GB"/>
        </w:rPr>
      </w:pPr>
      <w:r w:rsidRPr="009752B9">
        <w:rPr>
          <w:highlight w:val="lightGray"/>
          <w:lang w:val="en-GB"/>
        </w:rPr>
        <w:t>[</w:t>
      </w:r>
      <w:r w:rsidRPr="00E66358">
        <w:rPr>
          <w:i/>
          <w:iCs/>
          <w:highlight w:val="lightGray"/>
          <w:lang w:val="en-GB"/>
        </w:rPr>
        <w:t>name</w:t>
      </w:r>
      <w:r w:rsidRPr="009752B9">
        <w:rPr>
          <w:highlight w:val="lightGray"/>
          <w:lang w:val="en-GB"/>
        </w:rPr>
        <w:t>]</w:t>
      </w:r>
      <w:r w:rsidRPr="009752B9">
        <w:rPr>
          <w:lang w:val="en-GB"/>
        </w:rPr>
        <w:t>]</w:t>
      </w:r>
      <w:r w:rsidR="00F374C3">
        <w:rPr>
          <w:lang w:val="en-GB"/>
        </w:rPr>
        <w:t>.</w:t>
      </w:r>
      <w:r w:rsidRPr="009752B9">
        <w:rPr>
          <w:rStyle w:val="FootnoteReference"/>
          <w:rFonts w:asciiTheme="minorBidi" w:hAnsiTheme="minorBidi"/>
          <w:szCs w:val="20"/>
          <w:lang w:val="en-GB"/>
        </w:rPr>
        <w:footnoteReference w:id="3"/>
      </w:r>
    </w:p>
    <w:p w14:paraId="6D8C867B" w14:textId="04BB97AF" w:rsidR="00F33472" w:rsidRPr="009752B9" w:rsidRDefault="00F33472" w:rsidP="00E66358">
      <w:pPr>
        <w:pStyle w:val="Heading1"/>
        <w:rPr>
          <w:lang w:val="en-GB"/>
        </w:rPr>
      </w:pPr>
      <w:bookmarkStart w:id="3" w:name="_Toc139367096"/>
      <w:r w:rsidRPr="009752B9">
        <w:rPr>
          <w:lang w:val="en-GB"/>
        </w:rPr>
        <w:t>Objects and Purpose</w:t>
      </w:r>
      <w:bookmarkEnd w:id="3"/>
    </w:p>
    <w:p w14:paraId="68E4412C" w14:textId="0802BA55" w:rsidR="00F33472" w:rsidRPr="009752B9" w:rsidRDefault="00F33472" w:rsidP="00E66358">
      <w:pPr>
        <w:pStyle w:val="BodyText20"/>
        <w:rPr>
          <w:lang w:val="en-GB"/>
        </w:rPr>
      </w:pPr>
      <w:r w:rsidRPr="009752B9">
        <w:rPr>
          <w:lang w:val="en-GB"/>
        </w:rPr>
        <w:t xml:space="preserve">The </w:t>
      </w:r>
      <w:r w:rsidR="008200CB" w:rsidRPr="009752B9">
        <w:rPr>
          <w:lang w:val="en-GB"/>
        </w:rPr>
        <w:t>objects of the DLT Foundation shall be as follows</w:t>
      </w:r>
      <w:r w:rsidRPr="009752B9">
        <w:rPr>
          <w:lang w:val="en-GB"/>
        </w:rPr>
        <w:t>:</w:t>
      </w:r>
    </w:p>
    <w:p w14:paraId="17A52741" w14:textId="31AFAAC0" w:rsidR="00F33472" w:rsidRPr="009752B9" w:rsidRDefault="00F33472" w:rsidP="00E66358">
      <w:pPr>
        <w:pStyle w:val="Heading2"/>
        <w:rPr>
          <w:lang w:val="en-GB"/>
        </w:rPr>
      </w:pPr>
      <w:r w:rsidRPr="009752B9">
        <w:rPr>
          <w:lang w:val="en-GB"/>
        </w:rPr>
        <w:t>[</w:t>
      </w:r>
      <w:r w:rsidRPr="00E66358">
        <w:rPr>
          <w:i/>
          <w:iCs/>
          <w:highlight w:val="lightGray"/>
          <w:lang w:val="en-GB"/>
        </w:rPr>
        <w:t>to</w:t>
      </w:r>
      <w:r w:rsidRPr="00E66358">
        <w:rPr>
          <w:i/>
          <w:iCs/>
          <w:highlight w:val="lightGray"/>
          <w:lang w:val="en-GB" w:eastAsia="zh-CN" w:bidi="en-US"/>
        </w:rPr>
        <w:t xml:space="preserve"> </w:t>
      </w:r>
      <w:bookmarkStart w:id="4" w:name="_Hlk131696562"/>
      <w:r w:rsidRPr="00E66358">
        <w:rPr>
          <w:i/>
          <w:iCs/>
          <w:highlight w:val="lightGray"/>
          <w:lang w:val="en-GB"/>
        </w:rPr>
        <w:t xml:space="preserve">[use], [deploy], [develop], [facilitate] or [support] </w:t>
      </w:r>
      <w:bookmarkEnd w:id="4"/>
      <w:r w:rsidRPr="00E66358">
        <w:rPr>
          <w:i/>
          <w:iCs/>
          <w:highlight w:val="lightGray"/>
          <w:lang w:val="en-GB"/>
        </w:rPr>
        <w:t>DLT, being [explain the DLT which the DLT Foundation will [use], [deploy], [develop], [facilitate] or [support], as the case may be</w:t>
      </w:r>
      <w:r w:rsidRPr="00E66358">
        <w:rPr>
          <w:i/>
          <w:iCs/>
          <w:lang w:val="en-GB"/>
        </w:rPr>
        <w:t>]</w:t>
      </w:r>
      <w:r w:rsidR="008200CB" w:rsidRPr="00E66358">
        <w:rPr>
          <w:i/>
          <w:iCs/>
          <w:lang w:val="en-GB"/>
        </w:rPr>
        <w:t xml:space="preserve"> [</w:t>
      </w:r>
      <w:r w:rsidR="008200CB" w:rsidRPr="00E66358">
        <w:rPr>
          <w:i/>
          <w:iCs/>
          <w:highlight w:val="lightGray"/>
          <w:lang w:val="en-GB"/>
        </w:rPr>
        <w:t>and/or</w:t>
      </w:r>
      <w:r w:rsidR="008200CB" w:rsidRPr="00E66358">
        <w:rPr>
          <w:i/>
          <w:iCs/>
          <w:lang w:val="en-GB"/>
        </w:rPr>
        <w:t xml:space="preserve">] </w:t>
      </w:r>
      <w:r w:rsidRPr="00E66358">
        <w:rPr>
          <w:i/>
          <w:iCs/>
          <w:lang w:val="en-GB"/>
        </w:rPr>
        <w:t>[</w:t>
      </w:r>
      <w:r w:rsidRPr="00E66358">
        <w:rPr>
          <w:i/>
          <w:iCs/>
          <w:highlight w:val="lightGray"/>
          <w:lang w:val="en-GB"/>
        </w:rPr>
        <w:t>to issue Tokens</w:t>
      </w:r>
      <w:r w:rsidR="002D3299" w:rsidRPr="00E66358">
        <w:rPr>
          <w:i/>
          <w:iCs/>
          <w:highlight w:val="lightGray"/>
          <w:lang w:val="en-GB"/>
        </w:rPr>
        <w:t>, being [provide detail</w:t>
      </w:r>
      <w:r w:rsidR="006650F8">
        <w:rPr>
          <w:i/>
          <w:iCs/>
          <w:highlight w:val="lightGray"/>
          <w:lang w:val="en-GB"/>
        </w:rPr>
        <w:t>s</w:t>
      </w:r>
      <w:r w:rsidR="002D3299" w:rsidRPr="00E66358">
        <w:rPr>
          <w:i/>
          <w:iCs/>
          <w:highlight w:val="lightGray"/>
          <w:lang w:val="en-GB"/>
        </w:rPr>
        <w:t xml:space="preserve"> of Tokens]</w:t>
      </w:r>
      <w:r w:rsidRPr="009752B9">
        <w:rPr>
          <w:lang w:val="en-GB"/>
        </w:rPr>
        <w:t>]</w:t>
      </w:r>
      <w:r w:rsidR="008200CB" w:rsidRPr="009752B9">
        <w:rPr>
          <w:lang w:val="en-GB"/>
        </w:rPr>
        <w:t xml:space="preserve"> (the </w:t>
      </w:r>
      <w:r w:rsidR="00E82895" w:rsidRPr="009752B9">
        <w:rPr>
          <w:lang w:val="en-GB"/>
        </w:rPr>
        <w:t>“</w:t>
      </w:r>
      <w:r w:rsidR="00E82895" w:rsidRPr="009752B9">
        <w:rPr>
          <w:b/>
          <w:bCs/>
          <w:lang w:val="en-GB"/>
        </w:rPr>
        <w:t>DLT Foundation Purposes</w:t>
      </w:r>
      <w:r w:rsidR="00E82895" w:rsidRPr="009752B9">
        <w:rPr>
          <w:lang w:val="en-GB"/>
        </w:rPr>
        <w:t>”</w:t>
      </w:r>
      <w:r w:rsidR="008200CB" w:rsidRPr="009752B9">
        <w:rPr>
          <w:lang w:val="en-GB"/>
        </w:rPr>
        <w:t>); and/or</w:t>
      </w:r>
    </w:p>
    <w:p w14:paraId="3CDAE1C8" w14:textId="77777777" w:rsidR="008200CB" w:rsidRPr="009752B9" w:rsidRDefault="008200CB" w:rsidP="00E66358">
      <w:pPr>
        <w:pStyle w:val="Heading2"/>
        <w:rPr>
          <w:lang w:val="en-GB"/>
        </w:rPr>
      </w:pPr>
      <w:r w:rsidRPr="009752B9">
        <w:rPr>
          <w:lang w:val="en-GB"/>
        </w:rPr>
        <w:t>[</w:t>
      </w:r>
      <w:r w:rsidR="00F33472" w:rsidRPr="009752B9">
        <w:rPr>
          <w:lang w:val="en-GB"/>
        </w:rPr>
        <w:t>to engage in any act, activity, purpose or object which is</w:t>
      </w:r>
      <w:r w:rsidRPr="009752B9">
        <w:rPr>
          <w:lang w:val="en-GB"/>
        </w:rPr>
        <w:t>:</w:t>
      </w:r>
    </w:p>
    <w:p w14:paraId="2D0A07C0" w14:textId="1DE6A50D" w:rsidR="008200CB" w:rsidRPr="009752B9" w:rsidRDefault="00F33472" w:rsidP="00CC19D0">
      <w:pPr>
        <w:pStyle w:val="Heading3"/>
        <w:rPr>
          <w:lang w:val="en-GB"/>
        </w:rPr>
      </w:pPr>
      <w:r w:rsidRPr="009752B9">
        <w:rPr>
          <w:lang w:val="en-GB"/>
        </w:rPr>
        <w:lastRenderedPageBreak/>
        <w:t xml:space="preserve">not unlawful, contrary to any public policy of the </w:t>
      </w:r>
      <w:r w:rsidR="00B600C1">
        <w:rPr>
          <w:lang w:val="en-GB"/>
        </w:rPr>
        <w:t>ADGM</w:t>
      </w:r>
      <w:r w:rsidRPr="009752B9">
        <w:rPr>
          <w:lang w:val="en-GB"/>
        </w:rPr>
        <w:t xml:space="preserve"> or the United Arab Emirates</w:t>
      </w:r>
      <w:r w:rsidR="008200CB" w:rsidRPr="009752B9">
        <w:rPr>
          <w:lang w:val="en-GB"/>
        </w:rPr>
        <w:t>;</w:t>
      </w:r>
    </w:p>
    <w:p w14:paraId="769675D5" w14:textId="77777777" w:rsidR="008200CB" w:rsidRPr="009752B9" w:rsidRDefault="008200CB" w:rsidP="00E66358">
      <w:pPr>
        <w:pStyle w:val="Heading3"/>
        <w:rPr>
          <w:lang w:val="en-GB"/>
        </w:rPr>
      </w:pPr>
      <w:r w:rsidRPr="009752B9">
        <w:rPr>
          <w:lang w:val="en-GB"/>
        </w:rPr>
        <w:t xml:space="preserve">not </w:t>
      </w:r>
      <w:r w:rsidR="00F33472" w:rsidRPr="009752B9">
        <w:rPr>
          <w:lang w:val="en-GB"/>
        </w:rPr>
        <w:t>prohibited under Article 17 of the ADGM Founding Law</w:t>
      </w:r>
      <w:r w:rsidRPr="009752B9">
        <w:rPr>
          <w:lang w:val="en-GB"/>
        </w:rPr>
        <w:t>;</w:t>
      </w:r>
      <w:r w:rsidR="00F33472" w:rsidRPr="009752B9">
        <w:rPr>
          <w:lang w:val="en-GB"/>
        </w:rPr>
        <w:t xml:space="preserve"> and</w:t>
      </w:r>
    </w:p>
    <w:p w14:paraId="35DF9C2A" w14:textId="6A54AFB9" w:rsidR="00F33472" w:rsidRPr="009752B9" w:rsidRDefault="00F33472" w:rsidP="00E66358">
      <w:pPr>
        <w:pStyle w:val="Heading3"/>
        <w:rPr>
          <w:lang w:val="en-GB"/>
        </w:rPr>
      </w:pPr>
      <w:r w:rsidRPr="009752B9">
        <w:rPr>
          <w:lang w:val="en-GB"/>
        </w:rPr>
        <w:t xml:space="preserve">consistent with </w:t>
      </w:r>
      <w:r w:rsidR="008200CB" w:rsidRPr="009752B9">
        <w:rPr>
          <w:lang w:val="en-GB"/>
        </w:rPr>
        <w:t>[</w:t>
      </w:r>
      <w:r w:rsidRPr="009752B9">
        <w:rPr>
          <w:i/>
          <w:iCs/>
          <w:highlight w:val="lightGray"/>
          <w:lang w:val="en-GB"/>
        </w:rPr>
        <w:t>the DLT</w:t>
      </w:r>
      <w:r w:rsidR="008200CB" w:rsidRPr="009752B9">
        <w:rPr>
          <w:i/>
          <w:iCs/>
          <w:highlight w:val="lightGray"/>
          <w:lang w:val="en-GB"/>
        </w:rPr>
        <w:t xml:space="preserve"> Foundation</w:t>
      </w:r>
      <w:r w:rsidRPr="009752B9">
        <w:rPr>
          <w:i/>
          <w:iCs/>
          <w:highlight w:val="lightGray"/>
          <w:lang w:val="en-GB"/>
        </w:rPr>
        <w:t xml:space="preserve"> Purposes</w:t>
      </w:r>
      <w:r w:rsidR="008200CB" w:rsidRPr="009752B9">
        <w:rPr>
          <w:i/>
          <w:iCs/>
          <w:highlight w:val="lightGray"/>
          <w:lang w:val="en-GB"/>
        </w:rPr>
        <w:t xml:space="preserve"> and</w:t>
      </w:r>
      <w:r w:rsidR="008200CB" w:rsidRPr="009752B9">
        <w:rPr>
          <w:lang w:val="en-GB"/>
        </w:rPr>
        <w:t>] DLT Purposes</w:t>
      </w:r>
      <w:r w:rsidRPr="009752B9">
        <w:rPr>
          <w:lang w:val="en-GB"/>
        </w:rPr>
        <w:t>.</w:t>
      </w:r>
      <w:r w:rsidR="008200CB" w:rsidRPr="009752B9">
        <w:rPr>
          <w:lang w:val="en-GB"/>
        </w:rPr>
        <w:t>]</w:t>
      </w:r>
    </w:p>
    <w:p w14:paraId="38BF925C" w14:textId="0C253ED6" w:rsidR="00017F99" w:rsidRPr="009752B9" w:rsidRDefault="0051268E" w:rsidP="00E66358">
      <w:pPr>
        <w:pStyle w:val="Heading1"/>
        <w:rPr>
          <w:lang w:val="en-GB"/>
        </w:rPr>
      </w:pPr>
      <w:bookmarkStart w:id="5" w:name="_Toc139367097"/>
      <w:r w:rsidRPr="009752B9">
        <w:rPr>
          <w:lang w:val="en-GB"/>
        </w:rPr>
        <w:t>Registered Office</w:t>
      </w:r>
      <w:r w:rsidR="00017F99" w:rsidRPr="009752B9">
        <w:rPr>
          <w:lang w:val="en-GB"/>
        </w:rPr>
        <w:t xml:space="preserve"> </w:t>
      </w:r>
      <w:r w:rsidR="00C437FB">
        <w:rPr>
          <w:lang w:val="en-GB"/>
        </w:rPr>
        <w:t>[</w:t>
      </w:r>
      <w:r w:rsidR="00017F99" w:rsidRPr="009752B9">
        <w:rPr>
          <w:lang w:val="en-GB"/>
        </w:rPr>
        <w:t>and Company Service Provider</w:t>
      </w:r>
      <w:bookmarkEnd w:id="5"/>
      <w:r w:rsidR="00C437FB">
        <w:rPr>
          <w:lang w:val="en-GB"/>
        </w:rPr>
        <w:t>]</w:t>
      </w:r>
      <w:r w:rsidR="00017F99" w:rsidRPr="009752B9">
        <w:rPr>
          <w:lang w:val="en-GB"/>
        </w:rPr>
        <w:t xml:space="preserve"> </w:t>
      </w:r>
    </w:p>
    <w:p w14:paraId="48DDF678" w14:textId="480C96F9" w:rsidR="0051268E" w:rsidRPr="009752B9" w:rsidRDefault="0051268E" w:rsidP="00E66358">
      <w:pPr>
        <w:pStyle w:val="Heading2"/>
        <w:rPr>
          <w:b/>
          <w:lang w:val="en-GB"/>
        </w:rPr>
      </w:pPr>
      <w:r w:rsidRPr="009752B9">
        <w:rPr>
          <w:lang w:val="en-GB"/>
        </w:rPr>
        <w:t xml:space="preserve">The Registered office of </w:t>
      </w:r>
      <w:r w:rsidR="00F33472" w:rsidRPr="009752B9">
        <w:rPr>
          <w:lang w:val="en-GB"/>
        </w:rPr>
        <w:t>the DLT Foundation</w:t>
      </w:r>
      <w:r w:rsidRPr="009752B9">
        <w:rPr>
          <w:lang w:val="en-GB"/>
        </w:rPr>
        <w:t xml:space="preserve"> shall be located at </w:t>
      </w:r>
      <w:r w:rsidR="00E82895" w:rsidRPr="009752B9">
        <w:rPr>
          <w:lang w:val="en-GB"/>
        </w:rPr>
        <w:t>[</w:t>
      </w:r>
      <w:r w:rsidR="00E82895" w:rsidRPr="009752B9">
        <w:rPr>
          <w:i/>
          <w:iCs/>
          <w:highlight w:val="lightGray"/>
          <w:lang w:val="en-GB"/>
        </w:rPr>
        <w:t xml:space="preserve">registered office address in </w:t>
      </w:r>
      <w:r w:rsidR="008049F4">
        <w:rPr>
          <w:i/>
          <w:iCs/>
          <w:highlight w:val="lightGray"/>
          <w:lang w:val="en-GB"/>
        </w:rPr>
        <w:t xml:space="preserve">the </w:t>
      </w:r>
      <w:r w:rsidR="00E82895" w:rsidRPr="009752B9">
        <w:rPr>
          <w:i/>
          <w:iCs/>
          <w:highlight w:val="lightGray"/>
          <w:lang w:val="en-GB"/>
        </w:rPr>
        <w:t>ADGM</w:t>
      </w:r>
      <w:r w:rsidR="00E82895" w:rsidRPr="009752B9">
        <w:rPr>
          <w:lang w:val="en-GB"/>
        </w:rPr>
        <w:t>]</w:t>
      </w:r>
      <w:r w:rsidRPr="009752B9">
        <w:rPr>
          <w:lang w:val="en-GB"/>
        </w:rPr>
        <w:t>.</w:t>
      </w:r>
    </w:p>
    <w:p w14:paraId="29F2428E" w14:textId="261C9EAC" w:rsidR="00342432" w:rsidRPr="009752B9" w:rsidRDefault="005A4D8E" w:rsidP="00E66358">
      <w:pPr>
        <w:pStyle w:val="Heading2"/>
        <w:rPr>
          <w:lang w:val="en-GB"/>
        </w:rPr>
      </w:pPr>
      <w:r>
        <w:rPr>
          <w:lang w:val="en-GB"/>
        </w:rPr>
        <w:t>[</w:t>
      </w:r>
      <w:r w:rsidR="00297AFE" w:rsidRPr="009752B9">
        <w:rPr>
          <w:lang w:val="en-GB"/>
        </w:rPr>
        <w:t xml:space="preserve">The </w:t>
      </w:r>
      <w:r w:rsidR="00F33472" w:rsidRPr="009752B9">
        <w:rPr>
          <w:lang w:val="en-GB"/>
        </w:rPr>
        <w:t>Company Service Provider</w:t>
      </w:r>
      <w:r w:rsidR="00342432" w:rsidRPr="009752B9">
        <w:rPr>
          <w:lang w:val="en-GB"/>
        </w:rPr>
        <w:t xml:space="preserve"> of </w:t>
      </w:r>
      <w:r w:rsidR="00F33472" w:rsidRPr="009752B9">
        <w:rPr>
          <w:lang w:val="en-GB"/>
        </w:rPr>
        <w:t>the DLT Foundation</w:t>
      </w:r>
      <w:r w:rsidR="00342432" w:rsidRPr="009752B9">
        <w:rPr>
          <w:lang w:val="en-GB"/>
        </w:rPr>
        <w:t xml:space="preserve"> is</w:t>
      </w:r>
      <w:r w:rsidR="00342432" w:rsidRPr="009752B9">
        <w:rPr>
          <w:b/>
          <w:lang w:val="en-GB"/>
        </w:rPr>
        <w:t xml:space="preserve"> </w:t>
      </w:r>
      <w:r w:rsidR="004B595F" w:rsidRPr="009752B9">
        <w:rPr>
          <w:bCs/>
          <w:lang w:val="en-GB"/>
        </w:rPr>
        <w:t>[</w:t>
      </w:r>
      <w:r w:rsidR="004B595F" w:rsidRPr="009752B9">
        <w:rPr>
          <w:bCs/>
          <w:i/>
          <w:iCs/>
          <w:highlight w:val="lightGray"/>
          <w:lang w:val="en-GB"/>
        </w:rPr>
        <w:t>name</w:t>
      </w:r>
      <w:r w:rsidR="004B595F" w:rsidRPr="009752B9">
        <w:rPr>
          <w:bCs/>
          <w:lang w:val="en-GB"/>
        </w:rPr>
        <w:t xml:space="preserve">], </w:t>
      </w:r>
      <w:r w:rsidR="004B595F" w:rsidRPr="009752B9">
        <w:rPr>
          <w:lang w:val="en-GB"/>
        </w:rPr>
        <w:t>[</w:t>
      </w:r>
      <w:r w:rsidR="004B595F" w:rsidRPr="009752B9">
        <w:rPr>
          <w:i/>
          <w:iCs/>
          <w:highlight w:val="lightGray"/>
          <w:lang w:val="en-GB"/>
        </w:rPr>
        <w:t>ADGM registered number</w:t>
      </w:r>
      <w:r w:rsidR="004B595F" w:rsidRPr="009752B9">
        <w:rPr>
          <w:lang w:val="en-GB"/>
        </w:rPr>
        <w:t>], [</w:t>
      </w:r>
      <w:r w:rsidR="004B595F" w:rsidRPr="009752B9">
        <w:rPr>
          <w:i/>
          <w:iCs/>
          <w:highlight w:val="lightGray"/>
          <w:lang w:val="en-GB"/>
        </w:rPr>
        <w:t xml:space="preserve">registered office address in </w:t>
      </w:r>
      <w:r w:rsidR="008049F4">
        <w:rPr>
          <w:i/>
          <w:iCs/>
          <w:highlight w:val="lightGray"/>
          <w:lang w:val="en-GB"/>
        </w:rPr>
        <w:t xml:space="preserve">the </w:t>
      </w:r>
      <w:r w:rsidR="004B595F" w:rsidRPr="009752B9">
        <w:rPr>
          <w:i/>
          <w:iCs/>
          <w:highlight w:val="lightGray"/>
          <w:lang w:val="en-GB"/>
        </w:rPr>
        <w:t>ADGM</w:t>
      </w:r>
      <w:r w:rsidR="004B595F" w:rsidRPr="009752B9">
        <w:rPr>
          <w:lang w:val="en-GB"/>
        </w:rPr>
        <w:t>].</w:t>
      </w:r>
      <w:r>
        <w:rPr>
          <w:lang w:val="en-GB"/>
        </w:rPr>
        <w:t>]</w:t>
      </w:r>
    </w:p>
    <w:p w14:paraId="4DF00F5C" w14:textId="77777777" w:rsidR="00E9257B" w:rsidRPr="009752B9" w:rsidRDefault="001B4907" w:rsidP="00E66358">
      <w:pPr>
        <w:pStyle w:val="Heading1"/>
        <w:rPr>
          <w:lang w:val="en-GB"/>
        </w:rPr>
      </w:pPr>
      <w:bookmarkStart w:id="6" w:name="_Toc139367098"/>
      <w:r w:rsidRPr="009752B9">
        <w:rPr>
          <w:lang w:val="en-GB"/>
        </w:rPr>
        <w:t>I</w:t>
      </w:r>
      <w:r w:rsidR="00E9257B" w:rsidRPr="009752B9">
        <w:rPr>
          <w:lang w:val="en-GB"/>
        </w:rPr>
        <w:t>nitial Assets</w:t>
      </w:r>
      <w:bookmarkEnd w:id="6"/>
    </w:p>
    <w:p w14:paraId="0D8A2B18" w14:textId="776A696E" w:rsidR="00B27BE0" w:rsidRPr="009752B9" w:rsidRDefault="006B29E8" w:rsidP="00E66358">
      <w:pPr>
        <w:pStyle w:val="Heading2"/>
        <w:rPr>
          <w:lang w:val="en-GB"/>
        </w:rPr>
      </w:pPr>
      <w:r w:rsidRPr="009752B9">
        <w:rPr>
          <w:lang w:val="en-GB"/>
        </w:rPr>
        <w:t>The I</w:t>
      </w:r>
      <w:r w:rsidR="001B4907" w:rsidRPr="009752B9">
        <w:rPr>
          <w:lang w:val="en-GB"/>
        </w:rPr>
        <w:t xml:space="preserve">nitial Assets of </w:t>
      </w:r>
      <w:r w:rsidR="00F33472" w:rsidRPr="009752B9">
        <w:rPr>
          <w:lang w:val="en-GB"/>
        </w:rPr>
        <w:t>the DLT Foundation</w:t>
      </w:r>
      <w:r w:rsidR="001B4907" w:rsidRPr="009752B9">
        <w:rPr>
          <w:lang w:val="en-GB"/>
        </w:rPr>
        <w:t xml:space="preserve"> shall consist of </w:t>
      </w:r>
      <w:r w:rsidR="001B4907" w:rsidRPr="009752B9">
        <w:rPr>
          <w:highlight w:val="lightGray"/>
          <w:lang w:val="en-GB"/>
        </w:rPr>
        <w:t>[</w:t>
      </w:r>
      <w:r w:rsidR="001B4907" w:rsidRPr="002F1F2D">
        <w:rPr>
          <w:i/>
          <w:iCs/>
          <w:highlight w:val="lightGray"/>
          <w:lang w:val="en-GB"/>
        </w:rPr>
        <w:t>the sum of</w:t>
      </w:r>
      <w:r w:rsidR="004B595F" w:rsidRPr="002F1F2D">
        <w:rPr>
          <w:i/>
          <w:iCs/>
          <w:highlight w:val="lightGray"/>
          <w:lang w:val="en-GB"/>
        </w:rPr>
        <w:t xml:space="preserve"> </w:t>
      </w:r>
      <w:r w:rsidR="00297AFE" w:rsidRPr="002F1F2D">
        <w:rPr>
          <w:i/>
          <w:iCs/>
          <w:highlight w:val="lightGray"/>
          <w:lang w:val="en-GB"/>
        </w:rPr>
        <w:t>________</w:t>
      </w:r>
      <w:r w:rsidR="001B4907" w:rsidRPr="002F1F2D">
        <w:rPr>
          <w:i/>
          <w:iCs/>
          <w:highlight w:val="lightGray"/>
          <w:lang w:val="en-GB"/>
        </w:rPr>
        <w:t>/ the following property</w:t>
      </w:r>
      <w:r w:rsidR="005A4D8E">
        <w:rPr>
          <w:i/>
          <w:iCs/>
          <w:highlight w:val="lightGray"/>
          <w:lang w:val="en-GB"/>
        </w:rPr>
        <w:t xml:space="preserve">: [describe property]; </w:t>
      </w:r>
      <w:r w:rsidR="00E82895" w:rsidRPr="002F1F2D">
        <w:rPr>
          <w:i/>
          <w:iCs/>
          <w:highlight w:val="lightGray"/>
          <w:lang w:val="en-GB"/>
        </w:rPr>
        <w:t>if there are several Founders, name of the Founder who transferred the relevant Initial Assets to the DLT Foundatio</w:t>
      </w:r>
      <w:r w:rsidR="005A4D8E">
        <w:rPr>
          <w:i/>
          <w:iCs/>
          <w:highlight w:val="lightGray"/>
          <w:lang w:val="en-GB"/>
        </w:rPr>
        <w:t>n shall be specified in respect of each property</w:t>
      </w:r>
      <w:r w:rsidR="001B4907" w:rsidRPr="009752B9">
        <w:rPr>
          <w:highlight w:val="lightGray"/>
          <w:lang w:val="en-GB"/>
        </w:rPr>
        <w:t>]</w:t>
      </w:r>
      <w:r w:rsidR="001B4907" w:rsidRPr="009752B9">
        <w:rPr>
          <w:lang w:val="en-GB"/>
        </w:rPr>
        <w:t xml:space="preserve"> which has been transferred to </w:t>
      </w:r>
      <w:r w:rsidR="00F33472" w:rsidRPr="009752B9">
        <w:rPr>
          <w:lang w:val="en-GB"/>
        </w:rPr>
        <w:t>the DLT Foundation</w:t>
      </w:r>
      <w:r w:rsidR="00AC406D" w:rsidRPr="009752B9">
        <w:rPr>
          <w:lang w:val="en-GB"/>
        </w:rPr>
        <w:t xml:space="preserve"> without consideration.</w:t>
      </w:r>
      <w:r w:rsidR="00C437FB">
        <w:rPr>
          <w:lang w:val="en-GB"/>
        </w:rPr>
        <w:t xml:space="preserve"> </w:t>
      </w:r>
      <w:r w:rsidR="00C437FB" w:rsidRPr="00C437FB">
        <w:rPr>
          <w:lang w:val="en-GB"/>
        </w:rPr>
        <w:t>The Initial Assets of the DLT Foundation shall equal [</w:t>
      </w:r>
      <w:r w:rsidR="00C437FB" w:rsidRPr="00C437FB">
        <w:rPr>
          <w:i/>
          <w:iCs/>
          <w:highlight w:val="lightGray"/>
          <w:lang w:val="en-GB"/>
        </w:rPr>
        <w:t>amount to be added, which shall not be less than the Minimum Initial Asset Value</w:t>
      </w:r>
      <w:r w:rsidR="00C437FB" w:rsidRPr="00C437FB">
        <w:rPr>
          <w:lang w:val="en-GB"/>
        </w:rPr>
        <w:t>].</w:t>
      </w:r>
    </w:p>
    <w:p w14:paraId="08A3F610" w14:textId="17227A29" w:rsidR="001B4907" w:rsidRPr="009752B9" w:rsidRDefault="008200CB" w:rsidP="00E66358">
      <w:pPr>
        <w:pStyle w:val="Heading2"/>
        <w:rPr>
          <w:lang w:val="en-GB"/>
        </w:rPr>
      </w:pPr>
      <w:r w:rsidRPr="009752B9">
        <w:rPr>
          <w:lang w:val="en-GB"/>
        </w:rPr>
        <w:t>[</w:t>
      </w:r>
      <w:r w:rsidR="001B4907" w:rsidRPr="002F1F2D">
        <w:rPr>
          <w:i/>
          <w:iCs/>
          <w:highlight w:val="lightGray"/>
          <w:lang w:val="en-GB"/>
        </w:rPr>
        <w:t>The Founder</w:t>
      </w:r>
      <w:r w:rsidRPr="009752B9">
        <w:rPr>
          <w:lang w:val="en-GB"/>
        </w:rPr>
        <w:t>] [</w:t>
      </w:r>
      <w:r w:rsidRPr="002F1F2D">
        <w:rPr>
          <w:i/>
          <w:iCs/>
          <w:highlight w:val="lightGray"/>
          <w:lang w:val="en-GB"/>
        </w:rPr>
        <w:t>Each of the Founders</w:t>
      </w:r>
      <w:r w:rsidRPr="009752B9">
        <w:rPr>
          <w:lang w:val="en-GB"/>
        </w:rPr>
        <w:t>]</w:t>
      </w:r>
      <w:r w:rsidR="001B4907" w:rsidRPr="009752B9">
        <w:rPr>
          <w:lang w:val="en-GB"/>
        </w:rPr>
        <w:t xml:space="preserve"> hereby certifies that he</w:t>
      </w:r>
      <w:r w:rsidR="00E82895" w:rsidRPr="009752B9">
        <w:t>/she</w:t>
      </w:r>
      <w:r w:rsidR="001B4907" w:rsidRPr="009752B9">
        <w:rPr>
          <w:lang w:val="en-GB"/>
        </w:rPr>
        <w:t xml:space="preserve"> is the </w:t>
      </w:r>
      <w:r w:rsidR="00E82895" w:rsidRPr="009752B9">
        <w:rPr>
          <w:lang w:val="en-GB"/>
        </w:rPr>
        <w:t xml:space="preserve">legal and </w:t>
      </w:r>
      <w:r w:rsidR="001B4907" w:rsidRPr="009752B9">
        <w:rPr>
          <w:lang w:val="en-GB"/>
        </w:rPr>
        <w:t>beneficial owner of the Initial As</w:t>
      </w:r>
      <w:r w:rsidR="009469F5" w:rsidRPr="009752B9">
        <w:rPr>
          <w:lang w:val="en-GB"/>
        </w:rPr>
        <w:t>sets with good, valid and marketable</w:t>
      </w:r>
      <w:r w:rsidR="001B4907" w:rsidRPr="009752B9">
        <w:rPr>
          <w:lang w:val="en-GB"/>
        </w:rPr>
        <w:t xml:space="preserve"> title </w:t>
      </w:r>
      <w:r w:rsidR="00433AF1" w:rsidRPr="009752B9">
        <w:rPr>
          <w:lang w:val="en-GB"/>
        </w:rPr>
        <w:t>free and clear of all</w:t>
      </w:r>
      <w:r w:rsidR="00EE109E" w:rsidRPr="009752B9">
        <w:rPr>
          <w:lang w:val="en-GB"/>
        </w:rPr>
        <w:t xml:space="preserve"> lien</w:t>
      </w:r>
      <w:r w:rsidR="00D23C71" w:rsidRPr="009752B9">
        <w:rPr>
          <w:lang w:val="en-GB"/>
        </w:rPr>
        <w:t>s, charges, encumbrances and claims of any nature whatsoever and that all steps necessary to pa</w:t>
      </w:r>
      <w:r w:rsidR="00EE109E" w:rsidRPr="009752B9">
        <w:rPr>
          <w:lang w:val="en-GB"/>
        </w:rPr>
        <w:t>ss</w:t>
      </w:r>
      <w:r w:rsidR="00D23C71" w:rsidRPr="009752B9">
        <w:rPr>
          <w:lang w:val="en-GB"/>
        </w:rPr>
        <w:t xml:space="preserve"> title to </w:t>
      </w:r>
      <w:r w:rsidR="00F33472" w:rsidRPr="009752B9">
        <w:rPr>
          <w:lang w:val="en-GB"/>
        </w:rPr>
        <w:t>the DLT Foundation</w:t>
      </w:r>
      <w:r w:rsidR="00D23C71" w:rsidRPr="009752B9">
        <w:rPr>
          <w:lang w:val="en-GB"/>
        </w:rPr>
        <w:t xml:space="preserve"> have been duly and properly carried out.</w:t>
      </w:r>
    </w:p>
    <w:p w14:paraId="15237C16" w14:textId="708098BA" w:rsidR="004F19BD" w:rsidRPr="009752B9" w:rsidRDefault="00D23C71" w:rsidP="00E66358">
      <w:pPr>
        <w:pStyle w:val="Heading2"/>
        <w:rPr>
          <w:lang w:val="en-GB"/>
        </w:rPr>
      </w:pPr>
      <w:r w:rsidRPr="009752B9">
        <w:rPr>
          <w:lang w:val="en-GB"/>
        </w:rPr>
        <w:t xml:space="preserve">Upon the vesting of the Initial Assets and any Supplementary Assets in </w:t>
      </w:r>
      <w:r w:rsidR="00F33472" w:rsidRPr="009752B9">
        <w:rPr>
          <w:lang w:val="en-GB"/>
        </w:rPr>
        <w:t>the DLT Foundation</w:t>
      </w:r>
      <w:r w:rsidRPr="009752B9">
        <w:rPr>
          <w:lang w:val="en-GB"/>
        </w:rPr>
        <w:t xml:space="preserve">, such assets shall become the sole property of </w:t>
      </w:r>
      <w:r w:rsidR="00F33472" w:rsidRPr="009752B9">
        <w:rPr>
          <w:lang w:val="en-GB"/>
        </w:rPr>
        <w:t>the DLT Foundation</w:t>
      </w:r>
      <w:r w:rsidRPr="009752B9">
        <w:rPr>
          <w:lang w:val="en-GB"/>
        </w:rPr>
        <w:t xml:space="preserve">, shall </w:t>
      </w:r>
      <w:r w:rsidR="008430CD" w:rsidRPr="009752B9">
        <w:rPr>
          <w:lang w:val="en-GB"/>
        </w:rPr>
        <w:t xml:space="preserve">no longer be the property of </w:t>
      </w:r>
      <w:r w:rsidR="005A4D8E">
        <w:rPr>
          <w:lang w:val="en-GB"/>
        </w:rPr>
        <w:t>any</w:t>
      </w:r>
      <w:r w:rsidR="008430CD" w:rsidRPr="009752B9">
        <w:rPr>
          <w:lang w:val="en-GB"/>
        </w:rPr>
        <w:t xml:space="preserve"> Founder or subsequent donor and </w:t>
      </w:r>
      <w:r w:rsidR="00F008B8" w:rsidRPr="009752B9">
        <w:rPr>
          <w:lang w:val="en-GB"/>
        </w:rPr>
        <w:t xml:space="preserve">shall not </w:t>
      </w:r>
      <w:r w:rsidR="008430CD" w:rsidRPr="009752B9">
        <w:rPr>
          <w:lang w:val="en-GB"/>
        </w:rPr>
        <w:t>become the property of any Beneficiary unless validly distributed in accordance with the provisions of this C</w:t>
      </w:r>
      <w:r w:rsidR="00297AFE" w:rsidRPr="009752B9">
        <w:rPr>
          <w:lang w:val="en-GB"/>
        </w:rPr>
        <w:t xml:space="preserve">harter and the </w:t>
      </w:r>
      <w:r w:rsidR="0051268E" w:rsidRPr="009752B9">
        <w:rPr>
          <w:lang w:val="en-GB"/>
        </w:rPr>
        <w:t>By-law</w:t>
      </w:r>
      <w:r w:rsidR="00561733" w:rsidRPr="009752B9">
        <w:rPr>
          <w:lang w:val="en-GB"/>
        </w:rPr>
        <w:t>s</w:t>
      </w:r>
      <w:r w:rsidR="008430CD" w:rsidRPr="009752B9">
        <w:rPr>
          <w:lang w:val="en-GB"/>
        </w:rPr>
        <w:t>.</w:t>
      </w:r>
    </w:p>
    <w:p w14:paraId="65F0C350" w14:textId="7E17B307" w:rsidR="00017F99" w:rsidRPr="005A4D8E" w:rsidRDefault="00017F99" w:rsidP="00E66358">
      <w:pPr>
        <w:pStyle w:val="Heading1"/>
        <w:rPr>
          <w:lang w:val="en-GB"/>
        </w:rPr>
      </w:pPr>
      <w:bookmarkStart w:id="7" w:name="_Toc139367099"/>
      <w:r w:rsidRPr="005A4D8E">
        <w:rPr>
          <w:lang w:val="en-GB"/>
        </w:rPr>
        <w:t>Organisational and Governance Structure</w:t>
      </w:r>
      <w:bookmarkEnd w:id="7"/>
    </w:p>
    <w:p w14:paraId="5DFDF673" w14:textId="45213228" w:rsidR="002C6630" w:rsidRPr="009752B9" w:rsidRDefault="002C6630" w:rsidP="00E66358">
      <w:pPr>
        <w:pStyle w:val="BodyText20"/>
        <w:rPr>
          <w:lang w:val="en-GB"/>
        </w:rPr>
      </w:pPr>
      <w:r w:rsidRPr="009752B9">
        <w:rPr>
          <w:lang w:val="en-GB"/>
        </w:rPr>
        <w:t>The DLT Foundation shall have the following Organisational and Governance Structure:</w:t>
      </w:r>
    </w:p>
    <w:p w14:paraId="258E0D50" w14:textId="3F0CC4B1" w:rsidR="002C6630" w:rsidRPr="009752B9" w:rsidRDefault="00286A10" w:rsidP="00E66358">
      <w:pPr>
        <w:pStyle w:val="Heading2"/>
        <w:rPr>
          <w:lang w:val="en-GB"/>
        </w:rPr>
      </w:pPr>
      <w:r w:rsidRPr="009752B9">
        <w:rPr>
          <w:lang w:val="en-GB"/>
        </w:rPr>
        <w:t>t</w:t>
      </w:r>
      <w:r w:rsidR="002C6630" w:rsidRPr="009752B9">
        <w:rPr>
          <w:lang w:val="en-GB"/>
        </w:rPr>
        <w:t>he DLT Foundation Council</w:t>
      </w:r>
      <w:r w:rsidRPr="009752B9">
        <w:rPr>
          <w:lang w:val="en-GB"/>
        </w:rPr>
        <w:t xml:space="preserve"> as set forth in section</w:t>
      </w:r>
      <w:r w:rsidR="00381ECC" w:rsidRPr="009752B9">
        <w:rPr>
          <w:lang w:val="en-GB"/>
        </w:rPr>
        <w:t>s</w:t>
      </w:r>
      <w:r w:rsidRPr="009752B9">
        <w:rPr>
          <w:lang w:val="en-GB"/>
        </w:rPr>
        <w:t xml:space="preserve"> </w:t>
      </w:r>
      <w:r w:rsidRPr="009752B9">
        <w:rPr>
          <w:lang w:val="en-GB"/>
        </w:rPr>
        <w:fldChar w:fldCharType="begin"/>
      </w:r>
      <w:r w:rsidRPr="009752B9">
        <w:rPr>
          <w:lang w:val="en-GB"/>
        </w:rPr>
        <w:instrText xml:space="preserve"> REF _Ref131769735 \r \h </w:instrText>
      </w:r>
      <w:r w:rsidR="003B1690" w:rsidRPr="009752B9">
        <w:rPr>
          <w:lang w:val="en-GB"/>
        </w:rPr>
        <w:instrText xml:space="preserve"> \* MERGEFORMAT </w:instrText>
      </w:r>
      <w:r w:rsidRPr="009752B9">
        <w:rPr>
          <w:lang w:val="en-GB"/>
        </w:rPr>
      </w:r>
      <w:r w:rsidRPr="009752B9">
        <w:rPr>
          <w:lang w:val="en-GB"/>
        </w:rPr>
        <w:fldChar w:fldCharType="separate"/>
      </w:r>
      <w:r w:rsidR="00C507FD">
        <w:rPr>
          <w:cs/>
          <w:lang w:val="en-GB"/>
        </w:rPr>
        <w:t>‎</w:t>
      </w:r>
      <w:r w:rsidR="00C507FD">
        <w:rPr>
          <w:lang w:val="en-GB"/>
        </w:rPr>
        <w:t>8</w:t>
      </w:r>
      <w:r w:rsidRPr="009752B9">
        <w:rPr>
          <w:lang w:val="en-GB"/>
        </w:rPr>
        <w:fldChar w:fldCharType="end"/>
      </w:r>
      <w:r w:rsidR="009732B5" w:rsidRPr="009752B9">
        <w:rPr>
          <w:lang w:val="en-GB"/>
        </w:rPr>
        <w:t>-</w:t>
      </w:r>
      <w:r w:rsidR="00381ECC" w:rsidRPr="009752B9">
        <w:rPr>
          <w:lang w:val="en-GB"/>
        </w:rPr>
        <w:fldChar w:fldCharType="begin"/>
      </w:r>
      <w:r w:rsidR="00381ECC" w:rsidRPr="009752B9">
        <w:rPr>
          <w:lang w:val="en-GB"/>
        </w:rPr>
        <w:instrText xml:space="preserve"> REF _Ref131772872 \r \h </w:instrText>
      </w:r>
      <w:r w:rsidR="003B1690" w:rsidRPr="009752B9">
        <w:rPr>
          <w:lang w:val="en-GB"/>
        </w:rPr>
        <w:instrText xml:space="preserve"> \* MERGEFORMAT </w:instrText>
      </w:r>
      <w:r w:rsidR="00381ECC" w:rsidRPr="009752B9">
        <w:rPr>
          <w:lang w:val="en-GB"/>
        </w:rPr>
      </w:r>
      <w:r w:rsidR="00381ECC" w:rsidRPr="009752B9">
        <w:rPr>
          <w:lang w:val="en-GB"/>
        </w:rPr>
        <w:fldChar w:fldCharType="separate"/>
      </w:r>
      <w:r w:rsidR="00C507FD">
        <w:rPr>
          <w:cs/>
          <w:lang w:val="en-GB"/>
        </w:rPr>
        <w:t>‎</w:t>
      </w:r>
      <w:r w:rsidR="00C507FD">
        <w:rPr>
          <w:lang w:val="en-GB"/>
        </w:rPr>
        <w:t>15</w:t>
      </w:r>
      <w:r w:rsidR="00381ECC" w:rsidRPr="009752B9">
        <w:rPr>
          <w:lang w:val="en-GB"/>
        </w:rPr>
        <w:fldChar w:fldCharType="end"/>
      </w:r>
      <w:r w:rsidR="00C437FB">
        <w:rPr>
          <w:lang w:val="en-GB"/>
        </w:rPr>
        <w:t xml:space="preserve"> of this Charter</w:t>
      </w:r>
      <w:r w:rsidR="002C6630" w:rsidRPr="009752B9">
        <w:rPr>
          <w:lang w:val="en-GB"/>
        </w:rPr>
        <w:t>;</w:t>
      </w:r>
      <w:r w:rsidR="002C6630" w:rsidRPr="009752B9">
        <w:rPr>
          <w:rStyle w:val="FootnoteReference"/>
          <w:rFonts w:asciiTheme="minorBidi" w:hAnsiTheme="minorBidi"/>
          <w:szCs w:val="20"/>
          <w:lang w:val="en-GB"/>
        </w:rPr>
        <w:footnoteReference w:id="4"/>
      </w:r>
    </w:p>
    <w:p w14:paraId="698C8B7E" w14:textId="7A7C7932" w:rsidR="002C6630" w:rsidRPr="009752B9" w:rsidRDefault="00286A10" w:rsidP="00E66358">
      <w:pPr>
        <w:pStyle w:val="Heading2"/>
        <w:rPr>
          <w:lang w:val="en-GB"/>
        </w:rPr>
      </w:pPr>
      <w:r w:rsidRPr="009752B9">
        <w:rPr>
          <w:lang w:val="en-GB"/>
        </w:rPr>
        <w:t xml:space="preserve">[the Founders as set forth in section </w:t>
      </w:r>
      <w:r w:rsidRPr="009752B9">
        <w:rPr>
          <w:lang w:val="en-GB"/>
        </w:rPr>
        <w:fldChar w:fldCharType="begin"/>
      </w:r>
      <w:r w:rsidRPr="009752B9">
        <w:rPr>
          <w:lang w:val="en-GB"/>
        </w:rPr>
        <w:instrText xml:space="preserve"> REF _Ref131769779 \r \h </w:instrText>
      </w:r>
      <w:r w:rsidR="003B1690" w:rsidRPr="009752B9">
        <w:rPr>
          <w:lang w:val="en-GB"/>
        </w:rPr>
        <w:instrText xml:space="preserve"> \* MERGEFORMAT </w:instrText>
      </w:r>
      <w:r w:rsidRPr="009752B9">
        <w:rPr>
          <w:lang w:val="en-GB"/>
        </w:rPr>
      </w:r>
      <w:r w:rsidRPr="009752B9">
        <w:rPr>
          <w:lang w:val="en-GB"/>
        </w:rPr>
        <w:fldChar w:fldCharType="separate"/>
      </w:r>
      <w:r w:rsidR="00C507FD">
        <w:rPr>
          <w:cs/>
          <w:lang w:val="en-GB"/>
        </w:rPr>
        <w:t>‎</w:t>
      </w:r>
      <w:r w:rsidR="00C507FD">
        <w:rPr>
          <w:lang w:val="en-GB"/>
        </w:rPr>
        <w:t>16</w:t>
      </w:r>
      <w:r w:rsidRPr="009752B9">
        <w:rPr>
          <w:lang w:val="en-GB"/>
        </w:rPr>
        <w:fldChar w:fldCharType="end"/>
      </w:r>
      <w:r w:rsidR="00C437FB">
        <w:rPr>
          <w:lang w:val="en-GB"/>
        </w:rPr>
        <w:t xml:space="preserve"> of this Charter</w:t>
      </w:r>
      <w:r w:rsidRPr="009752B9">
        <w:rPr>
          <w:lang w:val="en-GB"/>
        </w:rPr>
        <w:t>;]</w:t>
      </w:r>
    </w:p>
    <w:p w14:paraId="6BB7C7D8" w14:textId="529602D0" w:rsidR="00286A10" w:rsidRPr="009752B9" w:rsidRDefault="00286A10" w:rsidP="00E66358">
      <w:pPr>
        <w:pStyle w:val="Heading2"/>
        <w:rPr>
          <w:lang w:val="en-GB"/>
        </w:rPr>
      </w:pPr>
      <w:r w:rsidRPr="009752B9">
        <w:rPr>
          <w:lang w:val="en-GB"/>
        </w:rPr>
        <w:t xml:space="preserve">[the Guardian as set forth in section </w:t>
      </w:r>
      <w:r w:rsidRPr="009752B9">
        <w:rPr>
          <w:lang w:val="en-GB"/>
        </w:rPr>
        <w:fldChar w:fldCharType="begin"/>
      </w:r>
      <w:r w:rsidRPr="009752B9">
        <w:rPr>
          <w:lang w:val="en-GB"/>
        </w:rPr>
        <w:instrText xml:space="preserve"> REF _Ref131769791 \r \h </w:instrText>
      </w:r>
      <w:r w:rsidR="003B1690" w:rsidRPr="009752B9">
        <w:rPr>
          <w:lang w:val="en-GB"/>
        </w:rPr>
        <w:instrText xml:space="preserve"> \* MERGEFORMAT </w:instrText>
      </w:r>
      <w:r w:rsidRPr="009752B9">
        <w:rPr>
          <w:lang w:val="en-GB"/>
        </w:rPr>
      </w:r>
      <w:r w:rsidRPr="009752B9">
        <w:rPr>
          <w:lang w:val="en-GB"/>
        </w:rPr>
        <w:fldChar w:fldCharType="separate"/>
      </w:r>
      <w:r w:rsidR="00C507FD">
        <w:rPr>
          <w:cs/>
          <w:lang w:val="en-GB"/>
        </w:rPr>
        <w:t>‎</w:t>
      </w:r>
      <w:r w:rsidR="00C507FD">
        <w:rPr>
          <w:lang w:val="en-GB"/>
        </w:rPr>
        <w:t>17</w:t>
      </w:r>
      <w:r w:rsidRPr="009752B9">
        <w:rPr>
          <w:lang w:val="en-GB"/>
        </w:rPr>
        <w:fldChar w:fldCharType="end"/>
      </w:r>
      <w:r w:rsidR="00C437FB">
        <w:rPr>
          <w:lang w:val="en-GB"/>
        </w:rPr>
        <w:t xml:space="preserve"> of this Charter</w:t>
      </w:r>
      <w:r w:rsidRPr="009752B9">
        <w:rPr>
          <w:lang w:val="en-GB"/>
        </w:rPr>
        <w:t xml:space="preserve">;] </w:t>
      </w:r>
    </w:p>
    <w:p w14:paraId="4128BE5A" w14:textId="1673171B" w:rsidR="00286A10" w:rsidRPr="009752B9" w:rsidRDefault="00286A10" w:rsidP="00E66358">
      <w:pPr>
        <w:pStyle w:val="Heading2"/>
        <w:rPr>
          <w:lang w:val="en-GB"/>
        </w:rPr>
      </w:pPr>
      <w:r w:rsidRPr="009752B9">
        <w:rPr>
          <w:lang w:val="en-GB"/>
        </w:rPr>
        <w:t xml:space="preserve">[the Beneficiaries as set forth in section </w:t>
      </w:r>
      <w:r w:rsidRPr="009752B9">
        <w:rPr>
          <w:lang w:val="en-GB"/>
        </w:rPr>
        <w:fldChar w:fldCharType="begin"/>
      </w:r>
      <w:r w:rsidRPr="009752B9">
        <w:rPr>
          <w:lang w:val="en-GB"/>
        </w:rPr>
        <w:instrText xml:space="preserve"> REF _Ref131769898 \r \h </w:instrText>
      </w:r>
      <w:r w:rsidR="003B1690" w:rsidRPr="009752B9">
        <w:rPr>
          <w:lang w:val="en-GB"/>
        </w:rPr>
        <w:instrText xml:space="preserve"> \* MERGEFORMAT </w:instrText>
      </w:r>
      <w:r w:rsidRPr="009752B9">
        <w:rPr>
          <w:lang w:val="en-GB"/>
        </w:rPr>
      </w:r>
      <w:r w:rsidRPr="009752B9">
        <w:rPr>
          <w:lang w:val="en-GB"/>
        </w:rPr>
        <w:fldChar w:fldCharType="separate"/>
      </w:r>
      <w:r w:rsidR="00C507FD">
        <w:rPr>
          <w:cs/>
          <w:lang w:val="en-GB"/>
        </w:rPr>
        <w:t>‎</w:t>
      </w:r>
      <w:r w:rsidR="00C507FD">
        <w:rPr>
          <w:lang w:val="en-GB"/>
        </w:rPr>
        <w:t>18</w:t>
      </w:r>
      <w:r w:rsidRPr="009752B9">
        <w:rPr>
          <w:lang w:val="en-GB"/>
        </w:rPr>
        <w:fldChar w:fldCharType="end"/>
      </w:r>
      <w:r w:rsidR="00C437FB">
        <w:rPr>
          <w:lang w:val="en-GB"/>
        </w:rPr>
        <w:t xml:space="preserve"> of this Charter</w:t>
      </w:r>
      <w:r w:rsidRPr="009752B9">
        <w:rPr>
          <w:lang w:val="en-GB"/>
        </w:rPr>
        <w:t>;] [and]</w:t>
      </w:r>
    </w:p>
    <w:p w14:paraId="3EEF1D9A" w14:textId="2C9A62CF" w:rsidR="00286A10" w:rsidRPr="009752B9" w:rsidRDefault="00C437FB" w:rsidP="00E66358">
      <w:pPr>
        <w:pStyle w:val="Heading2"/>
        <w:rPr>
          <w:lang w:val="en-GB"/>
        </w:rPr>
      </w:pPr>
      <w:r w:rsidRPr="009752B9">
        <w:rPr>
          <w:lang w:val="en-GB"/>
        </w:rPr>
        <w:lastRenderedPageBreak/>
        <w:t>T</w:t>
      </w:r>
      <w:r w:rsidR="00286A10" w:rsidRPr="009752B9">
        <w:rPr>
          <w:lang w:val="en-GB"/>
        </w:rPr>
        <w:t xml:space="preserve">he Tokenholders as set forth in section </w:t>
      </w:r>
      <w:r w:rsidR="00286A10" w:rsidRPr="009752B9">
        <w:rPr>
          <w:lang w:val="en-GB"/>
        </w:rPr>
        <w:fldChar w:fldCharType="begin"/>
      </w:r>
      <w:r w:rsidR="00286A10" w:rsidRPr="009752B9">
        <w:rPr>
          <w:lang w:val="en-GB"/>
        </w:rPr>
        <w:instrText xml:space="preserve"> REF _Ref131769903 \r \h </w:instrText>
      </w:r>
      <w:r w:rsidR="003B1690" w:rsidRPr="009752B9">
        <w:rPr>
          <w:lang w:val="en-GB"/>
        </w:rPr>
        <w:instrText xml:space="preserve"> \* MERGEFORMAT </w:instrText>
      </w:r>
      <w:r w:rsidR="00286A10" w:rsidRPr="009752B9">
        <w:rPr>
          <w:lang w:val="en-GB"/>
        </w:rPr>
      </w:r>
      <w:r w:rsidR="00286A10" w:rsidRPr="009752B9">
        <w:rPr>
          <w:lang w:val="en-GB"/>
        </w:rPr>
        <w:fldChar w:fldCharType="separate"/>
      </w:r>
      <w:r w:rsidR="00C507FD">
        <w:rPr>
          <w:cs/>
          <w:lang w:val="en-GB"/>
        </w:rPr>
        <w:t>‎</w:t>
      </w:r>
      <w:r w:rsidR="00C507FD">
        <w:rPr>
          <w:lang w:val="en-GB"/>
        </w:rPr>
        <w:t>19</w:t>
      </w:r>
      <w:r w:rsidR="00286A10" w:rsidRPr="009752B9">
        <w:rPr>
          <w:lang w:val="en-GB"/>
        </w:rPr>
        <w:fldChar w:fldCharType="end"/>
      </w:r>
      <w:r>
        <w:rPr>
          <w:lang w:val="en-GB"/>
        </w:rPr>
        <w:t xml:space="preserve"> of this Charter</w:t>
      </w:r>
      <w:r w:rsidR="00286A10" w:rsidRPr="009752B9">
        <w:rPr>
          <w:lang w:val="en-GB"/>
        </w:rPr>
        <w:t>]</w:t>
      </w:r>
      <w:r w:rsidR="00286A10" w:rsidRPr="009752B9">
        <w:rPr>
          <w:rStyle w:val="FootnoteReference"/>
          <w:rFonts w:asciiTheme="minorBidi" w:hAnsiTheme="minorBidi"/>
          <w:szCs w:val="20"/>
          <w:lang w:val="en-GB"/>
        </w:rPr>
        <w:footnoteReference w:id="5"/>
      </w:r>
      <w:r w:rsidR="00286A10" w:rsidRPr="009752B9">
        <w:rPr>
          <w:lang w:val="en-GB"/>
        </w:rPr>
        <w:t xml:space="preserve">. </w:t>
      </w:r>
    </w:p>
    <w:p w14:paraId="3FE3C8C3" w14:textId="77777777" w:rsidR="00C84780" w:rsidRPr="009752B9" w:rsidRDefault="00C84780" w:rsidP="00E66358">
      <w:pPr>
        <w:pStyle w:val="Heading1"/>
        <w:rPr>
          <w:lang w:val="en-GB"/>
        </w:rPr>
      </w:pPr>
      <w:bookmarkStart w:id="8" w:name="_Ref131769735"/>
      <w:bookmarkStart w:id="9" w:name="_Toc139367100"/>
      <w:r w:rsidRPr="009752B9">
        <w:rPr>
          <w:lang w:val="en-GB"/>
        </w:rPr>
        <w:t>DLT Foundation Council</w:t>
      </w:r>
      <w:bookmarkEnd w:id="8"/>
      <w:bookmarkEnd w:id="9"/>
    </w:p>
    <w:p w14:paraId="3F89841D" w14:textId="77777777" w:rsidR="00381ECC" w:rsidRPr="009752B9" w:rsidRDefault="00C84780" w:rsidP="00E66358">
      <w:pPr>
        <w:pStyle w:val="Heading2"/>
        <w:rPr>
          <w:lang w:val="en-GB"/>
        </w:rPr>
      </w:pPr>
      <w:r w:rsidRPr="009752B9">
        <w:rPr>
          <w:lang w:val="en-GB"/>
        </w:rPr>
        <w:t xml:space="preserve">The DLT Foundation </w:t>
      </w:r>
      <w:r w:rsidR="00F50E92" w:rsidRPr="009752B9">
        <w:rPr>
          <w:lang w:val="en-GB"/>
        </w:rPr>
        <w:t>Council is a mandatory part of the Organisational and Governance Structure</w:t>
      </w:r>
      <w:r w:rsidR="00283FA3" w:rsidRPr="009752B9">
        <w:rPr>
          <w:lang w:val="en-GB"/>
        </w:rPr>
        <w:t xml:space="preserve">. </w:t>
      </w:r>
    </w:p>
    <w:p w14:paraId="5F8BBD42" w14:textId="75334CD3" w:rsidR="00381ECC" w:rsidRPr="009752B9" w:rsidRDefault="00283FA3" w:rsidP="00E66358">
      <w:pPr>
        <w:pStyle w:val="Heading2"/>
        <w:rPr>
          <w:lang w:val="en-GB"/>
        </w:rPr>
      </w:pPr>
      <w:r w:rsidRPr="009752B9">
        <w:rPr>
          <w:lang w:val="en-GB"/>
        </w:rPr>
        <w:t xml:space="preserve">The DLT Foundation Council shall be the governing body of the DLT Foundation and shall have such powers as are permitted by law for the time being in force in </w:t>
      </w:r>
      <w:r w:rsidR="008049F4">
        <w:rPr>
          <w:lang w:val="en-GB"/>
        </w:rPr>
        <w:t xml:space="preserve">the </w:t>
      </w:r>
      <w:r w:rsidRPr="009752B9">
        <w:rPr>
          <w:lang w:val="en-GB"/>
        </w:rPr>
        <w:t>ADGM and may perform all acts and engage in all activities necessary to the achievement or furtherance of the objects of the DLT Foundation.</w:t>
      </w:r>
      <w:r w:rsidR="00381ECC" w:rsidRPr="009752B9">
        <w:rPr>
          <w:lang w:val="en-GB"/>
        </w:rPr>
        <w:t xml:space="preserve"> </w:t>
      </w:r>
    </w:p>
    <w:p w14:paraId="173F0C64" w14:textId="6AD9CB86" w:rsidR="007005F7" w:rsidRPr="009752B9" w:rsidRDefault="007005F7" w:rsidP="00E66358">
      <w:pPr>
        <w:pStyle w:val="Heading1"/>
        <w:rPr>
          <w:lang w:val="en-GB"/>
        </w:rPr>
      </w:pPr>
      <w:bookmarkStart w:id="10" w:name="_Ref131773521"/>
      <w:bookmarkStart w:id="11" w:name="_Toc139367101"/>
      <w:r w:rsidRPr="009752B9">
        <w:rPr>
          <w:lang w:val="en-GB"/>
        </w:rPr>
        <w:t>Councillors</w:t>
      </w:r>
      <w:bookmarkEnd w:id="10"/>
      <w:bookmarkEnd w:id="11"/>
    </w:p>
    <w:p w14:paraId="609A6331" w14:textId="49B66E29" w:rsidR="007005F7" w:rsidRPr="009752B9" w:rsidRDefault="00381ECC" w:rsidP="00E66358">
      <w:pPr>
        <w:pStyle w:val="Heading2"/>
        <w:rPr>
          <w:lang w:val="en-GB"/>
        </w:rPr>
      </w:pPr>
      <w:r w:rsidRPr="009752B9">
        <w:rPr>
          <w:lang w:val="en-GB"/>
        </w:rPr>
        <w:t xml:space="preserve">The DLT Foundation Council and each Councillor shall be obliged to </w:t>
      </w:r>
      <w:r w:rsidR="007005F7" w:rsidRPr="009752B9">
        <w:rPr>
          <w:lang w:val="en-GB"/>
        </w:rPr>
        <w:t xml:space="preserve">exercise their duties in accordance with the Regulations, including to </w:t>
      </w:r>
      <w:r w:rsidRPr="009752B9">
        <w:rPr>
          <w:lang w:val="en-GB"/>
        </w:rPr>
        <w:t>take steps they are required to take pursuant to the Regulations</w:t>
      </w:r>
      <w:r w:rsidR="007005F7" w:rsidRPr="009752B9">
        <w:rPr>
          <w:lang w:val="en-GB"/>
        </w:rPr>
        <w:t>. Without limitation to the foregoing, each Councillor shall be under a duty to conduct the affairs of the DLT Foundation in accordance with th</w:t>
      </w:r>
      <w:r w:rsidR="00B42304">
        <w:rPr>
          <w:lang w:val="en-GB"/>
        </w:rPr>
        <w:t>is</w:t>
      </w:r>
      <w:r w:rsidR="007005F7" w:rsidRPr="009752B9">
        <w:rPr>
          <w:lang w:val="en-GB"/>
        </w:rPr>
        <w:t xml:space="preserve"> Charter.</w:t>
      </w:r>
      <w:r w:rsidR="003F24F7" w:rsidRPr="009752B9">
        <w:rPr>
          <w:lang w:val="en-GB"/>
        </w:rPr>
        <w:t xml:space="preserve"> Where provided for by the Regulations, liability shall apply for failure to do so.</w:t>
      </w:r>
    </w:p>
    <w:p w14:paraId="3C3C89F4" w14:textId="48C3B6AC" w:rsidR="007005F7" w:rsidRPr="009752B9" w:rsidRDefault="007005F7" w:rsidP="00E66358">
      <w:pPr>
        <w:pStyle w:val="Heading2"/>
        <w:rPr>
          <w:lang w:val="en-GB"/>
        </w:rPr>
      </w:pPr>
      <w:bookmarkStart w:id="12" w:name="_Hlk131778796"/>
      <w:r w:rsidRPr="009752B9">
        <w:rPr>
          <w:lang w:val="en-GB"/>
        </w:rPr>
        <w:t>[No Councillor shall be liable for any loss to the DLT Foundation or its Organisational and Governance Structure arising by reason of any mistake or omission made in good faith or of any other matter or thing except fraud</w:t>
      </w:r>
      <w:r w:rsidR="006650F8">
        <w:rPr>
          <w:lang w:val="en-GB"/>
        </w:rPr>
        <w:t>,</w:t>
      </w:r>
      <w:r w:rsidRPr="009752B9">
        <w:rPr>
          <w:lang w:val="en-GB"/>
        </w:rPr>
        <w:t xml:space="preserve"> wilful misconduct or gross negligence on the part of the Councillor who is sought to be made liable. Without prejudice to the generality</w:t>
      </w:r>
      <w:r w:rsidR="00E77626">
        <w:rPr>
          <w:lang w:val="en-GB"/>
        </w:rPr>
        <w:t xml:space="preserve"> of</w:t>
      </w:r>
      <w:r w:rsidRPr="009752B9">
        <w:rPr>
          <w:lang w:val="en-GB"/>
        </w:rPr>
        <w:t xml:space="preserve"> the foregoing, no Councillor shall incur any liability whatsoever arising from:</w:t>
      </w:r>
    </w:p>
    <w:p w14:paraId="79851B19" w14:textId="764BF4E7" w:rsidR="007005F7" w:rsidRPr="007005F7" w:rsidRDefault="007005F7" w:rsidP="00E66358">
      <w:pPr>
        <w:pStyle w:val="Heading3"/>
        <w:rPr>
          <w:lang w:val="en-GB"/>
        </w:rPr>
      </w:pPr>
      <w:r w:rsidRPr="007005F7">
        <w:rPr>
          <w:lang w:val="en-GB"/>
        </w:rPr>
        <w:t xml:space="preserve">the </w:t>
      </w:r>
      <w:r w:rsidR="005A4D8E">
        <w:rPr>
          <w:lang w:val="en-GB"/>
        </w:rPr>
        <w:t xml:space="preserve">gross </w:t>
      </w:r>
      <w:r w:rsidRPr="007005F7">
        <w:rPr>
          <w:lang w:val="en-GB"/>
        </w:rPr>
        <w:t xml:space="preserve">negligence or fraud of any delegate or agent appointed or employed by the </w:t>
      </w:r>
      <w:r w:rsidRPr="009752B9">
        <w:rPr>
          <w:lang w:val="en-GB"/>
        </w:rPr>
        <w:t xml:space="preserve">DLT </w:t>
      </w:r>
      <w:r w:rsidRPr="007005F7">
        <w:rPr>
          <w:lang w:val="en-GB"/>
        </w:rPr>
        <w:t xml:space="preserve">Foundation or </w:t>
      </w:r>
      <w:r w:rsidR="009732B5" w:rsidRPr="009752B9">
        <w:rPr>
          <w:lang w:val="en-GB"/>
        </w:rPr>
        <w:t xml:space="preserve">the DLT Foundation Council </w:t>
      </w:r>
      <w:r w:rsidRPr="007005F7">
        <w:rPr>
          <w:lang w:val="en-GB"/>
        </w:rPr>
        <w:t>in good faith;</w:t>
      </w:r>
      <w:r w:rsidRPr="009752B9">
        <w:rPr>
          <w:lang w:val="en-GB"/>
        </w:rPr>
        <w:t xml:space="preserve"> or</w:t>
      </w:r>
    </w:p>
    <w:p w14:paraId="65B00110" w14:textId="5AFF3A7A" w:rsidR="007005F7" w:rsidRPr="009752B9" w:rsidRDefault="007005F7" w:rsidP="00E66358">
      <w:pPr>
        <w:pStyle w:val="Heading3"/>
        <w:rPr>
          <w:lang w:val="en-GB"/>
        </w:rPr>
      </w:pPr>
      <w:r w:rsidRPr="007005F7">
        <w:rPr>
          <w:lang w:val="en-GB"/>
        </w:rPr>
        <w:t xml:space="preserve">anything done or omitted to be done in conformity with any advice given or purported to have been given by any </w:t>
      </w:r>
      <w:r w:rsidRPr="009752B9">
        <w:rPr>
          <w:lang w:val="en-GB"/>
        </w:rPr>
        <w:t>specialised</w:t>
      </w:r>
      <w:r w:rsidRPr="007005F7">
        <w:rPr>
          <w:lang w:val="en-GB"/>
        </w:rPr>
        <w:t xml:space="preserve"> adviser appointed or employed by the </w:t>
      </w:r>
      <w:r w:rsidRPr="009752B9">
        <w:rPr>
          <w:lang w:val="en-GB"/>
        </w:rPr>
        <w:t xml:space="preserve">DLT </w:t>
      </w:r>
      <w:r w:rsidRPr="007005F7">
        <w:rPr>
          <w:lang w:val="en-GB"/>
        </w:rPr>
        <w:t xml:space="preserve">Foundation or </w:t>
      </w:r>
      <w:r w:rsidR="009732B5" w:rsidRPr="009752B9">
        <w:rPr>
          <w:lang w:val="en-GB"/>
        </w:rPr>
        <w:t xml:space="preserve">the DLT Foundation Council </w:t>
      </w:r>
      <w:r w:rsidRPr="007005F7">
        <w:rPr>
          <w:lang w:val="en-GB"/>
        </w:rPr>
        <w:t xml:space="preserve">or the delegation to any such adviser provided that </w:t>
      </w:r>
      <w:r w:rsidRPr="009752B9">
        <w:rPr>
          <w:lang w:val="en-GB"/>
        </w:rPr>
        <w:t xml:space="preserve">Reasonable Care, Skill and Diligence </w:t>
      </w:r>
      <w:r w:rsidRPr="007005F7">
        <w:rPr>
          <w:lang w:val="en-GB"/>
        </w:rPr>
        <w:t>was exercised by the Councillor in the selection and monitoring of such adviser</w:t>
      </w:r>
      <w:r w:rsidRPr="009752B9">
        <w:rPr>
          <w:lang w:val="en-GB"/>
        </w:rPr>
        <w:t>.]</w:t>
      </w:r>
    </w:p>
    <w:p w14:paraId="05BE698E" w14:textId="46FA953F" w:rsidR="007005F7" w:rsidRPr="009752B9" w:rsidRDefault="007005F7" w:rsidP="00E66358">
      <w:pPr>
        <w:pStyle w:val="Heading2"/>
        <w:rPr>
          <w:lang w:val="en-GB"/>
        </w:rPr>
      </w:pPr>
      <w:r w:rsidRPr="009752B9">
        <w:rPr>
          <w:lang w:val="en-GB"/>
        </w:rPr>
        <w:t xml:space="preserve">Without prejudice to the Councillor's liability </w:t>
      </w:r>
      <w:r w:rsidR="009732B5" w:rsidRPr="009752B9">
        <w:rPr>
          <w:lang w:val="en-GB"/>
        </w:rPr>
        <w:t>for own</w:t>
      </w:r>
      <w:r w:rsidRPr="009752B9">
        <w:rPr>
          <w:lang w:val="en-GB"/>
        </w:rPr>
        <w:t xml:space="preserve"> fraud</w:t>
      </w:r>
      <w:r w:rsidR="00B600C1">
        <w:rPr>
          <w:lang w:val="en-GB"/>
        </w:rPr>
        <w:t>,</w:t>
      </w:r>
      <w:r w:rsidRPr="009752B9">
        <w:rPr>
          <w:lang w:val="en-GB"/>
        </w:rPr>
        <w:t xml:space="preserve"> wilful misconduct or gross negligence, the DLT Foundation Council may authorise the purchase or maintenance by the </w:t>
      </w:r>
      <w:r w:rsidR="003A201D" w:rsidRPr="009752B9">
        <w:rPr>
          <w:lang w:val="en-GB"/>
        </w:rPr>
        <w:t xml:space="preserve">DLT </w:t>
      </w:r>
      <w:r w:rsidRPr="009752B9">
        <w:rPr>
          <w:lang w:val="en-GB"/>
        </w:rPr>
        <w:t>Foundation for any Councillor of any insurance as is permitted by applicable law.</w:t>
      </w:r>
    </w:p>
    <w:p w14:paraId="45F58D8F" w14:textId="3D0306D5" w:rsidR="009732B5" w:rsidRPr="009752B9" w:rsidRDefault="009732B5" w:rsidP="00E66358">
      <w:pPr>
        <w:pStyle w:val="Heading1"/>
        <w:rPr>
          <w:lang w:val="en-GB"/>
        </w:rPr>
      </w:pPr>
      <w:bookmarkStart w:id="13" w:name="_Ref131774147"/>
      <w:bookmarkStart w:id="14" w:name="_Toc139367102"/>
      <w:bookmarkEnd w:id="12"/>
      <w:r w:rsidRPr="009752B9">
        <w:rPr>
          <w:lang w:val="en-GB"/>
        </w:rPr>
        <w:t>Councillors' Conflict of Interest</w:t>
      </w:r>
      <w:bookmarkEnd w:id="13"/>
      <w:bookmarkEnd w:id="14"/>
    </w:p>
    <w:p w14:paraId="15A994E6" w14:textId="1982CDAE" w:rsidR="009732B5" w:rsidRPr="009752B9" w:rsidRDefault="009732B5" w:rsidP="00E66358">
      <w:pPr>
        <w:pStyle w:val="Heading2"/>
        <w:rPr>
          <w:lang w:val="en-GB"/>
        </w:rPr>
      </w:pPr>
      <w:bookmarkStart w:id="15" w:name="_Ref131773262"/>
      <w:r w:rsidRPr="009752B9">
        <w:rPr>
          <w:lang w:val="en-GB"/>
        </w:rPr>
        <w:t>For the purposes of section 2</w:t>
      </w:r>
      <w:r w:rsidR="00D02A37">
        <w:rPr>
          <w:lang w:val="en-GB"/>
        </w:rPr>
        <w:t>9</w:t>
      </w:r>
      <w:r w:rsidRPr="009752B9">
        <w:rPr>
          <w:lang w:val="en-GB"/>
        </w:rPr>
        <w:t xml:space="preserve"> of the Regulations: </w:t>
      </w:r>
    </w:p>
    <w:p w14:paraId="624697EB" w14:textId="59678C8E" w:rsidR="009732B5" w:rsidRPr="009732B5" w:rsidRDefault="009732B5" w:rsidP="00E66358">
      <w:pPr>
        <w:pStyle w:val="Heading3"/>
        <w:rPr>
          <w:lang w:val="en-GB"/>
        </w:rPr>
      </w:pPr>
      <w:r w:rsidRPr="009732B5">
        <w:rPr>
          <w:lang w:val="en-GB"/>
        </w:rPr>
        <w:lastRenderedPageBreak/>
        <w:t xml:space="preserve">the disclosure </w:t>
      </w:r>
      <w:r w:rsidRPr="009752B9">
        <w:rPr>
          <w:lang w:val="en-GB"/>
        </w:rPr>
        <w:t xml:space="preserve">of any conflict of interest </w:t>
      </w:r>
      <w:r w:rsidRPr="009732B5">
        <w:rPr>
          <w:lang w:val="en-GB"/>
        </w:rPr>
        <w:t xml:space="preserve">shall be made at the first meeting of </w:t>
      </w:r>
      <w:r w:rsidRPr="009752B9">
        <w:rPr>
          <w:lang w:val="en-GB"/>
        </w:rPr>
        <w:t xml:space="preserve">the DLT Foundation Council </w:t>
      </w:r>
      <w:r w:rsidRPr="009732B5">
        <w:rPr>
          <w:lang w:val="en-GB"/>
        </w:rPr>
        <w:t xml:space="preserve">at which the transaction is considered after the Councillor concerned becomes aware of the circumstances giving rise to a duty to make it or if for any reason the Councillor fails to do so at such meeting as soon as practical after the meeting by notice delivered to the </w:t>
      </w:r>
      <w:r w:rsidRPr="009752B9">
        <w:rPr>
          <w:lang w:val="en-GB"/>
        </w:rPr>
        <w:t xml:space="preserve">DLT </w:t>
      </w:r>
      <w:r w:rsidRPr="009732B5">
        <w:rPr>
          <w:lang w:val="en-GB"/>
        </w:rPr>
        <w:t>Foundation;</w:t>
      </w:r>
    </w:p>
    <w:p w14:paraId="493EF953" w14:textId="686C2C7D" w:rsidR="009732B5" w:rsidRPr="009732B5" w:rsidRDefault="009732B5" w:rsidP="00E66358">
      <w:pPr>
        <w:pStyle w:val="Heading3"/>
        <w:rPr>
          <w:lang w:val="en-GB"/>
        </w:rPr>
      </w:pPr>
      <w:r w:rsidRPr="009732B5">
        <w:rPr>
          <w:lang w:val="en-GB"/>
        </w:rPr>
        <w:t xml:space="preserve">the Council, where the disclosure is made to it, shall </w:t>
      </w:r>
      <w:r w:rsidR="00B600C1">
        <w:rPr>
          <w:lang w:val="en-GB"/>
        </w:rPr>
        <w:t xml:space="preserve">submit </w:t>
      </w:r>
      <w:r w:rsidRPr="009732B5">
        <w:rPr>
          <w:lang w:val="en-GB"/>
        </w:rPr>
        <w:t>notice of the disclosure at the next meeting after it is made;</w:t>
      </w:r>
    </w:p>
    <w:p w14:paraId="0FEFAEA9" w14:textId="2A88E053" w:rsidR="009732B5" w:rsidRPr="009732B5" w:rsidRDefault="009732B5" w:rsidP="00E66358">
      <w:pPr>
        <w:pStyle w:val="Heading3"/>
        <w:rPr>
          <w:lang w:val="en-GB"/>
        </w:rPr>
      </w:pPr>
      <w:r w:rsidRPr="009732B5">
        <w:rPr>
          <w:lang w:val="en-GB"/>
        </w:rPr>
        <w:t xml:space="preserve">a disclosure to </w:t>
      </w:r>
      <w:r w:rsidRPr="009752B9">
        <w:rPr>
          <w:lang w:val="en-GB"/>
        </w:rPr>
        <w:t xml:space="preserve">the DLT Foundation Council </w:t>
      </w:r>
      <w:r w:rsidRPr="009732B5">
        <w:rPr>
          <w:lang w:val="en-GB"/>
        </w:rPr>
        <w:t xml:space="preserve">by a Councillor in accordance with </w:t>
      </w:r>
      <w:r w:rsidRPr="009752B9">
        <w:rPr>
          <w:lang w:val="en-GB"/>
        </w:rPr>
        <w:t>the above</w:t>
      </w:r>
      <w:r w:rsidRPr="009732B5">
        <w:rPr>
          <w:lang w:val="en-GB"/>
        </w:rPr>
        <w:t xml:space="preserve"> that the Councillor is to be regarded as interested in a transaction with a specified person is sufficient disclosure of the Councillor's interest in any such transaction entered into after the disclosure is made;</w:t>
      </w:r>
      <w:r w:rsidR="0038772A">
        <w:rPr>
          <w:lang w:val="en-GB"/>
        </w:rPr>
        <w:t xml:space="preserve"> </w:t>
      </w:r>
    </w:p>
    <w:p w14:paraId="790C4423" w14:textId="17706201" w:rsidR="009732B5" w:rsidRPr="009732B5" w:rsidRDefault="009732B5" w:rsidP="00E66358">
      <w:pPr>
        <w:pStyle w:val="Heading3"/>
        <w:rPr>
          <w:lang w:val="en-GB"/>
        </w:rPr>
      </w:pPr>
      <w:r w:rsidRPr="009732B5">
        <w:rPr>
          <w:lang w:val="en-GB"/>
        </w:rPr>
        <w:t xml:space="preserve">any disclosure made at a meeting of </w:t>
      </w:r>
      <w:r w:rsidRPr="009752B9">
        <w:rPr>
          <w:lang w:val="en-GB"/>
        </w:rPr>
        <w:t xml:space="preserve">the DLT Foundation Council </w:t>
      </w:r>
      <w:r w:rsidRPr="009732B5">
        <w:rPr>
          <w:lang w:val="en-GB"/>
        </w:rPr>
        <w:t>shall be recorded in the minutes of the meeting;</w:t>
      </w:r>
      <w:r w:rsidRPr="009752B9">
        <w:rPr>
          <w:lang w:val="en-GB"/>
        </w:rPr>
        <w:t xml:space="preserve"> and</w:t>
      </w:r>
    </w:p>
    <w:p w14:paraId="669EDC23" w14:textId="2EA727D6" w:rsidR="009732B5" w:rsidRPr="009732B5" w:rsidRDefault="009732B5" w:rsidP="00E66358">
      <w:pPr>
        <w:pStyle w:val="Heading3"/>
        <w:rPr>
          <w:lang w:val="en-GB"/>
        </w:rPr>
      </w:pPr>
      <w:r w:rsidRPr="009752B9">
        <w:rPr>
          <w:lang w:val="en-GB"/>
        </w:rPr>
        <w:t xml:space="preserve">the DLT Foundation Council </w:t>
      </w:r>
      <w:r w:rsidRPr="009732B5">
        <w:rPr>
          <w:lang w:val="en-GB"/>
        </w:rPr>
        <w:t xml:space="preserve">may authorize a Councillor entering into such a transaction if authorization is given by Councillors who do not have a direct or indirect interest that conflicts with the interests of the </w:t>
      </w:r>
      <w:r w:rsidR="003A201D" w:rsidRPr="009752B9">
        <w:rPr>
          <w:lang w:val="en-GB"/>
        </w:rPr>
        <w:t xml:space="preserve">DLT </w:t>
      </w:r>
      <w:r w:rsidRPr="009732B5">
        <w:rPr>
          <w:lang w:val="en-GB"/>
        </w:rPr>
        <w:t xml:space="preserve">Foundation. </w:t>
      </w:r>
    </w:p>
    <w:p w14:paraId="77701A6E" w14:textId="15A4601E" w:rsidR="009732B5" w:rsidRPr="009732B5" w:rsidRDefault="009732B5" w:rsidP="00E66358">
      <w:pPr>
        <w:pStyle w:val="Heading2"/>
        <w:rPr>
          <w:lang w:val="en-GB"/>
        </w:rPr>
      </w:pPr>
      <w:r w:rsidRPr="009732B5">
        <w:rPr>
          <w:lang w:val="en-GB"/>
        </w:rPr>
        <w:t xml:space="preserve">Subject to the Regulations and provided that the Councillor has disclosed to </w:t>
      </w:r>
      <w:r w:rsidRPr="009752B9">
        <w:rPr>
          <w:lang w:val="en-GB"/>
        </w:rPr>
        <w:t xml:space="preserve">the DLT Foundation Council </w:t>
      </w:r>
      <w:r w:rsidRPr="009732B5">
        <w:rPr>
          <w:lang w:val="en-GB"/>
        </w:rPr>
        <w:t xml:space="preserve">the nature and extent of any conflict of interest in accordance with </w:t>
      </w:r>
      <w:r w:rsidRPr="009752B9">
        <w:rPr>
          <w:lang w:val="en-GB"/>
        </w:rPr>
        <w:t xml:space="preserve">this section </w:t>
      </w:r>
      <w:r w:rsidRPr="009752B9">
        <w:rPr>
          <w:lang w:val="en-GB"/>
        </w:rPr>
        <w:fldChar w:fldCharType="begin"/>
      </w:r>
      <w:r w:rsidRPr="009752B9">
        <w:rPr>
          <w:lang w:val="en-GB"/>
        </w:rPr>
        <w:instrText xml:space="preserve"> REF _Ref131774147 \r \h </w:instrText>
      </w:r>
      <w:r w:rsidR="003B1690" w:rsidRPr="009752B9">
        <w:rPr>
          <w:lang w:val="en-GB"/>
        </w:rPr>
        <w:instrText xml:space="preserve"> \* MERGEFORMAT </w:instrText>
      </w:r>
      <w:r w:rsidRPr="009752B9">
        <w:rPr>
          <w:lang w:val="en-GB"/>
        </w:rPr>
      </w:r>
      <w:r w:rsidRPr="009752B9">
        <w:rPr>
          <w:lang w:val="en-GB"/>
        </w:rPr>
        <w:fldChar w:fldCharType="separate"/>
      </w:r>
      <w:r w:rsidR="00C507FD">
        <w:rPr>
          <w:cs/>
          <w:lang w:val="en-GB"/>
        </w:rPr>
        <w:t>‎</w:t>
      </w:r>
      <w:r w:rsidR="00C507FD">
        <w:rPr>
          <w:lang w:val="en-GB"/>
        </w:rPr>
        <w:t>10</w:t>
      </w:r>
      <w:r w:rsidRPr="009752B9">
        <w:rPr>
          <w:lang w:val="en-GB"/>
        </w:rPr>
        <w:fldChar w:fldCharType="end"/>
      </w:r>
      <w:r w:rsidR="00C437FB">
        <w:rPr>
          <w:lang w:val="en-GB"/>
        </w:rPr>
        <w:t xml:space="preserve"> of this Charter</w:t>
      </w:r>
      <w:r w:rsidR="00E77626">
        <w:rPr>
          <w:lang w:val="en-GB"/>
        </w:rPr>
        <w:t>, the Councillor</w:t>
      </w:r>
      <w:r w:rsidRPr="009732B5">
        <w:rPr>
          <w:lang w:val="en-GB"/>
        </w:rPr>
        <w:t>:</w:t>
      </w:r>
    </w:p>
    <w:p w14:paraId="22B2E77F" w14:textId="365178BD" w:rsidR="009732B5" w:rsidRPr="009732B5" w:rsidRDefault="009732B5" w:rsidP="00E66358">
      <w:pPr>
        <w:pStyle w:val="Heading3"/>
        <w:rPr>
          <w:lang w:val="en-GB"/>
        </w:rPr>
      </w:pPr>
      <w:r w:rsidRPr="009732B5">
        <w:rPr>
          <w:lang w:val="en-GB"/>
        </w:rPr>
        <w:t xml:space="preserve">may be a party to or otherwise interested in any transaction or arrangement with the </w:t>
      </w:r>
      <w:r w:rsidRPr="009752B9">
        <w:rPr>
          <w:lang w:val="en-GB"/>
        </w:rPr>
        <w:t xml:space="preserve">DLT </w:t>
      </w:r>
      <w:r w:rsidRPr="009732B5">
        <w:rPr>
          <w:lang w:val="en-GB"/>
        </w:rPr>
        <w:t xml:space="preserve">Foundation or in which the </w:t>
      </w:r>
      <w:r w:rsidRPr="009752B9">
        <w:rPr>
          <w:lang w:val="en-GB"/>
        </w:rPr>
        <w:t xml:space="preserve">DLT </w:t>
      </w:r>
      <w:r w:rsidRPr="009732B5">
        <w:rPr>
          <w:lang w:val="en-GB"/>
        </w:rPr>
        <w:t xml:space="preserve">Foundation is otherwise interested; </w:t>
      </w:r>
    </w:p>
    <w:p w14:paraId="4467BE97" w14:textId="1C44C986" w:rsidR="009732B5" w:rsidRPr="009732B5" w:rsidRDefault="009732B5" w:rsidP="00E66358">
      <w:pPr>
        <w:pStyle w:val="Heading3"/>
        <w:rPr>
          <w:lang w:val="en-GB"/>
        </w:rPr>
      </w:pPr>
      <w:r w:rsidRPr="009732B5">
        <w:rPr>
          <w:lang w:val="en-GB"/>
        </w:rPr>
        <w:t xml:space="preserve">may be a director or other officer of or employed by or a party to any transaction or arrangement with or otherwise interested in any body corporate promoted by the </w:t>
      </w:r>
      <w:r w:rsidRPr="009752B9">
        <w:rPr>
          <w:lang w:val="en-GB"/>
        </w:rPr>
        <w:t xml:space="preserve">DLT </w:t>
      </w:r>
      <w:r w:rsidRPr="009732B5">
        <w:rPr>
          <w:lang w:val="en-GB"/>
        </w:rPr>
        <w:t xml:space="preserve">Foundation or in which the </w:t>
      </w:r>
      <w:r w:rsidRPr="009752B9">
        <w:rPr>
          <w:lang w:val="en-GB"/>
        </w:rPr>
        <w:t xml:space="preserve">DLT </w:t>
      </w:r>
      <w:r w:rsidRPr="009732B5">
        <w:rPr>
          <w:lang w:val="en-GB"/>
        </w:rPr>
        <w:t xml:space="preserve">Foundation is otherwise interested; </w:t>
      </w:r>
    </w:p>
    <w:p w14:paraId="5B077D52" w14:textId="3C67FB1B" w:rsidR="009732B5" w:rsidRPr="009732B5" w:rsidRDefault="009732B5" w:rsidP="00E66358">
      <w:pPr>
        <w:pStyle w:val="Heading3"/>
        <w:rPr>
          <w:lang w:val="en-GB"/>
        </w:rPr>
      </w:pPr>
      <w:r w:rsidRPr="009732B5">
        <w:rPr>
          <w:lang w:val="en-GB"/>
        </w:rPr>
        <w:t xml:space="preserve">shall not by reason of such office be accountable to the </w:t>
      </w:r>
      <w:r w:rsidRPr="009752B9">
        <w:rPr>
          <w:lang w:val="en-GB"/>
        </w:rPr>
        <w:t xml:space="preserve">DLT </w:t>
      </w:r>
      <w:r w:rsidRPr="009732B5">
        <w:rPr>
          <w:lang w:val="en-GB"/>
        </w:rPr>
        <w:t>Foundation for any benefit which he</w:t>
      </w:r>
      <w:r w:rsidR="00B42304">
        <w:rPr>
          <w:lang w:val="en-GB"/>
        </w:rPr>
        <w:t>/she/it</w:t>
      </w:r>
      <w:r w:rsidRPr="009732B5">
        <w:rPr>
          <w:lang w:val="en-GB"/>
        </w:rPr>
        <w:t xml:space="preserve"> derives from any such office or employment or from any such transaction or arrangement or from any interest in any such body corporate and no such transaction or arrangement shall be liable to be avoided on the ground of any such interest or benefit; and</w:t>
      </w:r>
    </w:p>
    <w:p w14:paraId="495FA428" w14:textId="0760E724" w:rsidR="009732B5" w:rsidRPr="009732B5" w:rsidRDefault="009732B5" w:rsidP="00E66358">
      <w:pPr>
        <w:pStyle w:val="Heading3"/>
        <w:rPr>
          <w:lang w:val="en-GB"/>
        </w:rPr>
      </w:pPr>
      <w:r w:rsidRPr="009732B5">
        <w:rPr>
          <w:lang w:val="en-GB"/>
        </w:rPr>
        <w:t>may act by himself</w:t>
      </w:r>
      <w:r w:rsidR="00B42304">
        <w:rPr>
          <w:lang w:val="en-GB"/>
        </w:rPr>
        <w:t>/herself/itself</w:t>
      </w:r>
      <w:r w:rsidRPr="009732B5">
        <w:rPr>
          <w:lang w:val="en-GB"/>
        </w:rPr>
        <w:t xml:space="preserve"> or in a professional capacity for the </w:t>
      </w:r>
      <w:r w:rsidRPr="009752B9">
        <w:rPr>
          <w:lang w:val="en-GB"/>
        </w:rPr>
        <w:t xml:space="preserve">DLT </w:t>
      </w:r>
      <w:r w:rsidRPr="009732B5">
        <w:rPr>
          <w:lang w:val="en-GB"/>
        </w:rPr>
        <w:t xml:space="preserve">Foundation and the Councillor or a </w:t>
      </w:r>
      <w:r w:rsidRPr="009752B9">
        <w:rPr>
          <w:lang w:val="en-GB"/>
        </w:rPr>
        <w:t xml:space="preserve">Persons connected (as such term is determined pursuant to Companies Regulations 2020) </w:t>
      </w:r>
      <w:r w:rsidRPr="009732B5">
        <w:rPr>
          <w:lang w:val="en-GB"/>
        </w:rPr>
        <w:t>with a Councillor shall be entitled to remuneration for professional services as if he</w:t>
      </w:r>
      <w:r w:rsidR="00B42304">
        <w:rPr>
          <w:lang w:val="en-GB"/>
        </w:rPr>
        <w:t>/she/it</w:t>
      </w:r>
      <w:r w:rsidRPr="009732B5">
        <w:rPr>
          <w:lang w:val="en-GB"/>
        </w:rPr>
        <w:t xml:space="preserve"> were not a Councillor or a person connected with a Councillor.</w:t>
      </w:r>
    </w:p>
    <w:p w14:paraId="7529658D" w14:textId="5C24ECAA" w:rsidR="009732B5" w:rsidRPr="009732B5" w:rsidRDefault="009732B5" w:rsidP="00E66358">
      <w:pPr>
        <w:pStyle w:val="Heading2"/>
        <w:rPr>
          <w:lang w:val="en-GB"/>
        </w:rPr>
      </w:pPr>
      <w:r w:rsidRPr="009732B5">
        <w:rPr>
          <w:lang w:val="en-GB"/>
        </w:rPr>
        <w:t>A Councillor may not accept a benefit from a third party conferred by reason of his</w:t>
      </w:r>
      <w:r w:rsidR="00B42304">
        <w:rPr>
          <w:lang w:val="en-GB"/>
        </w:rPr>
        <w:t>/her/its</w:t>
      </w:r>
      <w:r w:rsidRPr="009732B5">
        <w:rPr>
          <w:lang w:val="en-GB"/>
        </w:rPr>
        <w:t xml:space="preserve"> being a Councillor, or his</w:t>
      </w:r>
      <w:r w:rsidR="00B42304">
        <w:rPr>
          <w:lang w:val="en-GB"/>
        </w:rPr>
        <w:t>/her/its</w:t>
      </w:r>
      <w:r w:rsidRPr="009732B5">
        <w:rPr>
          <w:lang w:val="en-GB"/>
        </w:rPr>
        <w:t xml:space="preserve"> doing (or not doing) anything as Councillor </w:t>
      </w:r>
      <w:r w:rsidRPr="009732B5">
        <w:rPr>
          <w:lang w:val="en-GB"/>
        </w:rPr>
        <w:lastRenderedPageBreak/>
        <w:t>unless the acceptance of the benefit cannot reasonably be regarded as likely to give rise to a conflict of interest.</w:t>
      </w:r>
    </w:p>
    <w:p w14:paraId="3EC9D185" w14:textId="7780539B" w:rsidR="00381ECC" w:rsidRPr="009752B9" w:rsidRDefault="00381ECC" w:rsidP="00E66358">
      <w:pPr>
        <w:pStyle w:val="Heading1"/>
        <w:rPr>
          <w:lang w:val="en-GB"/>
        </w:rPr>
      </w:pPr>
      <w:bookmarkStart w:id="16" w:name="_Ref131776733"/>
      <w:bookmarkStart w:id="17" w:name="_Toc139367103"/>
      <w:r w:rsidRPr="009752B9">
        <w:rPr>
          <w:lang w:val="en-GB"/>
        </w:rPr>
        <w:t>Veto Rights and Reserved Matters</w:t>
      </w:r>
      <w:bookmarkEnd w:id="15"/>
      <w:bookmarkEnd w:id="16"/>
      <w:bookmarkEnd w:id="17"/>
    </w:p>
    <w:p w14:paraId="1C504750" w14:textId="141B354B" w:rsidR="00381ECC" w:rsidRPr="009752B9" w:rsidRDefault="00381ECC" w:rsidP="00E66358">
      <w:pPr>
        <w:pStyle w:val="Heading2"/>
        <w:rPr>
          <w:lang w:val="en-GB"/>
        </w:rPr>
      </w:pPr>
      <w:r w:rsidRPr="009752B9">
        <w:rPr>
          <w:lang w:val="en-GB"/>
        </w:rPr>
        <w:t>The DLT Foundation Council shall (and each Councillor shall) block (impose a veto) on any decision of any other body within the Organisational and Governance Structure, including a decision on the Delegated Matters, if such decision:</w:t>
      </w:r>
      <w:r w:rsidRPr="009752B9">
        <w:rPr>
          <w:rStyle w:val="FootnoteReference"/>
          <w:rFonts w:asciiTheme="minorBidi" w:hAnsiTheme="minorBidi"/>
          <w:szCs w:val="20"/>
          <w:lang w:val="en-GB"/>
        </w:rPr>
        <w:footnoteReference w:id="6"/>
      </w:r>
    </w:p>
    <w:p w14:paraId="4ECC98E9" w14:textId="5201CFB8" w:rsidR="00381ECC" w:rsidRPr="009752B9" w:rsidRDefault="00381ECC" w:rsidP="00B31988">
      <w:pPr>
        <w:pStyle w:val="Heading3"/>
        <w:rPr>
          <w:lang w:val="en-GB"/>
        </w:rPr>
      </w:pPr>
      <w:r w:rsidRPr="009752B9">
        <w:rPr>
          <w:lang w:val="en-GB"/>
        </w:rPr>
        <w:t>violates the Relevant Obligations, public order or morality or th</w:t>
      </w:r>
      <w:r w:rsidR="00B42304">
        <w:rPr>
          <w:lang w:val="en-GB"/>
        </w:rPr>
        <w:t>is</w:t>
      </w:r>
      <w:r w:rsidRPr="009752B9">
        <w:rPr>
          <w:lang w:val="en-GB"/>
        </w:rPr>
        <w:t xml:space="preserve"> Charter</w:t>
      </w:r>
      <w:r w:rsidR="00B31988">
        <w:rPr>
          <w:lang w:val="en-GB"/>
        </w:rPr>
        <w:t xml:space="preserve"> or </w:t>
      </w:r>
      <w:r w:rsidR="00B31988" w:rsidRPr="00B31988">
        <w:rPr>
          <w:lang w:val="en-GB"/>
        </w:rPr>
        <w:t>contradicts the principles set forth in the White Paper</w:t>
      </w:r>
      <w:r w:rsidRPr="009752B9">
        <w:rPr>
          <w:lang w:val="en-GB"/>
        </w:rPr>
        <w:t>;</w:t>
      </w:r>
    </w:p>
    <w:p w14:paraId="1A12FC1D" w14:textId="77777777" w:rsidR="00381ECC" w:rsidRPr="009752B9" w:rsidRDefault="00381ECC" w:rsidP="00E66358">
      <w:pPr>
        <w:pStyle w:val="Heading3"/>
        <w:rPr>
          <w:lang w:val="en-GB"/>
        </w:rPr>
      </w:pPr>
      <w:r w:rsidRPr="009752B9">
        <w:rPr>
          <w:lang w:val="en-GB"/>
        </w:rPr>
        <w:t>could lead to a detrimental result caused by an attack on the DLT Framework; or</w:t>
      </w:r>
    </w:p>
    <w:p w14:paraId="655E935D" w14:textId="77777777" w:rsidR="00381ECC" w:rsidRPr="009752B9" w:rsidRDefault="00381ECC" w:rsidP="00E66358">
      <w:pPr>
        <w:pStyle w:val="Heading3"/>
        <w:rPr>
          <w:lang w:val="en-GB"/>
        </w:rPr>
      </w:pPr>
      <w:r w:rsidRPr="009752B9">
        <w:rPr>
          <w:lang w:val="en-GB"/>
        </w:rPr>
        <w:t>[</w:t>
      </w:r>
      <w:r w:rsidRPr="009752B9">
        <w:rPr>
          <w:i/>
          <w:iCs/>
          <w:highlight w:val="lightGray"/>
          <w:lang w:val="en-GB"/>
        </w:rPr>
        <w:t>include other items to be subject to Veto Rights</w:t>
      </w:r>
      <w:r w:rsidRPr="009752B9">
        <w:rPr>
          <w:lang w:val="en-GB"/>
        </w:rPr>
        <w:t>],</w:t>
      </w:r>
    </w:p>
    <w:p w14:paraId="784844C7" w14:textId="16A5A35D" w:rsidR="00381ECC" w:rsidRPr="009752B9" w:rsidRDefault="00381ECC" w:rsidP="00E66358">
      <w:pPr>
        <w:pStyle w:val="BodyText30"/>
        <w:rPr>
          <w:lang w:val="en-GB"/>
        </w:rPr>
      </w:pPr>
      <w:r w:rsidRPr="009752B9">
        <w:rPr>
          <w:lang w:val="en-GB"/>
        </w:rPr>
        <w:t>(the “</w:t>
      </w:r>
      <w:r w:rsidRPr="00E66358">
        <w:rPr>
          <w:b/>
          <w:bCs/>
          <w:lang w:val="en-GB"/>
        </w:rPr>
        <w:t>Veto Rights</w:t>
      </w:r>
      <w:r w:rsidRPr="009752B9">
        <w:rPr>
          <w:lang w:val="en-GB"/>
        </w:rPr>
        <w:t>”).</w:t>
      </w:r>
    </w:p>
    <w:p w14:paraId="72F17F48" w14:textId="396ABA0A" w:rsidR="00381ECC" w:rsidRPr="009752B9" w:rsidRDefault="00381ECC" w:rsidP="00E66358">
      <w:pPr>
        <w:pStyle w:val="Heading2"/>
        <w:rPr>
          <w:lang w:val="en-GB"/>
        </w:rPr>
      </w:pPr>
      <w:bookmarkStart w:id="18" w:name="_Ref132281658"/>
      <w:r w:rsidRPr="009752B9">
        <w:rPr>
          <w:lang w:val="en-GB"/>
        </w:rPr>
        <w:t>The exercise of the Veto Rights [</w:t>
      </w:r>
      <w:r w:rsidRPr="0029391E">
        <w:rPr>
          <w:i/>
          <w:iCs/>
          <w:highlight w:val="lightGray"/>
          <w:lang w:val="en-GB"/>
        </w:rPr>
        <w:t>and exercise of powers granted to the DLT Foundation Council by section 2</w:t>
      </w:r>
      <w:r w:rsidR="00BE24A6">
        <w:rPr>
          <w:i/>
          <w:iCs/>
          <w:highlight w:val="lightGray"/>
          <w:lang w:val="en-GB"/>
        </w:rPr>
        <w:t>8</w:t>
      </w:r>
      <w:r w:rsidRPr="0029391E">
        <w:rPr>
          <w:i/>
          <w:iCs/>
          <w:highlight w:val="lightGray"/>
          <w:lang w:val="en-GB"/>
        </w:rPr>
        <w:t xml:space="preserve"> of the Regulations in respect of any Founder Reserved Matters</w:t>
      </w:r>
      <w:r w:rsidRPr="009752B9">
        <w:rPr>
          <w:lang w:val="en-GB"/>
        </w:rPr>
        <w:t>]</w:t>
      </w:r>
      <w:r w:rsidRPr="009752B9">
        <w:rPr>
          <w:vertAlign w:val="superscript"/>
          <w:lang w:val="en-GB"/>
        </w:rPr>
        <w:footnoteReference w:id="7"/>
      </w:r>
      <w:r w:rsidRPr="009752B9">
        <w:rPr>
          <w:vertAlign w:val="superscript"/>
          <w:lang w:val="en-GB"/>
        </w:rPr>
        <w:t xml:space="preserve"> </w:t>
      </w:r>
      <w:r w:rsidRPr="009752B9">
        <w:rPr>
          <w:lang w:val="en-GB"/>
        </w:rPr>
        <w:t>shall be a Reserved Matter for the DLT Foundation Council.</w:t>
      </w:r>
      <w:bookmarkEnd w:id="18"/>
      <w:r w:rsidRPr="009752B9">
        <w:rPr>
          <w:lang w:val="en-GB"/>
        </w:rPr>
        <w:t xml:space="preserve"> </w:t>
      </w:r>
    </w:p>
    <w:p w14:paraId="03A9972A" w14:textId="2CFA686A" w:rsidR="009732B5" w:rsidRPr="009752B9" w:rsidRDefault="009732B5" w:rsidP="00E66358">
      <w:pPr>
        <w:pStyle w:val="Heading1"/>
        <w:rPr>
          <w:lang w:val="en-GB"/>
        </w:rPr>
      </w:pPr>
      <w:bookmarkStart w:id="19" w:name="_Toc139367104"/>
      <w:r w:rsidRPr="009752B9">
        <w:rPr>
          <w:lang w:val="en-GB"/>
        </w:rPr>
        <w:t>Composition of the DLT Foundation Council</w:t>
      </w:r>
      <w:bookmarkEnd w:id="19"/>
    </w:p>
    <w:p w14:paraId="6FA68514" w14:textId="7D6C590E" w:rsidR="009732B5" w:rsidRPr="009752B9" w:rsidRDefault="009732B5" w:rsidP="00E66358">
      <w:pPr>
        <w:pStyle w:val="Heading2"/>
        <w:rPr>
          <w:lang w:val="en-GB"/>
        </w:rPr>
      </w:pPr>
      <w:r w:rsidRPr="009752B9">
        <w:rPr>
          <w:lang w:val="en-GB"/>
        </w:rPr>
        <w:t>The DLT Foundation Council shall have at least two members. [</w:t>
      </w:r>
      <w:r w:rsidRPr="009752B9">
        <w:rPr>
          <w:i/>
          <w:iCs/>
          <w:highlight w:val="lightGray"/>
          <w:lang w:val="en-GB"/>
        </w:rPr>
        <w:t>The maximum number of Councillors shall be [specify number]</w:t>
      </w:r>
      <w:r w:rsidRPr="009752B9">
        <w:rPr>
          <w:lang w:val="en-GB"/>
        </w:rPr>
        <w:t xml:space="preserve">]. </w:t>
      </w:r>
    </w:p>
    <w:p w14:paraId="624C5184" w14:textId="3A5E95D2" w:rsidR="009732B5" w:rsidRPr="009752B9" w:rsidRDefault="009732B5" w:rsidP="00E66358">
      <w:pPr>
        <w:pStyle w:val="Heading2"/>
        <w:rPr>
          <w:lang w:val="en-GB"/>
        </w:rPr>
      </w:pPr>
      <w:r w:rsidRPr="009752B9">
        <w:rPr>
          <w:lang w:val="en-GB"/>
        </w:rPr>
        <w:t>Every Councillor which is a body corporate may exercise or concur in exercising any discretion or power conferred on the Councillor by a resolution of such corporation or company or by a resolution of its board of directors or any committee of its board of directors or may delegate the right and power to exercise or concur in exercising any such discretion or power to one or more members of its board of directors or any committee of its board of directors or one or more of its officers or employees duly authorised for that purpose.</w:t>
      </w:r>
    </w:p>
    <w:p w14:paraId="59A67BF8" w14:textId="7F18090D" w:rsidR="009732B5" w:rsidRPr="009752B9" w:rsidRDefault="009732B5" w:rsidP="00E66358">
      <w:pPr>
        <w:pStyle w:val="Heading1"/>
        <w:rPr>
          <w:lang w:val="en-GB"/>
        </w:rPr>
      </w:pPr>
      <w:bookmarkStart w:id="20" w:name="_Toc139367105"/>
      <w:r w:rsidRPr="009752B9">
        <w:rPr>
          <w:lang w:val="en-GB"/>
        </w:rPr>
        <w:t>Expenses and Remuneration of Councillors</w:t>
      </w:r>
      <w:bookmarkEnd w:id="20"/>
    </w:p>
    <w:p w14:paraId="3BEA22FB" w14:textId="025062C2" w:rsidR="009732B5" w:rsidRPr="009752B9" w:rsidRDefault="009732B5" w:rsidP="00E66358">
      <w:pPr>
        <w:pStyle w:val="Heading2"/>
        <w:rPr>
          <w:lang w:val="en-GB"/>
        </w:rPr>
      </w:pPr>
      <w:r w:rsidRPr="009752B9">
        <w:rPr>
          <w:lang w:val="en-GB"/>
        </w:rPr>
        <w:t>The Councillors shall be paid out of the D</w:t>
      </w:r>
      <w:r w:rsidR="003A201D" w:rsidRPr="009752B9">
        <w:rPr>
          <w:lang w:val="en-GB"/>
        </w:rPr>
        <w:t>L</w:t>
      </w:r>
      <w:r w:rsidRPr="009752B9">
        <w:rPr>
          <w:lang w:val="en-GB"/>
        </w:rPr>
        <w:t xml:space="preserve">T Foundation Assets </w:t>
      </w:r>
      <w:r w:rsidR="00486C5D">
        <w:rPr>
          <w:lang w:val="en-GB"/>
        </w:rPr>
        <w:t xml:space="preserve">for </w:t>
      </w:r>
      <w:r w:rsidRPr="009752B9">
        <w:rPr>
          <w:lang w:val="en-GB"/>
        </w:rPr>
        <w:t>their travelling</w:t>
      </w:r>
      <w:r w:rsidR="00D510FE">
        <w:rPr>
          <w:lang w:val="en-GB"/>
        </w:rPr>
        <w:t>,</w:t>
      </w:r>
      <w:r w:rsidRPr="009752B9">
        <w:rPr>
          <w:lang w:val="en-GB"/>
        </w:rPr>
        <w:t xml:space="preserve"> hotel and other expenses properly and necessarily incurred by them in connection with their attendance at meetings of the DLT Foundation Council or otherwise in connection with the discharge of their duties.</w:t>
      </w:r>
    </w:p>
    <w:p w14:paraId="204CBAFF" w14:textId="6AF7ADCE" w:rsidR="009732B5" w:rsidRPr="009752B9" w:rsidRDefault="009732B5" w:rsidP="00E66358">
      <w:pPr>
        <w:pStyle w:val="Heading2"/>
        <w:rPr>
          <w:lang w:val="en-GB"/>
        </w:rPr>
      </w:pPr>
      <w:r w:rsidRPr="009752B9">
        <w:rPr>
          <w:lang w:val="en-GB"/>
        </w:rPr>
        <w:t>Any Councillor who leaves office shall notwithstanding his</w:t>
      </w:r>
      <w:r w:rsidR="002F40B5">
        <w:rPr>
          <w:lang w:val="en-GB"/>
        </w:rPr>
        <w:t>/her/its</w:t>
      </w:r>
      <w:r w:rsidRPr="009752B9">
        <w:rPr>
          <w:lang w:val="en-GB"/>
        </w:rPr>
        <w:t xml:space="preserve"> departure from office continue to be entitled to reimbursement of expenses and liabilities out of the DLT </w:t>
      </w:r>
      <w:r w:rsidRPr="009752B9">
        <w:rPr>
          <w:lang w:val="en-GB"/>
        </w:rPr>
        <w:lastRenderedPageBreak/>
        <w:t>Foundation Assets as though he</w:t>
      </w:r>
      <w:r w:rsidR="002F40B5">
        <w:rPr>
          <w:lang w:val="en-GB"/>
        </w:rPr>
        <w:t>/she/it</w:t>
      </w:r>
      <w:r w:rsidRPr="009752B9">
        <w:rPr>
          <w:lang w:val="en-GB"/>
        </w:rPr>
        <w:t xml:space="preserve"> were still a Councillor for all time spent and services rendered to the DLT Foundation prior to his</w:t>
      </w:r>
      <w:r w:rsidR="002F40B5">
        <w:rPr>
          <w:lang w:val="en-GB"/>
        </w:rPr>
        <w:t>/her/its</w:t>
      </w:r>
      <w:r w:rsidRPr="009752B9">
        <w:rPr>
          <w:lang w:val="en-GB"/>
        </w:rPr>
        <w:t xml:space="preserve"> departure.  </w:t>
      </w:r>
    </w:p>
    <w:p w14:paraId="2071D3F9" w14:textId="5AC6D8A7" w:rsidR="009732B5" w:rsidRPr="009752B9" w:rsidRDefault="009732B5" w:rsidP="00E66358">
      <w:pPr>
        <w:pStyle w:val="Heading2"/>
        <w:rPr>
          <w:lang w:val="en-GB"/>
        </w:rPr>
      </w:pPr>
      <w:r w:rsidRPr="009752B9">
        <w:rPr>
          <w:lang w:val="en-GB"/>
        </w:rPr>
        <w:t>The following shall be the details of remuneration payable to Councillors [</w:t>
      </w:r>
      <w:r w:rsidRPr="009752B9">
        <w:rPr>
          <w:i/>
          <w:iCs/>
          <w:highlight w:val="lightGray"/>
          <w:lang w:val="en-GB"/>
        </w:rPr>
        <w:t>specify details of remuneration</w:t>
      </w:r>
      <w:r w:rsidRPr="009752B9">
        <w:rPr>
          <w:lang w:val="en-GB"/>
        </w:rPr>
        <w:t>].</w:t>
      </w:r>
    </w:p>
    <w:p w14:paraId="19726758" w14:textId="16E52E7A" w:rsidR="009732B5" w:rsidRPr="009752B9" w:rsidRDefault="009732B5" w:rsidP="00E66358">
      <w:pPr>
        <w:pStyle w:val="Heading1"/>
        <w:rPr>
          <w:lang w:val="en-GB"/>
        </w:rPr>
      </w:pPr>
      <w:bookmarkStart w:id="21" w:name="_Ref131775742"/>
      <w:bookmarkStart w:id="22" w:name="_Toc139367106"/>
      <w:r w:rsidRPr="009752B9">
        <w:rPr>
          <w:lang w:val="en-GB"/>
        </w:rPr>
        <w:t>Proceedings of the DLT Foundation Council</w:t>
      </w:r>
      <w:bookmarkEnd w:id="21"/>
      <w:bookmarkEnd w:id="22"/>
    </w:p>
    <w:p w14:paraId="12AE1B59" w14:textId="77777777" w:rsidR="00E853F1" w:rsidRPr="00E853F1" w:rsidRDefault="00E853F1" w:rsidP="00E66358">
      <w:pPr>
        <w:pStyle w:val="Heading2"/>
        <w:rPr>
          <w:lang w:val="en-GB"/>
        </w:rPr>
      </w:pPr>
      <w:bookmarkStart w:id="23" w:name="_Hlk131776250"/>
      <w:r w:rsidRPr="00E853F1">
        <w:rPr>
          <w:lang w:val="en-GB"/>
        </w:rPr>
        <w:t>The DLT Foundation Council may regulate its proceedings as it thinks fit. A Councillor may at any time call a meeting of the DLT Foundation Council by giving to each Councillor not less than 10 business days’ notice of the meeting provided that any meeting may be convened at shorter notice and in such manner as each Councillor shall approve.</w:t>
      </w:r>
    </w:p>
    <w:p w14:paraId="3C5BEB2A" w14:textId="650F6DEA" w:rsidR="00E853F1" w:rsidRPr="00E853F1" w:rsidRDefault="00E853F1" w:rsidP="00E66358">
      <w:pPr>
        <w:pStyle w:val="Heading2"/>
        <w:rPr>
          <w:lang w:val="en-GB"/>
        </w:rPr>
      </w:pPr>
      <w:r w:rsidRPr="00E853F1">
        <w:rPr>
          <w:lang w:val="en-GB"/>
        </w:rPr>
        <w:t xml:space="preserve">A meeting of the DLT Foundation Council at which a quorum is present shall be competent to exercise all powers and discretions for the time being exercisable by the </w:t>
      </w:r>
      <w:r w:rsidR="00D510FE">
        <w:rPr>
          <w:lang w:val="en-GB"/>
        </w:rPr>
        <w:t xml:space="preserve">DLT Foundation </w:t>
      </w:r>
      <w:r w:rsidRPr="00E853F1">
        <w:rPr>
          <w:lang w:val="en-GB"/>
        </w:rPr>
        <w:t>Council:</w:t>
      </w:r>
    </w:p>
    <w:p w14:paraId="2D598F30" w14:textId="2300D3E2" w:rsidR="00E853F1" w:rsidRPr="00E853F1" w:rsidRDefault="00E853F1" w:rsidP="00E66358">
      <w:pPr>
        <w:pStyle w:val="Heading3"/>
        <w:rPr>
          <w:lang w:val="en-GB"/>
        </w:rPr>
      </w:pPr>
      <w:r w:rsidRPr="00E853F1">
        <w:rPr>
          <w:lang w:val="en-GB"/>
        </w:rPr>
        <w:t>in the case of the DLT Foundation Council with the minimum number of members (i.e. having only two Councillors), both Councillors present at a meeting is a quorum; and</w:t>
      </w:r>
    </w:p>
    <w:p w14:paraId="5FD6F19D" w14:textId="612588A3" w:rsidR="00E853F1" w:rsidRPr="00E853F1" w:rsidRDefault="00E853F1" w:rsidP="00E66358">
      <w:pPr>
        <w:pStyle w:val="Heading3"/>
        <w:rPr>
          <w:lang w:val="en-GB"/>
        </w:rPr>
      </w:pPr>
      <w:r w:rsidRPr="00E853F1">
        <w:rPr>
          <w:lang w:val="en-GB"/>
        </w:rPr>
        <w:t>in the case of the DLT Foundation Council with three or more members,</w:t>
      </w:r>
      <w:r w:rsidR="002E7A19">
        <w:rPr>
          <w:lang w:val="en-GB"/>
        </w:rPr>
        <w:t xml:space="preserve"> [</w:t>
      </w:r>
      <w:r w:rsidR="002E7A19" w:rsidRPr="002E7A19">
        <w:rPr>
          <w:i/>
          <w:iCs/>
          <w:highlight w:val="lightGray"/>
          <w:lang w:val="en-GB"/>
        </w:rPr>
        <w:t>all Councillors</w:t>
      </w:r>
      <w:r w:rsidR="002E7A19">
        <w:rPr>
          <w:lang w:val="en-GB"/>
        </w:rPr>
        <w:t>] [</w:t>
      </w:r>
      <w:r w:rsidR="002F40B5" w:rsidRPr="002E7A19">
        <w:rPr>
          <w:i/>
          <w:iCs/>
          <w:highlight w:val="lightGray"/>
          <w:lang w:val="en-GB"/>
        </w:rPr>
        <w:t>the</w:t>
      </w:r>
      <w:r w:rsidRPr="002E7A19">
        <w:rPr>
          <w:i/>
          <w:iCs/>
          <w:highlight w:val="lightGray"/>
          <w:lang w:val="en-GB"/>
        </w:rPr>
        <w:t xml:space="preserve"> majority of Councillors</w:t>
      </w:r>
      <w:r w:rsidR="002E7A19">
        <w:rPr>
          <w:lang w:val="en-GB"/>
        </w:rPr>
        <w:t>]</w:t>
      </w:r>
      <w:r w:rsidRPr="00E853F1">
        <w:rPr>
          <w:lang w:val="en-GB"/>
        </w:rPr>
        <w:t xml:space="preserve"> present at a meeting is a quorum.</w:t>
      </w:r>
    </w:p>
    <w:p w14:paraId="4D9B4890" w14:textId="77777777" w:rsidR="00E853F1" w:rsidRPr="00E853F1" w:rsidRDefault="00E853F1" w:rsidP="00E66358">
      <w:pPr>
        <w:pStyle w:val="Heading2"/>
        <w:rPr>
          <w:lang w:val="en-GB"/>
        </w:rPr>
      </w:pPr>
      <w:r w:rsidRPr="00E853F1">
        <w:rPr>
          <w:lang w:val="en-GB"/>
        </w:rPr>
        <w:t>Questions arising at any meeting of the DLT Foundation Council shall be determined:</w:t>
      </w:r>
    </w:p>
    <w:p w14:paraId="593B94A7" w14:textId="3713A9C4" w:rsidR="00E853F1" w:rsidRPr="00E853F1" w:rsidRDefault="00E853F1" w:rsidP="00E66358">
      <w:pPr>
        <w:pStyle w:val="Heading3"/>
        <w:rPr>
          <w:lang w:val="en-GB"/>
        </w:rPr>
      </w:pPr>
      <w:r w:rsidRPr="00E853F1">
        <w:rPr>
          <w:lang w:val="en-GB"/>
        </w:rPr>
        <w:t xml:space="preserve">unanimously, where a minimum number of members are present at a meeting of the </w:t>
      </w:r>
      <w:r w:rsidRPr="009752B9">
        <w:rPr>
          <w:lang w:val="en-GB"/>
        </w:rPr>
        <w:t xml:space="preserve">DLT Foundation </w:t>
      </w:r>
      <w:r w:rsidRPr="00E853F1">
        <w:rPr>
          <w:lang w:val="en-GB"/>
        </w:rPr>
        <w:t xml:space="preserve">Council; or </w:t>
      </w:r>
    </w:p>
    <w:p w14:paraId="5DC2AA6D" w14:textId="7AA04541" w:rsidR="00E853F1" w:rsidRPr="00E853F1" w:rsidRDefault="00E853F1" w:rsidP="00E66358">
      <w:pPr>
        <w:pStyle w:val="Heading3"/>
        <w:rPr>
          <w:lang w:val="en-GB"/>
        </w:rPr>
      </w:pPr>
      <w:r w:rsidRPr="00E853F1">
        <w:rPr>
          <w:lang w:val="en-GB"/>
        </w:rPr>
        <w:t xml:space="preserve">by a majority of members, where three or more Councillors </w:t>
      </w:r>
      <w:r w:rsidR="00772D21" w:rsidRPr="009752B9">
        <w:rPr>
          <w:lang w:val="en-GB"/>
        </w:rPr>
        <w:t>are in the DLT Foundation Council</w:t>
      </w:r>
      <w:r w:rsidRPr="00E853F1">
        <w:rPr>
          <w:lang w:val="en-GB"/>
        </w:rPr>
        <w:t>.</w:t>
      </w:r>
      <w:r w:rsidR="002F40B5">
        <w:rPr>
          <w:lang w:val="en-GB"/>
        </w:rPr>
        <w:t xml:space="preserve"> [</w:t>
      </w:r>
      <w:r w:rsidR="002F40B5" w:rsidRPr="002F40B5">
        <w:rPr>
          <w:i/>
          <w:iCs/>
          <w:highlight w:val="lightGray"/>
          <w:lang w:val="en-GB"/>
        </w:rPr>
        <w:t>Any Reserved Matters which require qualified majority of the Councillors and the percentage of such majority shall be specified herein.</w:t>
      </w:r>
      <w:r w:rsidR="002F40B5">
        <w:rPr>
          <w:lang w:val="en-GB"/>
        </w:rPr>
        <w:t>]</w:t>
      </w:r>
    </w:p>
    <w:p w14:paraId="1010F6AF" w14:textId="05B9AC50" w:rsidR="00E853F1" w:rsidRPr="00E853F1" w:rsidRDefault="00E853F1" w:rsidP="00E66358">
      <w:pPr>
        <w:pStyle w:val="Heading2"/>
        <w:rPr>
          <w:lang w:val="en-GB"/>
        </w:rPr>
      </w:pPr>
      <w:bookmarkStart w:id="24" w:name="_Ref131776410"/>
      <w:r w:rsidRPr="00E853F1">
        <w:rPr>
          <w:lang w:val="en-GB"/>
        </w:rPr>
        <w:t>A Councillor, notwithstanding any interest declared, may be counted in the quorum present at any meeting at which any transaction or arrangement in which he</w:t>
      </w:r>
      <w:r w:rsidR="002F40B5">
        <w:rPr>
          <w:lang w:val="en-GB"/>
        </w:rPr>
        <w:t>/she/it</w:t>
      </w:r>
      <w:r w:rsidRPr="00E853F1">
        <w:rPr>
          <w:lang w:val="en-GB"/>
        </w:rPr>
        <w:t xml:space="preserve"> is interested.</w:t>
      </w:r>
      <w:bookmarkEnd w:id="24"/>
      <w:r w:rsidRPr="00E853F1">
        <w:rPr>
          <w:lang w:val="en-GB"/>
        </w:rPr>
        <w:t xml:space="preserve"> </w:t>
      </w:r>
    </w:p>
    <w:p w14:paraId="75D45E4E" w14:textId="3F142DBD" w:rsidR="00E853F1" w:rsidRPr="00E853F1" w:rsidRDefault="00E853F1" w:rsidP="00E66358">
      <w:pPr>
        <w:pStyle w:val="Heading2"/>
        <w:rPr>
          <w:lang w:val="en-GB"/>
        </w:rPr>
      </w:pPr>
      <w:r w:rsidRPr="00E853F1">
        <w:rPr>
          <w:lang w:val="en-GB"/>
        </w:rPr>
        <w:t>Nothing shall preclude the Councillors from holding and conducting a meeting in such a way that persons who are not present together at the same place may, by electronic means, attend and speak and vote at such meeting.</w:t>
      </w:r>
    </w:p>
    <w:p w14:paraId="6F32C228" w14:textId="77777777" w:rsidR="00E853F1" w:rsidRPr="00E853F1" w:rsidRDefault="00E853F1" w:rsidP="00E66358">
      <w:pPr>
        <w:pStyle w:val="Heading2"/>
        <w:rPr>
          <w:lang w:val="en-GB"/>
        </w:rPr>
      </w:pPr>
      <w:r w:rsidRPr="00E853F1">
        <w:rPr>
          <w:lang w:val="en-GB"/>
        </w:rPr>
        <w:t>The use of electronic means for the purpose of enabling members of the DLT Foundation Council to participate in a meeting may be made subject only to such requirements and restrictions as are:</w:t>
      </w:r>
    </w:p>
    <w:p w14:paraId="094F610F" w14:textId="042B79BD" w:rsidR="00E853F1" w:rsidRPr="00E853F1" w:rsidRDefault="00E853F1" w:rsidP="00E66358">
      <w:pPr>
        <w:pStyle w:val="Heading3"/>
        <w:rPr>
          <w:lang w:val="en-GB"/>
        </w:rPr>
      </w:pPr>
      <w:r w:rsidRPr="00E853F1">
        <w:rPr>
          <w:lang w:val="en-GB"/>
        </w:rPr>
        <w:t>necessary to ensure the identification of those taking part and the security of the electronic communication</w:t>
      </w:r>
      <w:r w:rsidR="007A0367">
        <w:rPr>
          <w:lang w:val="en-GB"/>
        </w:rPr>
        <w:t>;</w:t>
      </w:r>
      <w:r w:rsidRPr="00E853F1">
        <w:rPr>
          <w:lang w:val="en-GB"/>
        </w:rPr>
        <w:t xml:space="preserve"> and</w:t>
      </w:r>
    </w:p>
    <w:p w14:paraId="454B3EE9" w14:textId="77777777" w:rsidR="00E853F1" w:rsidRPr="00E853F1" w:rsidRDefault="00E853F1" w:rsidP="00E66358">
      <w:pPr>
        <w:pStyle w:val="Heading3"/>
        <w:rPr>
          <w:lang w:val="en-GB"/>
        </w:rPr>
      </w:pPr>
      <w:r w:rsidRPr="00E853F1">
        <w:rPr>
          <w:lang w:val="en-GB"/>
        </w:rPr>
        <w:lastRenderedPageBreak/>
        <w:t>proportionate to the achievement of those objectives.</w:t>
      </w:r>
    </w:p>
    <w:p w14:paraId="24219DF2" w14:textId="5BA3BCCB" w:rsidR="00E853F1" w:rsidRPr="009752B9" w:rsidRDefault="00E853F1" w:rsidP="00E66358">
      <w:pPr>
        <w:pStyle w:val="Heading2"/>
        <w:rPr>
          <w:lang w:val="en-GB"/>
        </w:rPr>
      </w:pPr>
      <w:bookmarkStart w:id="25" w:name="_Ref131776419"/>
      <w:r w:rsidRPr="009752B9">
        <w:rPr>
          <w:lang w:val="en-GB"/>
        </w:rPr>
        <w:t>The continuing Councillor or Councillors may act notwithstanding any vacancies in the DLT Foundation Council but if the number of Councillors is less than the number fixed as the minimum or becomes less than the number required by the Regulations</w:t>
      </w:r>
      <w:r w:rsidR="007A0367">
        <w:rPr>
          <w:lang w:val="en-GB"/>
        </w:rPr>
        <w:t>,</w:t>
      </w:r>
      <w:r w:rsidRPr="009752B9">
        <w:rPr>
          <w:lang w:val="en-GB"/>
        </w:rPr>
        <w:t xml:space="preserve"> the continuing Councillors may act only for the purposes of:</w:t>
      </w:r>
      <w:bookmarkEnd w:id="25"/>
    </w:p>
    <w:p w14:paraId="22C736D1" w14:textId="16D7FB8A" w:rsidR="00E853F1" w:rsidRPr="009752B9" w:rsidRDefault="00E853F1" w:rsidP="00E66358">
      <w:pPr>
        <w:pStyle w:val="Heading3"/>
        <w:rPr>
          <w:lang w:val="en-GB"/>
        </w:rPr>
      </w:pPr>
      <w:r w:rsidRPr="009752B9">
        <w:rPr>
          <w:lang w:val="en-GB"/>
        </w:rPr>
        <w:t xml:space="preserve">filling vacancies </w:t>
      </w:r>
      <w:r w:rsidR="002F40B5">
        <w:rPr>
          <w:lang w:val="en-GB"/>
        </w:rPr>
        <w:t>[</w:t>
      </w:r>
      <w:r w:rsidRPr="002F40B5">
        <w:rPr>
          <w:i/>
          <w:iCs/>
          <w:highlight w:val="lightGray"/>
          <w:lang w:val="en-GB"/>
        </w:rPr>
        <w:t>(unless such powers are reserved for another body within the Organisational and Governance Structure)</w:t>
      </w:r>
      <w:r w:rsidR="002F40B5">
        <w:rPr>
          <w:lang w:val="en-GB"/>
        </w:rPr>
        <w:t>]</w:t>
      </w:r>
      <w:r w:rsidRPr="009752B9">
        <w:rPr>
          <w:lang w:val="en-GB"/>
        </w:rPr>
        <w:t>;</w:t>
      </w:r>
    </w:p>
    <w:p w14:paraId="19311CCF" w14:textId="77777777" w:rsidR="00E853F1" w:rsidRPr="009752B9" w:rsidRDefault="00E853F1" w:rsidP="00E66358">
      <w:pPr>
        <w:pStyle w:val="Heading3"/>
        <w:rPr>
          <w:lang w:val="en-GB"/>
        </w:rPr>
      </w:pPr>
      <w:r w:rsidRPr="009752B9">
        <w:rPr>
          <w:lang w:val="en-GB"/>
        </w:rPr>
        <w:t>exercising the Veto Rights; or</w:t>
      </w:r>
    </w:p>
    <w:p w14:paraId="4B7D4BCD" w14:textId="060F6F65" w:rsidR="00E853F1" w:rsidRPr="009752B9" w:rsidRDefault="00E853F1" w:rsidP="00E66358">
      <w:pPr>
        <w:pStyle w:val="Heading3"/>
        <w:rPr>
          <w:lang w:val="en-GB"/>
        </w:rPr>
      </w:pPr>
      <w:r w:rsidRPr="009752B9">
        <w:rPr>
          <w:lang w:val="en-GB"/>
        </w:rPr>
        <w:t>preserving the DLT Foundation Assets.</w:t>
      </w:r>
    </w:p>
    <w:p w14:paraId="560F7537" w14:textId="5E61F873" w:rsidR="00E853F1" w:rsidRPr="009752B9" w:rsidRDefault="00E853F1" w:rsidP="00E66358">
      <w:pPr>
        <w:pStyle w:val="Heading2"/>
        <w:rPr>
          <w:lang w:val="en-GB"/>
        </w:rPr>
      </w:pPr>
      <w:r w:rsidRPr="009752B9">
        <w:rPr>
          <w:lang w:val="en-GB"/>
        </w:rPr>
        <w:t xml:space="preserve">The DLT Foundation Council may from time to time elect from its Councillors and remove a </w:t>
      </w:r>
      <w:r w:rsidR="002F40B5">
        <w:rPr>
          <w:lang w:val="en-GB"/>
        </w:rPr>
        <w:t>chairman,</w:t>
      </w:r>
      <w:r w:rsidRPr="009752B9">
        <w:rPr>
          <w:lang w:val="en-GB"/>
        </w:rPr>
        <w:t xml:space="preserve"> deputy chairman and/or vice-chairman of the DLT Foundation Council and determine the period for which they are to hold office. The chairman or in his</w:t>
      </w:r>
      <w:r w:rsidR="00B42304">
        <w:rPr>
          <w:lang w:val="en-GB"/>
        </w:rPr>
        <w:t>/her/its</w:t>
      </w:r>
      <w:r w:rsidRPr="009752B9">
        <w:rPr>
          <w:lang w:val="en-GB"/>
        </w:rPr>
        <w:t xml:space="preserve"> absence</w:t>
      </w:r>
      <w:r w:rsidR="007A0367">
        <w:rPr>
          <w:lang w:val="en-GB"/>
        </w:rPr>
        <w:t>,</w:t>
      </w:r>
      <w:r w:rsidRPr="009752B9">
        <w:rPr>
          <w:lang w:val="en-GB"/>
        </w:rPr>
        <w:t xml:space="preserve"> the deputy chairman or in his</w:t>
      </w:r>
      <w:r w:rsidR="00B42304">
        <w:rPr>
          <w:lang w:val="en-GB"/>
        </w:rPr>
        <w:t xml:space="preserve">/her/its </w:t>
      </w:r>
      <w:r w:rsidRPr="009752B9">
        <w:rPr>
          <w:lang w:val="en-GB"/>
        </w:rPr>
        <w:t>absence</w:t>
      </w:r>
      <w:r w:rsidR="007A0367">
        <w:rPr>
          <w:lang w:val="en-GB"/>
        </w:rPr>
        <w:t>,</w:t>
      </w:r>
      <w:r w:rsidRPr="009752B9">
        <w:rPr>
          <w:lang w:val="en-GB"/>
        </w:rPr>
        <w:t xml:space="preserve"> the vice-chairman shall preside at all meetings of the DLT Foundation Council but if no such Person is elected or present at any time within five minutes after the time appointed for holding the same the Councillors present may choose one of their number to be the acting chairman of the meeting.</w:t>
      </w:r>
    </w:p>
    <w:p w14:paraId="1509B339" w14:textId="3FAEDE85" w:rsidR="00E853F1" w:rsidRPr="009752B9" w:rsidRDefault="00E853F1" w:rsidP="00E66358">
      <w:pPr>
        <w:pStyle w:val="Heading2"/>
        <w:rPr>
          <w:lang w:val="en-GB"/>
        </w:rPr>
      </w:pPr>
      <w:r w:rsidRPr="009752B9">
        <w:rPr>
          <w:lang w:val="en-GB"/>
        </w:rPr>
        <w:t xml:space="preserve">A written </w:t>
      </w:r>
      <w:r w:rsidR="0085542A" w:rsidRPr="009752B9">
        <w:rPr>
          <w:lang w:val="en-GB"/>
        </w:rPr>
        <w:t>R</w:t>
      </w:r>
      <w:r w:rsidRPr="009752B9">
        <w:rPr>
          <w:lang w:val="en-GB"/>
        </w:rPr>
        <w:t>esolution of Councillors of which notice has been given to all Councillors shall be valid as if it had been passed at a meeting of the DLT Foundation Council duly convened and held and may consist of several documents in like form each signed by one or more Councillors.</w:t>
      </w:r>
    </w:p>
    <w:p w14:paraId="7134C2BA" w14:textId="76B19372" w:rsidR="009732B5" w:rsidRPr="009752B9" w:rsidRDefault="00E853F1" w:rsidP="00E66358">
      <w:pPr>
        <w:pStyle w:val="Heading2"/>
        <w:rPr>
          <w:lang w:val="en-GB"/>
        </w:rPr>
      </w:pPr>
      <w:r w:rsidRPr="009752B9">
        <w:rPr>
          <w:lang w:val="en-GB"/>
        </w:rPr>
        <w:t>All bona fide acts by any meeting of the DLT Foundation Council or by a Councillor shall be valid notwithstanding that it is afterwards discovered that there was some defect in the constitution of the DLT Foundation Council or the appointment of any such Councillor or Person acting as aforesaid or that they or any of them were disqualified or had vacated office or were not entitled to vote as if every such Person had been duly appointed and was qualified and had continued to be a Councillor and had been entitled to vote.</w:t>
      </w:r>
    </w:p>
    <w:p w14:paraId="3BDE43E4" w14:textId="621B4597" w:rsidR="00381ECC" w:rsidRPr="009752B9" w:rsidRDefault="00381ECC" w:rsidP="00E66358">
      <w:pPr>
        <w:pStyle w:val="Heading1"/>
        <w:rPr>
          <w:lang w:val="en-GB"/>
        </w:rPr>
      </w:pPr>
      <w:bookmarkStart w:id="26" w:name="_Ref131772872"/>
      <w:bookmarkStart w:id="27" w:name="_Ref131775548"/>
      <w:bookmarkStart w:id="28" w:name="_Toc139367107"/>
      <w:bookmarkEnd w:id="23"/>
      <w:r w:rsidRPr="009752B9">
        <w:rPr>
          <w:lang w:val="en-GB"/>
        </w:rPr>
        <w:t xml:space="preserve">Appointment of </w:t>
      </w:r>
      <w:bookmarkEnd w:id="26"/>
      <w:r w:rsidRPr="009752B9">
        <w:rPr>
          <w:lang w:val="en-GB"/>
        </w:rPr>
        <w:t>Councillors</w:t>
      </w:r>
      <w:bookmarkEnd w:id="27"/>
      <w:bookmarkEnd w:id="28"/>
    </w:p>
    <w:p w14:paraId="2CA8F49A" w14:textId="49005822" w:rsidR="0085542A" w:rsidRPr="009752B9" w:rsidRDefault="0085542A" w:rsidP="00E66358">
      <w:pPr>
        <w:pStyle w:val="Heading2"/>
        <w:rPr>
          <w:lang w:val="en-GB"/>
        </w:rPr>
      </w:pPr>
      <w:r w:rsidRPr="009752B9">
        <w:rPr>
          <w:lang w:val="en-GB"/>
        </w:rPr>
        <w:t>[</w:t>
      </w:r>
      <w:r w:rsidRPr="009752B9">
        <w:rPr>
          <w:i/>
          <w:iCs/>
          <w:highlight w:val="lightGray"/>
          <w:lang w:val="en-GB"/>
        </w:rPr>
        <w:t>The Guardian may not be appointed as a Councillor.</w:t>
      </w:r>
      <w:r w:rsidRPr="009752B9">
        <w:rPr>
          <w:lang w:val="en-GB"/>
        </w:rPr>
        <w:t>] [</w:t>
      </w:r>
      <w:r w:rsidRPr="009752B9">
        <w:rPr>
          <w:i/>
          <w:iCs/>
          <w:highlight w:val="lightGray"/>
          <w:lang w:val="en-GB"/>
        </w:rPr>
        <w:t>A/the</w:t>
      </w:r>
      <w:r w:rsidRPr="009752B9">
        <w:rPr>
          <w:lang w:val="en-GB"/>
        </w:rPr>
        <w:t xml:space="preserve">] Founder, a Beneficiary, a Tokenholder or a Legal Person may be appointed as a Councillor. Every Person to be appointed as Councillor shall satisfy the requirements of the Regulations, including sections </w:t>
      </w:r>
      <w:r w:rsidR="009F7930">
        <w:rPr>
          <w:lang w:val="en-GB"/>
        </w:rPr>
        <w:t>30</w:t>
      </w:r>
      <w:r w:rsidRPr="009752B9">
        <w:rPr>
          <w:lang w:val="en-GB"/>
        </w:rPr>
        <w:t xml:space="preserve"> and 3</w:t>
      </w:r>
      <w:r w:rsidR="009F7930">
        <w:rPr>
          <w:lang w:val="en-GB"/>
        </w:rPr>
        <w:t>1</w:t>
      </w:r>
      <w:r w:rsidRPr="009752B9">
        <w:rPr>
          <w:lang w:val="en-GB"/>
        </w:rPr>
        <w:t xml:space="preserve"> of the Regulations.</w:t>
      </w:r>
    </w:p>
    <w:p w14:paraId="1D9FE7F4" w14:textId="4B5C5F01" w:rsidR="0085542A" w:rsidRPr="009752B9" w:rsidRDefault="00283FA3" w:rsidP="00E66358">
      <w:pPr>
        <w:pStyle w:val="Heading2"/>
        <w:rPr>
          <w:lang w:val="en-GB"/>
        </w:rPr>
      </w:pPr>
      <w:r w:rsidRPr="009752B9">
        <w:rPr>
          <w:lang w:val="en-GB"/>
        </w:rPr>
        <w:t xml:space="preserve">The </w:t>
      </w:r>
      <w:r w:rsidR="00F50E92" w:rsidRPr="009752B9">
        <w:rPr>
          <w:lang w:val="en-GB"/>
        </w:rPr>
        <w:t>first Councillors shall be appointed prior to the registration of the DLT Foundation by the Founder(s)</w:t>
      </w:r>
      <w:r w:rsidRPr="009752B9">
        <w:rPr>
          <w:lang w:val="en-GB"/>
        </w:rPr>
        <w:t xml:space="preserve"> </w:t>
      </w:r>
      <w:bookmarkStart w:id="29" w:name="_Hlk131777890"/>
      <w:r w:rsidR="003C4A95" w:rsidRPr="009752B9">
        <w:rPr>
          <w:lang w:val="en-GB"/>
        </w:rPr>
        <w:t>[</w:t>
      </w:r>
      <w:r w:rsidRPr="009752B9">
        <w:rPr>
          <w:i/>
          <w:iCs/>
          <w:highlight w:val="lightGray"/>
          <w:lang w:val="en-GB"/>
        </w:rPr>
        <w:t>for a term of [specify term</w:t>
      </w:r>
      <w:r w:rsidRPr="009752B9">
        <w:rPr>
          <w:lang w:val="en-GB"/>
        </w:rPr>
        <w:t>]</w:t>
      </w:r>
      <w:r w:rsidR="003C4A95" w:rsidRPr="009752B9">
        <w:rPr>
          <w:lang w:val="en-GB"/>
        </w:rPr>
        <w:t>] [</w:t>
      </w:r>
      <w:r w:rsidR="002F40B5">
        <w:rPr>
          <w:i/>
          <w:iCs/>
          <w:highlight w:val="lightGray"/>
          <w:lang w:val="en-GB"/>
        </w:rPr>
        <w:t>and their term i</w:t>
      </w:r>
      <w:r w:rsidR="003C4A95" w:rsidRPr="009752B9">
        <w:rPr>
          <w:i/>
          <w:iCs/>
          <w:highlight w:val="lightGray"/>
          <w:lang w:val="en-GB"/>
        </w:rPr>
        <w:t>s not limited in time</w:t>
      </w:r>
      <w:r w:rsidR="003C4A95" w:rsidRPr="009752B9">
        <w:rPr>
          <w:lang w:val="en-GB"/>
        </w:rPr>
        <w:t>]</w:t>
      </w:r>
      <w:bookmarkEnd w:id="29"/>
      <w:r w:rsidR="00454D19" w:rsidRPr="009752B9">
        <w:rPr>
          <w:lang w:val="en-GB"/>
        </w:rPr>
        <w:t>.</w:t>
      </w:r>
      <w:bookmarkStart w:id="30" w:name="_Hlk131777673"/>
      <w:r w:rsidR="0085542A" w:rsidRPr="009752B9">
        <w:rPr>
          <w:lang w:val="en-GB"/>
        </w:rPr>
        <w:t xml:space="preserve"> </w:t>
      </w:r>
    </w:p>
    <w:bookmarkEnd w:id="30"/>
    <w:p w14:paraId="1BEE277E" w14:textId="5E06FE4B" w:rsidR="00283FA3" w:rsidRPr="009752B9" w:rsidRDefault="00454D19" w:rsidP="00E66358">
      <w:pPr>
        <w:pStyle w:val="Heading2"/>
        <w:rPr>
          <w:lang w:val="en-GB"/>
        </w:rPr>
      </w:pPr>
      <w:r w:rsidRPr="009752B9">
        <w:rPr>
          <w:lang w:val="en-GB"/>
        </w:rPr>
        <w:lastRenderedPageBreak/>
        <w:t>A</w:t>
      </w:r>
      <w:r w:rsidR="00F50E92" w:rsidRPr="009752B9">
        <w:rPr>
          <w:lang w:val="en-GB"/>
        </w:rPr>
        <w:t xml:space="preserve">ny subsequent appointment shall be </w:t>
      </w:r>
      <w:r w:rsidR="0085542A" w:rsidRPr="009752B9">
        <w:rPr>
          <w:lang w:val="en-GB"/>
        </w:rPr>
        <w:t>[</w:t>
      </w:r>
      <w:r w:rsidR="00F50E92" w:rsidRPr="009752B9">
        <w:rPr>
          <w:i/>
          <w:iCs/>
          <w:highlight w:val="lightGray"/>
          <w:lang w:val="en-GB"/>
        </w:rPr>
        <w:t>made</w:t>
      </w:r>
      <w:r w:rsidR="003C4A95" w:rsidRPr="009752B9">
        <w:rPr>
          <w:i/>
          <w:iCs/>
          <w:highlight w:val="lightGray"/>
          <w:lang w:val="en-GB"/>
        </w:rPr>
        <w:t xml:space="preserve"> </w:t>
      </w:r>
      <w:r w:rsidR="0085542A" w:rsidRPr="009752B9">
        <w:rPr>
          <w:i/>
          <w:iCs/>
          <w:highlight w:val="lightGray"/>
          <w:lang w:val="en-GB"/>
        </w:rPr>
        <w:t>for a term of [specify term</w:t>
      </w:r>
      <w:r w:rsidR="0085542A" w:rsidRPr="009752B9">
        <w:rPr>
          <w:lang w:val="en-GB"/>
        </w:rPr>
        <w:t>]] [</w:t>
      </w:r>
      <w:r w:rsidR="0085542A" w:rsidRPr="009752B9">
        <w:rPr>
          <w:i/>
          <w:iCs/>
          <w:highlight w:val="lightGray"/>
          <w:lang w:val="en-GB"/>
        </w:rPr>
        <w:t>not limited in time and made</w:t>
      </w:r>
      <w:r w:rsidR="0085542A" w:rsidRPr="009752B9">
        <w:rPr>
          <w:lang w:val="en-GB"/>
        </w:rPr>
        <w:t xml:space="preserve">] </w:t>
      </w:r>
      <w:r w:rsidR="003C4A95" w:rsidRPr="009752B9">
        <w:rPr>
          <w:lang w:val="en-GB"/>
        </w:rPr>
        <w:t>as follows</w:t>
      </w:r>
      <w:r w:rsidR="00283FA3" w:rsidRPr="009752B9">
        <w:rPr>
          <w:lang w:val="en-GB"/>
        </w:rPr>
        <w:t>:</w:t>
      </w:r>
    </w:p>
    <w:p w14:paraId="113ECFEE" w14:textId="6B70A81C" w:rsidR="003C4A95" w:rsidRPr="009752B9" w:rsidRDefault="00283FA3" w:rsidP="00E66358">
      <w:pPr>
        <w:pStyle w:val="Heading3"/>
        <w:rPr>
          <w:rFonts w:eastAsiaTheme="minorEastAsia"/>
          <w:lang w:val="en-GB" w:eastAsia="zh-CN" w:bidi="en-US"/>
        </w:rPr>
      </w:pPr>
      <w:r w:rsidRPr="009752B9">
        <w:rPr>
          <w:lang w:val="en-GB"/>
        </w:rPr>
        <w:t>[</w:t>
      </w:r>
      <w:r w:rsidR="003C4A95" w:rsidRPr="00E66358">
        <w:rPr>
          <w:i/>
          <w:iCs/>
          <w:highlight w:val="lightGray"/>
          <w:lang w:val="en-GB"/>
        </w:rPr>
        <w:t xml:space="preserve">where a Councillor resigns or dies or is legally incapacitated, [removed from office] [or term </w:t>
      </w:r>
      <w:r w:rsidR="00454D19" w:rsidRPr="00E66358">
        <w:rPr>
          <w:i/>
          <w:iCs/>
          <w:highlight w:val="lightGray"/>
          <w:lang w:val="en-GB"/>
        </w:rPr>
        <w:t xml:space="preserve">of office </w:t>
      </w:r>
      <w:r w:rsidR="003C4A95" w:rsidRPr="00E66358">
        <w:rPr>
          <w:i/>
          <w:iCs/>
          <w:highlight w:val="lightGray"/>
          <w:lang w:val="en-GB"/>
        </w:rPr>
        <w:t>expires with respect to such Councillor], replacement Councillor shall be appointed by:</w:t>
      </w:r>
    </w:p>
    <w:p w14:paraId="03438CF1" w14:textId="4DE82FB4" w:rsidR="003C4A95" w:rsidRPr="00E66358" w:rsidRDefault="003C4A95" w:rsidP="002F40B5">
      <w:pPr>
        <w:pStyle w:val="Heading4"/>
        <w:rPr>
          <w:i/>
          <w:iCs/>
          <w:highlight w:val="lightGray"/>
          <w:lang w:val="en-GB"/>
        </w:rPr>
      </w:pPr>
      <w:r w:rsidRPr="00E66358">
        <w:rPr>
          <w:i/>
          <w:iCs/>
          <w:highlight w:val="lightGray"/>
          <w:lang w:val="en-GB"/>
        </w:rPr>
        <w:t>the DLT Foundation Council by [simple] majority of the rest of the Councillors; and</w:t>
      </w:r>
    </w:p>
    <w:p w14:paraId="44E55754" w14:textId="2433EE4C" w:rsidR="00283FA3" w:rsidRPr="009752B9" w:rsidRDefault="003C4A95" w:rsidP="002F40B5">
      <w:pPr>
        <w:pStyle w:val="Heading4"/>
        <w:rPr>
          <w:rFonts w:asciiTheme="minorBidi" w:hAnsiTheme="minorBidi" w:cstheme="minorBidi"/>
          <w:szCs w:val="20"/>
          <w:lang w:val="en-GB"/>
        </w:rPr>
      </w:pPr>
      <w:r w:rsidRPr="00E66358">
        <w:rPr>
          <w:rFonts w:asciiTheme="minorBidi" w:hAnsiTheme="minorBidi" w:cstheme="minorBidi"/>
          <w:bCs/>
          <w:szCs w:val="20"/>
          <w:highlight w:val="lightGray"/>
          <w:lang w:val="en-GB"/>
        </w:rPr>
        <w:t xml:space="preserve">if </w:t>
      </w:r>
      <w:r w:rsidRPr="00D55F18">
        <w:rPr>
          <w:rFonts w:asciiTheme="minorBidi" w:hAnsiTheme="minorBidi" w:cstheme="minorBidi"/>
          <w:bCs/>
          <w:i/>
          <w:iCs/>
          <w:szCs w:val="20"/>
          <w:highlight w:val="lightGray"/>
          <w:lang w:val="en-GB"/>
        </w:rPr>
        <w:t xml:space="preserve">no other members of the DLT Foundation Council are left or no longer in office, the right to appoint new members shall belong to [the Founder (until Founder Resignation)] / [the Guardian] / </w:t>
      </w:r>
      <w:bookmarkStart w:id="31" w:name="_Hlk131777539"/>
      <w:r w:rsidRPr="00D55F18">
        <w:rPr>
          <w:rFonts w:asciiTheme="minorBidi" w:hAnsiTheme="minorBidi" w:cstheme="minorBidi"/>
          <w:bCs/>
          <w:i/>
          <w:iCs/>
          <w:szCs w:val="20"/>
          <w:highlight w:val="lightGray"/>
          <w:lang w:val="en-GB"/>
        </w:rPr>
        <w:t xml:space="preserve">[the [Qualified] Resolution of </w:t>
      </w:r>
      <w:r w:rsidR="00965E73" w:rsidRPr="00D55F18">
        <w:rPr>
          <w:rFonts w:asciiTheme="minorBidi" w:hAnsiTheme="minorBidi" w:cstheme="minorBidi"/>
          <w:bCs/>
          <w:i/>
          <w:iCs/>
          <w:szCs w:val="20"/>
          <w:highlight w:val="lightGray"/>
          <w:lang w:val="en-GB"/>
        </w:rPr>
        <w:t>[</w:t>
      </w:r>
      <w:r w:rsidR="00283FA3" w:rsidRPr="00D55F18">
        <w:rPr>
          <w:rFonts w:asciiTheme="minorBidi" w:hAnsiTheme="minorBidi" w:cstheme="minorBidi"/>
          <w:i/>
          <w:iCs/>
          <w:szCs w:val="20"/>
          <w:highlight w:val="lightGray"/>
          <w:lang w:val="en-GB"/>
        </w:rPr>
        <w:t>Organisational and Governance Structure</w:t>
      </w:r>
      <w:r w:rsidR="00283FA3" w:rsidRPr="00D55F18">
        <w:rPr>
          <w:highlight w:val="lightGray"/>
        </w:rPr>
        <w:t>]</w:t>
      </w:r>
      <w:bookmarkEnd w:id="31"/>
      <w:r w:rsidR="002F40B5">
        <w:t>]</w:t>
      </w:r>
      <w:r w:rsidR="00283FA3" w:rsidRPr="009752B9">
        <w:rPr>
          <w:rFonts w:asciiTheme="minorBidi" w:hAnsiTheme="minorBidi" w:cstheme="minorBidi"/>
          <w:szCs w:val="20"/>
          <w:lang w:val="en-GB"/>
        </w:rPr>
        <w:t>; or</w:t>
      </w:r>
    </w:p>
    <w:p w14:paraId="2099C7B8" w14:textId="56AAD57C" w:rsidR="00C84780" w:rsidRPr="009752B9" w:rsidRDefault="003C4A95" w:rsidP="00B42304">
      <w:pPr>
        <w:numPr>
          <w:ilvl w:val="1"/>
          <w:numId w:val="4"/>
        </w:numPr>
        <w:spacing w:before="120" w:after="120" w:line="360" w:lineRule="auto"/>
        <w:ind w:left="2160" w:hanging="360"/>
        <w:jc w:val="both"/>
        <w:rPr>
          <w:rFonts w:asciiTheme="minorBidi" w:hAnsiTheme="minorBidi" w:cstheme="minorBidi"/>
          <w:szCs w:val="20"/>
          <w:highlight w:val="lightGray"/>
          <w:lang w:val="en-GB"/>
        </w:rPr>
      </w:pPr>
      <w:r w:rsidRPr="009752B9">
        <w:rPr>
          <w:rFonts w:asciiTheme="minorBidi" w:hAnsiTheme="minorBidi" w:cstheme="minorBidi"/>
          <w:szCs w:val="20"/>
          <w:lang w:val="en-GB"/>
        </w:rPr>
        <w:t xml:space="preserve">without prejudice to the foregoing, for the purposes of section </w:t>
      </w:r>
      <w:r w:rsidR="00BE24A6">
        <w:rPr>
          <w:rFonts w:asciiTheme="minorBidi" w:hAnsiTheme="minorBidi" w:cstheme="minorBidi"/>
          <w:szCs w:val="20"/>
          <w:lang w:val="en-GB"/>
        </w:rPr>
        <w:t>30</w:t>
      </w:r>
      <w:r w:rsidRPr="009752B9">
        <w:rPr>
          <w:rFonts w:asciiTheme="minorBidi" w:hAnsiTheme="minorBidi" w:cstheme="minorBidi"/>
          <w:szCs w:val="20"/>
          <w:lang w:val="en-GB"/>
        </w:rPr>
        <w:t xml:space="preserve"> of the Regulations, </w:t>
      </w:r>
      <w:r w:rsidR="00283FA3" w:rsidRPr="009752B9">
        <w:rPr>
          <w:rFonts w:asciiTheme="minorBidi" w:hAnsiTheme="minorBidi" w:cstheme="minorBidi"/>
          <w:szCs w:val="20"/>
          <w:lang w:val="en-GB"/>
        </w:rPr>
        <w:t>the Registrar, Founder, Guardian [</w:t>
      </w:r>
      <w:r w:rsidR="00283FA3" w:rsidRPr="009752B9">
        <w:rPr>
          <w:rFonts w:asciiTheme="minorBidi" w:hAnsiTheme="minorBidi" w:cstheme="minorBidi"/>
          <w:i/>
          <w:iCs/>
          <w:szCs w:val="20"/>
          <w:highlight w:val="lightGray"/>
          <w:lang w:val="en-GB"/>
        </w:rPr>
        <w:t xml:space="preserve">and Beneficiary or] [Tokenholders (by [Qualified] Resolution of </w:t>
      </w:r>
      <w:r w:rsidR="00283FA3" w:rsidRPr="009752B9">
        <w:rPr>
          <w:rFonts w:asciiTheme="minorBidi" w:hAnsiTheme="minorBidi" w:cstheme="minorBidi"/>
          <w:bCs/>
          <w:i/>
          <w:iCs/>
          <w:szCs w:val="20"/>
          <w:highlight w:val="lightGray"/>
          <w:lang w:val="en-GB"/>
        </w:rPr>
        <w:t>Tokenholders</w:t>
      </w:r>
      <w:r w:rsidR="00283FA3" w:rsidRPr="009752B9">
        <w:rPr>
          <w:rFonts w:asciiTheme="minorBidi" w:hAnsiTheme="minorBidi" w:cstheme="minorBidi"/>
          <w:i/>
          <w:iCs/>
          <w:szCs w:val="20"/>
          <w:highlight w:val="lightGray"/>
          <w:lang w:val="en-GB"/>
        </w:rPr>
        <w:t>)</w:t>
      </w:r>
      <w:r w:rsidR="00283FA3" w:rsidRPr="009752B9">
        <w:rPr>
          <w:rFonts w:asciiTheme="minorBidi" w:hAnsiTheme="minorBidi" w:cstheme="minorBidi"/>
          <w:szCs w:val="20"/>
          <w:lang w:val="en-GB"/>
        </w:rPr>
        <w:t>]</w:t>
      </w:r>
      <w:r w:rsidR="00283FA3" w:rsidRPr="009752B9">
        <w:rPr>
          <w:rStyle w:val="FootnoteReference"/>
          <w:rFonts w:asciiTheme="minorBidi" w:hAnsiTheme="minorBidi" w:cstheme="minorBidi"/>
          <w:szCs w:val="20"/>
          <w:lang w:val="en-GB"/>
        </w:rPr>
        <w:footnoteReference w:id="8"/>
      </w:r>
      <w:r w:rsidR="00283FA3" w:rsidRPr="009752B9">
        <w:rPr>
          <w:rFonts w:asciiTheme="minorBidi" w:hAnsiTheme="minorBidi" w:cstheme="minorBidi"/>
          <w:szCs w:val="20"/>
          <w:lang w:val="en-GB"/>
        </w:rPr>
        <w:t xml:space="preserve"> may make an application to the Court for the appointment of one or more Councillors in order that the DLT Foundation complies with the requirements of th</w:t>
      </w:r>
      <w:r w:rsidR="00B42304">
        <w:rPr>
          <w:rFonts w:asciiTheme="minorBidi" w:hAnsiTheme="minorBidi" w:cstheme="minorBidi"/>
          <w:szCs w:val="20"/>
          <w:lang w:val="en-GB"/>
        </w:rPr>
        <w:t>is</w:t>
      </w:r>
      <w:r w:rsidR="00283FA3" w:rsidRPr="009752B9">
        <w:rPr>
          <w:rFonts w:asciiTheme="minorBidi" w:hAnsiTheme="minorBidi" w:cstheme="minorBidi"/>
          <w:szCs w:val="20"/>
          <w:lang w:val="en-GB"/>
        </w:rPr>
        <w:t xml:space="preserve"> Charter or these Regulations.</w:t>
      </w:r>
    </w:p>
    <w:p w14:paraId="4C9F477C" w14:textId="359E42BA" w:rsidR="003C4A95" w:rsidRPr="009752B9" w:rsidRDefault="003C4A95" w:rsidP="00E66358">
      <w:pPr>
        <w:pStyle w:val="Heading2"/>
        <w:rPr>
          <w:lang w:val="en-GB"/>
        </w:rPr>
      </w:pPr>
      <w:r w:rsidRPr="009752B9">
        <w:rPr>
          <w:lang w:val="en-GB"/>
        </w:rPr>
        <w:t>The DLT Foundation must give written notice of the appointment of a Councillor pursuant to section 3</w:t>
      </w:r>
      <w:r w:rsidR="00BE24A6">
        <w:rPr>
          <w:lang w:val="en-GB"/>
        </w:rPr>
        <w:t>2</w:t>
      </w:r>
      <w:r w:rsidRPr="009752B9">
        <w:rPr>
          <w:lang w:val="en-GB"/>
        </w:rPr>
        <w:t xml:space="preserve"> of the Regulations.</w:t>
      </w:r>
    </w:p>
    <w:p w14:paraId="100C3B8F" w14:textId="3AA19451" w:rsidR="00286A10" w:rsidRPr="009752B9" w:rsidRDefault="00286A10" w:rsidP="00E66358">
      <w:pPr>
        <w:pStyle w:val="Heading1"/>
        <w:rPr>
          <w:lang w:val="en-GB"/>
        </w:rPr>
      </w:pPr>
      <w:bookmarkStart w:id="32" w:name="_Ref131769779"/>
      <w:bookmarkStart w:id="33" w:name="_Toc139367108"/>
      <w:bookmarkStart w:id="34" w:name="_Ref129616822"/>
      <w:r w:rsidRPr="009752B9">
        <w:rPr>
          <w:lang w:val="en-GB"/>
        </w:rPr>
        <w:t>Founder</w:t>
      </w:r>
      <w:r w:rsidR="00D247A6" w:rsidRPr="009752B9">
        <w:rPr>
          <w:lang w:val="en-GB"/>
        </w:rPr>
        <w:t>(s)</w:t>
      </w:r>
      <w:bookmarkEnd w:id="32"/>
      <w:bookmarkEnd w:id="33"/>
    </w:p>
    <w:bookmarkEnd w:id="34"/>
    <w:p w14:paraId="6A77B2C7" w14:textId="77777777" w:rsidR="00D247A6" w:rsidRPr="009752B9" w:rsidRDefault="00286A10" w:rsidP="00E66358">
      <w:pPr>
        <w:pStyle w:val="Heading2"/>
        <w:rPr>
          <w:lang w:val="en-GB"/>
        </w:rPr>
      </w:pPr>
      <w:r w:rsidRPr="009752B9">
        <w:rPr>
          <w:lang w:val="en-GB"/>
        </w:rPr>
        <w:t>The rights of the Founder</w:t>
      </w:r>
      <w:r w:rsidR="00D247A6" w:rsidRPr="009752B9">
        <w:rPr>
          <w:lang w:val="en-GB"/>
        </w:rPr>
        <w:t>(s)</w:t>
      </w:r>
      <w:r w:rsidRPr="009752B9">
        <w:rPr>
          <w:lang w:val="en-GB"/>
        </w:rPr>
        <w:t xml:space="preserve"> in respect of this Foundation shall not devolve </w:t>
      </w:r>
      <w:r w:rsidR="00D247A6" w:rsidRPr="009752B9">
        <w:rPr>
          <w:lang w:val="en-GB"/>
        </w:rPr>
        <w:t>upon</w:t>
      </w:r>
      <w:r w:rsidRPr="009752B9">
        <w:rPr>
          <w:lang w:val="en-GB"/>
        </w:rPr>
        <w:t xml:space="preserve"> successors in title or assigns.</w:t>
      </w:r>
      <w:r w:rsidR="00D247A6" w:rsidRPr="009752B9">
        <w:rPr>
          <w:lang w:val="en-GB"/>
        </w:rPr>
        <w:t xml:space="preserve"> </w:t>
      </w:r>
    </w:p>
    <w:p w14:paraId="5B45EE89" w14:textId="177B2644" w:rsidR="00286A10" w:rsidRPr="009752B9" w:rsidRDefault="00286A10" w:rsidP="00E66358">
      <w:pPr>
        <w:pStyle w:val="Heading2"/>
        <w:rPr>
          <w:lang w:val="en-GB"/>
        </w:rPr>
      </w:pPr>
      <w:r w:rsidRPr="009752B9">
        <w:rPr>
          <w:lang w:val="en-GB"/>
        </w:rPr>
        <w:t>Any person who endows Supplementary Assets to the DLT Foundation shall not thereby acquire the powers of the Founder</w:t>
      </w:r>
      <w:r w:rsidR="00D247A6" w:rsidRPr="009752B9">
        <w:rPr>
          <w:lang w:val="en-GB"/>
        </w:rPr>
        <w:t>(s)</w:t>
      </w:r>
      <w:r w:rsidRPr="009752B9">
        <w:rPr>
          <w:lang w:val="en-GB"/>
        </w:rPr>
        <w:t xml:space="preserve">. </w:t>
      </w:r>
    </w:p>
    <w:p w14:paraId="73053F60" w14:textId="41A07CC1" w:rsidR="00D247A6" w:rsidRPr="009752B9" w:rsidRDefault="00D247A6" w:rsidP="00E66358">
      <w:pPr>
        <w:pStyle w:val="Heading2"/>
        <w:rPr>
          <w:bCs/>
          <w:lang w:val="en-GB"/>
        </w:rPr>
      </w:pPr>
      <w:bookmarkStart w:id="35" w:name="_Ref130316099"/>
      <w:r w:rsidRPr="009752B9">
        <w:rPr>
          <w:lang w:val="en-GB"/>
        </w:rPr>
        <w:t>[</w:t>
      </w:r>
      <w:r w:rsidR="00660A7A" w:rsidRPr="009752B9">
        <w:rPr>
          <w:lang w:val="en-GB"/>
        </w:rPr>
        <w:t xml:space="preserve">Subject to section </w:t>
      </w:r>
      <w:r w:rsidR="00AB16D7">
        <w:rPr>
          <w:lang w:val="en-GB"/>
        </w:rPr>
        <w:fldChar w:fldCharType="begin"/>
      </w:r>
      <w:r w:rsidR="00AB16D7">
        <w:rPr>
          <w:lang w:val="en-GB"/>
        </w:rPr>
        <w:instrText xml:space="preserve"> REF _Ref132281658 \r \h </w:instrText>
      </w:r>
      <w:r w:rsidR="00AB16D7">
        <w:rPr>
          <w:lang w:val="en-GB"/>
        </w:rPr>
      </w:r>
      <w:r w:rsidR="00AB16D7">
        <w:rPr>
          <w:lang w:val="en-GB"/>
        </w:rPr>
        <w:fldChar w:fldCharType="separate"/>
      </w:r>
      <w:r w:rsidR="00C507FD">
        <w:rPr>
          <w:cs/>
          <w:lang w:val="en-GB"/>
        </w:rPr>
        <w:t>‎</w:t>
      </w:r>
      <w:r w:rsidR="00C507FD">
        <w:rPr>
          <w:lang w:val="en-GB"/>
        </w:rPr>
        <w:t>11(b)</w:t>
      </w:r>
      <w:r w:rsidR="00AB16D7">
        <w:rPr>
          <w:lang w:val="en-GB"/>
        </w:rPr>
        <w:fldChar w:fldCharType="end"/>
      </w:r>
      <w:r w:rsidR="00C437FB">
        <w:rPr>
          <w:lang w:val="en-GB"/>
        </w:rPr>
        <w:t xml:space="preserve"> of this Charter</w:t>
      </w:r>
      <w:r w:rsidR="00660A7A" w:rsidRPr="009752B9">
        <w:rPr>
          <w:lang w:val="en-GB"/>
        </w:rPr>
        <w:t>, u</w:t>
      </w:r>
      <w:r w:rsidR="00286A10" w:rsidRPr="009752B9">
        <w:rPr>
          <w:lang w:val="en-GB"/>
        </w:rPr>
        <w:t>ntil Founder Resignation only, the following powers</w:t>
      </w:r>
      <w:r w:rsidRPr="009752B9">
        <w:rPr>
          <w:lang w:val="en-GB"/>
        </w:rPr>
        <w:t xml:space="preserve"> are reserved to the Founder(s)</w:t>
      </w:r>
      <w:r w:rsidR="00286A10" w:rsidRPr="009752B9">
        <w:rPr>
          <w:lang w:val="en-GB"/>
        </w:rPr>
        <w:t>:</w:t>
      </w:r>
      <w:bookmarkEnd w:id="35"/>
    </w:p>
    <w:p w14:paraId="4AEBA371" w14:textId="0AA5AC13" w:rsidR="00286A10" w:rsidRPr="009752B9" w:rsidRDefault="00286A10" w:rsidP="00E66358">
      <w:pPr>
        <w:pStyle w:val="Heading3"/>
        <w:rPr>
          <w:lang w:val="en-GB"/>
        </w:rPr>
      </w:pPr>
      <w:r w:rsidRPr="009752B9">
        <w:rPr>
          <w:lang w:val="en-GB"/>
        </w:rPr>
        <w:t>the power to amend, revoke or vary the terms of th</w:t>
      </w:r>
      <w:r w:rsidR="00B42304">
        <w:rPr>
          <w:lang w:val="en-GB"/>
        </w:rPr>
        <w:t>is</w:t>
      </w:r>
      <w:r w:rsidRPr="009752B9">
        <w:rPr>
          <w:lang w:val="en-GB"/>
        </w:rPr>
        <w:t xml:space="preserve"> Charter;</w:t>
      </w:r>
    </w:p>
    <w:p w14:paraId="4CEA06EF" w14:textId="77777777" w:rsidR="00286A10" w:rsidRPr="009752B9" w:rsidRDefault="00286A10" w:rsidP="00E66358">
      <w:pPr>
        <w:pStyle w:val="Heading3"/>
        <w:rPr>
          <w:lang w:val="en-GB"/>
        </w:rPr>
      </w:pPr>
      <w:r w:rsidRPr="009752B9">
        <w:rPr>
          <w:lang w:val="en-GB"/>
        </w:rPr>
        <w:t>the power to change the objects of the DLT Foundation;</w:t>
      </w:r>
    </w:p>
    <w:p w14:paraId="4918D358" w14:textId="77777777" w:rsidR="00286A10" w:rsidRPr="009752B9" w:rsidRDefault="00286A10" w:rsidP="00E66358">
      <w:pPr>
        <w:pStyle w:val="Heading3"/>
        <w:rPr>
          <w:lang w:val="en-GB"/>
        </w:rPr>
      </w:pPr>
      <w:r w:rsidRPr="009752B9">
        <w:rPr>
          <w:lang w:val="en-GB"/>
        </w:rPr>
        <w:t>the power to dissolve the DLT Foundation;</w:t>
      </w:r>
    </w:p>
    <w:p w14:paraId="5870AC9C" w14:textId="2E011904" w:rsidR="00286A10" w:rsidRPr="009752B9" w:rsidRDefault="00286A10" w:rsidP="00E66358">
      <w:pPr>
        <w:pStyle w:val="Heading3"/>
        <w:rPr>
          <w:lang w:val="en-GB"/>
        </w:rPr>
      </w:pPr>
      <w:r w:rsidRPr="009752B9">
        <w:rPr>
          <w:lang w:val="en-GB"/>
        </w:rPr>
        <w:t xml:space="preserve">the power to appoint and remove </w:t>
      </w:r>
      <w:r w:rsidR="00D247A6" w:rsidRPr="009752B9">
        <w:rPr>
          <w:lang w:val="en-GB"/>
        </w:rPr>
        <w:t xml:space="preserve">the following </w:t>
      </w:r>
      <w:r w:rsidRPr="009752B9">
        <w:rPr>
          <w:lang w:val="en-GB"/>
        </w:rPr>
        <w:t>bod</w:t>
      </w:r>
      <w:r w:rsidR="00D247A6" w:rsidRPr="009752B9">
        <w:rPr>
          <w:lang w:val="en-GB"/>
        </w:rPr>
        <w:t xml:space="preserve">ies </w:t>
      </w:r>
      <w:r w:rsidRPr="009752B9">
        <w:rPr>
          <w:lang w:val="en-GB"/>
        </w:rPr>
        <w:t xml:space="preserve">within the Organisational and Governance Structure </w:t>
      </w:r>
      <w:r w:rsidR="00D247A6" w:rsidRPr="009752B9">
        <w:rPr>
          <w:lang w:val="en-GB"/>
        </w:rPr>
        <w:t xml:space="preserve">(other than the Voting of Tokenholders) </w:t>
      </w:r>
      <w:r w:rsidRPr="009752B9">
        <w:rPr>
          <w:lang w:val="en-GB"/>
        </w:rPr>
        <w:t xml:space="preserve">or </w:t>
      </w:r>
      <w:r w:rsidR="00D247A6" w:rsidRPr="009752B9">
        <w:rPr>
          <w:lang w:val="en-GB"/>
        </w:rPr>
        <w:t>their members: [</w:t>
      </w:r>
      <w:r w:rsidR="00D247A6" w:rsidRPr="009752B9">
        <w:rPr>
          <w:i/>
          <w:iCs/>
          <w:highlight w:val="lightGray"/>
          <w:lang w:val="en-GB"/>
        </w:rPr>
        <w:t>specify relevant bodies</w:t>
      </w:r>
      <w:r w:rsidR="00D247A6" w:rsidRPr="009752B9">
        <w:rPr>
          <w:lang w:val="en-GB"/>
        </w:rPr>
        <w:t>]</w:t>
      </w:r>
      <w:r w:rsidRPr="009752B9">
        <w:rPr>
          <w:lang w:val="en-GB"/>
        </w:rPr>
        <w:t>;</w:t>
      </w:r>
      <w:r w:rsidR="00D247A6" w:rsidRPr="009752B9">
        <w:rPr>
          <w:rStyle w:val="FootnoteReference"/>
          <w:rFonts w:asciiTheme="minorBidi" w:hAnsiTheme="minorBidi"/>
          <w:bCs/>
          <w:szCs w:val="20"/>
          <w:lang w:val="en-GB"/>
        </w:rPr>
        <w:footnoteReference w:id="9"/>
      </w:r>
      <w:r w:rsidRPr="009752B9">
        <w:rPr>
          <w:lang w:val="en-GB"/>
        </w:rPr>
        <w:t xml:space="preserve"> and</w:t>
      </w:r>
    </w:p>
    <w:p w14:paraId="759ACE1C" w14:textId="6E7DD8FB" w:rsidR="00286A10" w:rsidRPr="009752B9" w:rsidRDefault="00286A10" w:rsidP="00E66358">
      <w:pPr>
        <w:pStyle w:val="Heading3"/>
        <w:rPr>
          <w:lang w:val="en-GB"/>
        </w:rPr>
      </w:pPr>
      <w:r w:rsidRPr="009752B9">
        <w:rPr>
          <w:lang w:val="en-GB"/>
        </w:rPr>
        <w:lastRenderedPageBreak/>
        <w:t>the power to effect the continuation of an Overseas Person with the ADGM</w:t>
      </w:r>
      <w:r w:rsidR="00660A7A" w:rsidRPr="009752B9">
        <w:rPr>
          <w:lang w:val="en-GB"/>
        </w:rPr>
        <w:t>,</w:t>
      </w:r>
    </w:p>
    <w:p w14:paraId="718D21EF" w14:textId="6888087F" w:rsidR="00D247A6" w:rsidRPr="009752B9" w:rsidRDefault="002F40B5" w:rsidP="00E66358">
      <w:pPr>
        <w:pStyle w:val="BodyText30"/>
        <w:rPr>
          <w:lang w:val="en-GB"/>
        </w:rPr>
      </w:pPr>
      <w:r>
        <w:rPr>
          <w:lang w:val="en-GB"/>
        </w:rPr>
        <w:t>[</w:t>
      </w:r>
      <w:r w:rsidR="00660A7A" w:rsidRPr="002F40B5">
        <w:rPr>
          <w:i/>
          <w:iCs/>
          <w:highlight w:val="lightGray"/>
          <w:lang w:val="en-GB"/>
        </w:rPr>
        <w:t>provided that, i</w:t>
      </w:r>
      <w:r w:rsidR="00D247A6" w:rsidRPr="002F40B5">
        <w:rPr>
          <w:i/>
          <w:iCs/>
          <w:highlight w:val="lightGray"/>
          <w:lang w:val="en-GB"/>
        </w:rPr>
        <w:t xml:space="preserve">f there are two Founders or more, </w:t>
      </w:r>
      <w:r w:rsidR="00660A7A" w:rsidRPr="002F40B5">
        <w:rPr>
          <w:i/>
          <w:iCs/>
          <w:highlight w:val="lightGray"/>
          <w:lang w:val="en-GB"/>
        </w:rPr>
        <w:t xml:space="preserve">the decisions on </w:t>
      </w:r>
      <w:r w:rsidR="00486C5D">
        <w:rPr>
          <w:i/>
          <w:iCs/>
          <w:highlight w:val="lightGray"/>
          <w:lang w:val="en-GB"/>
        </w:rPr>
        <w:t xml:space="preserve">the </w:t>
      </w:r>
      <w:r w:rsidR="00660A7A" w:rsidRPr="002F40B5">
        <w:rPr>
          <w:i/>
          <w:iCs/>
          <w:highlight w:val="lightGray"/>
          <w:lang w:val="en-GB"/>
        </w:rPr>
        <w:t xml:space="preserve">exercise of the powers in respect of the Founder Reserved Matters shall be taken by a meeting of Founders and sections </w:t>
      </w:r>
      <w:r w:rsidR="00660A7A" w:rsidRPr="002F40B5">
        <w:rPr>
          <w:i/>
          <w:iCs/>
          <w:highlight w:val="lightGray"/>
          <w:lang w:val="en-GB"/>
        </w:rPr>
        <w:fldChar w:fldCharType="begin"/>
      </w:r>
      <w:r w:rsidR="00660A7A" w:rsidRPr="002F40B5">
        <w:rPr>
          <w:i/>
          <w:iCs/>
          <w:highlight w:val="lightGray"/>
          <w:lang w:val="en-GB"/>
        </w:rPr>
        <w:instrText xml:space="preserve"> REF _Ref131774147 \r \h </w:instrText>
      </w:r>
      <w:r w:rsidR="003B1690" w:rsidRPr="002F40B5">
        <w:rPr>
          <w:i/>
          <w:iCs/>
          <w:highlight w:val="lightGray"/>
          <w:lang w:val="en-GB"/>
        </w:rPr>
        <w:instrText xml:space="preserve"> \* MERGEFORMAT </w:instrText>
      </w:r>
      <w:r w:rsidR="00660A7A" w:rsidRPr="002F40B5">
        <w:rPr>
          <w:i/>
          <w:iCs/>
          <w:highlight w:val="lightGray"/>
          <w:lang w:val="en-GB"/>
        </w:rPr>
      </w:r>
      <w:r w:rsidR="00660A7A" w:rsidRPr="002F40B5">
        <w:rPr>
          <w:i/>
          <w:iCs/>
          <w:highlight w:val="lightGray"/>
          <w:lang w:val="en-GB"/>
        </w:rPr>
        <w:fldChar w:fldCharType="separate"/>
      </w:r>
      <w:r w:rsidR="00C507FD">
        <w:rPr>
          <w:i/>
          <w:iCs/>
          <w:highlight w:val="lightGray"/>
          <w:cs/>
          <w:lang w:val="en-GB"/>
        </w:rPr>
        <w:t>‎</w:t>
      </w:r>
      <w:r w:rsidR="00C507FD">
        <w:rPr>
          <w:i/>
          <w:iCs/>
          <w:highlight w:val="lightGray"/>
          <w:lang w:val="en-GB"/>
        </w:rPr>
        <w:t>10</w:t>
      </w:r>
      <w:r w:rsidR="00660A7A" w:rsidRPr="002F40B5">
        <w:rPr>
          <w:i/>
          <w:iCs/>
          <w:highlight w:val="lightGray"/>
          <w:lang w:val="en-GB"/>
        </w:rPr>
        <w:fldChar w:fldCharType="end"/>
      </w:r>
      <w:r w:rsidR="00660A7A" w:rsidRPr="002F40B5">
        <w:rPr>
          <w:i/>
          <w:iCs/>
          <w:highlight w:val="lightGray"/>
          <w:lang w:val="en-GB"/>
        </w:rPr>
        <w:t xml:space="preserve"> and</w:t>
      </w:r>
      <w:r w:rsidR="00D247A6" w:rsidRPr="002F40B5">
        <w:rPr>
          <w:i/>
          <w:iCs/>
          <w:highlight w:val="lightGray"/>
          <w:lang w:val="en-GB"/>
        </w:rPr>
        <w:t xml:space="preserve"> </w:t>
      </w:r>
      <w:r w:rsidR="00D247A6" w:rsidRPr="002F40B5">
        <w:rPr>
          <w:i/>
          <w:iCs/>
          <w:highlight w:val="lightGray"/>
          <w:lang w:val="en-GB"/>
        </w:rPr>
        <w:fldChar w:fldCharType="begin"/>
      </w:r>
      <w:r w:rsidR="00D247A6" w:rsidRPr="002F40B5">
        <w:rPr>
          <w:i/>
          <w:iCs/>
          <w:highlight w:val="lightGray"/>
          <w:lang w:val="en-GB"/>
        </w:rPr>
        <w:instrText xml:space="preserve"> REF _Ref131775742 \r \h </w:instrText>
      </w:r>
      <w:r w:rsidR="003B1690" w:rsidRPr="002F40B5">
        <w:rPr>
          <w:i/>
          <w:iCs/>
          <w:highlight w:val="lightGray"/>
          <w:lang w:val="en-GB"/>
        </w:rPr>
        <w:instrText xml:space="preserve"> \* MERGEFORMAT </w:instrText>
      </w:r>
      <w:r w:rsidR="00D247A6" w:rsidRPr="002F40B5">
        <w:rPr>
          <w:i/>
          <w:iCs/>
          <w:highlight w:val="lightGray"/>
          <w:lang w:val="en-GB"/>
        </w:rPr>
      </w:r>
      <w:r w:rsidR="00D247A6" w:rsidRPr="002F40B5">
        <w:rPr>
          <w:i/>
          <w:iCs/>
          <w:highlight w:val="lightGray"/>
          <w:lang w:val="en-GB"/>
        </w:rPr>
        <w:fldChar w:fldCharType="separate"/>
      </w:r>
      <w:r w:rsidR="00C507FD">
        <w:rPr>
          <w:i/>
          <w:iCs/>
          <w:highlight w:val="lightGray"/>
          <w:cs/>
          <w:lang w:val="en-GB"/>
        </w:rPr>
        <w:t>‎</w:t>
      </w:r>
      <w:r w:rsidR="00C507FD">
        <w:rPr>
          <w:i/>
          <w:iCs/>
          <w:highlight w:val="lightGray"/>
          <w:lang w:val="en-GB"/>
        </w:rPr>
        <w:t>14</w:t>
      </w:r>
      <w:r w:rsidR="00D247A6" w:rsidRPr="002F40B5">
        <w:rPr>
          <w:i/>
          <w:iCs/>
          <w:highlight w:val="lightGray"/>
          <w:lang w:val="en-GB"/>
        </w:rPr>
        <w:fldChar w:fldCharType="end"/>
      </w:r>
      <w:r w:rsidR="00902E47">
        <w:rPr>
          <w:i/>
          <w:iCs/>
          <w:highlight w:val="lightGray"/>
          <w:lang w:val="en-GB"/>
        </w:rPr>
        <w:t xml:space="preserve"> of this Charter</w:t>
      </w:r>
      <w:r w:rsidR="00D247A6" w:rsidRPr="002F40B5">
        <w:rPr>
          <w:i/>
          <w:iCs/>
          <w:highlight w:val="lightGray"/>
          <w:lang w:val="en-GB"/>
        </w:rPr>
        <w:t xml:space="preserve"> </w:t>
      </w:r>
      <w:r w:rsidR="00660A7A" w:rsidRPr="002F40B5">
        <w:rPr>
          <w:i/>
          <w:iCs/>
          <w:highlight w:val="lightGray"/>
          <w:lang w:val="en-GB"/>
        </w:rPr>
        <w:t xml:space="preserve">(other than </w:t>
      </w:r>
      <w:r w:rsidR="00B42304">
        <w:rPr>
          <w:i/>
          <w:iCs/>
          <w:highlight w:val="lightGray"/>
          <w:lang w:val="en-GB"/>
        </w:rPr>
        <w:t>sub-</w:t>
      </w:r>
      <w:r w:rsidR="00660A7A" w:rsidRPr="002F40B5">
        <w:rPr>
          <w:i/>
          <w:iCs/>
          <w:highlight w:val="lightGray"/>
          <w:lang w:val="en-GB"/>
        </w:rPr>
        <w:t xml:space="preserve">sections </w:t>
      </w:r>
      <w:r w:rsidR="00660A7A" w:rsidRPr="002F40B5">
        <w:rPr>
          <w:i/>
          <w:iCs/>
          <w:highlight w:val="lightGray"/>
          <w:lang w:val="en-GB"/>
        </w:rPr>
        <w:fldChar w:fldCharType="begin"/>
      </w:r>
      <w:r w:rsidR="00660A7A" w:rsidRPr="002F40B5">
        <w:rPr>
          <w:i/>
          <w:iCs/>
          <w:highlight w:val="lightGray"/>
          <w:lang w:val="en-GB"/>
        </w:rPr>
        <w:instrText xml:space="preserve"> REF _Ref131776419 \r \h </w:instrText>
      </w:r>
      <w:r w:rsidR="003B1690" w:rsidRPr="002F40B5">
        <w:rPr>
          <w:i/>
          <w:iCs/>
          <w:highlight w:val="lightGray"/>
          <w:lang w:val="en-GB"/>
        </w:rPr>
        <w:instrText xml:space="preserve"> \* MERGEFORMAT </w:instrText>
      </w:r>
      <w:r w:rsidR="00660A7A" w:rsidRPr="002F40B5">
        <w:rPr>
          <w:i/>
          <w:iCs/>
          <w:highlight w:val="lightGray"/>
          <w:lang w:val="en-GB"/>
        </w:rPr>
      </w:r>
      <w:r w:rsidR="00660A7A" w:rsidRPr="002F40B5">
        <w:rPr>
          <w:i/>
          <w:iCs/>
          <w:highlight w:val="lightGray"/>
          <w:lang w:val="en-GB"/>
        </w:rPr>
        <w:fldChar w:fldCharType="separate"/>
      </w:r>
      <w:r w:rsidR="00C507FD">
        <w:rPr>
          <w:i/>
          <w:iCs/>
          <w:highlight w:val="lightGray"/>
          <w:cs/>
          <w:lang w:val="en-GB"/>
        </w:rPr>
        <w:t>‎</w:t>
      </w:r>
      <w:r w:rsidR="00C507FD">
        <w:rPr>
          <w:i/>
          <w:iCs/>
          <w:highlight w:val="lightGray"/>
          <w:lang w:val="en-GB"/>
        </w:rPr>
        <w:t>14(g)</w:t>
      </w:r>
      <w:r w:rsidR="00660A7A" w:rsidRPr="002F40B5">
        <w:rPr>
          <w:i/>
          <w:iCs/>
          <w:highlight w:val="lightGray"/>
          <w:lang w:val="en-GB"/>
        </w:rPr>
        <w:fldChar w:fldCharType="end"/>
      </w:r>
      <w:r w:rsidR="00C437FB">
        <w:rPr>
          <w:i/>
          <w:iCs/>
          <w:highlight w:val="lightGray"/>
          <w:lang w:val="en-GB"/>
        </w:rPr>
        <w:t xml:space="preserve"> </w:t>
      </w:r>
      <w:r w:rsidR="00C437FB" w:rsidRPr="00C437FB">
        <w:rPr>
          <w:i/>
          <w:iCs/>
          <w:highlight w:val="lightGray"/>
          <w:lang w:val="en-GB"/>
        </w:rPr>
        <w:t>of this Charter</w:t>
      </w:r>
      <w:r w:rsidR="00660A7A" w:rsidRPr="002F40B5">
        <w:rPr>
          <w:i/>
          <w:iCs/>
          <w:highlight w:val="lightGray"/>
          <w:lang w:val="en-GB"/>
        </w:rPr>
        <w:t>) shall apply to such meeting of Founders</w:t>
      </w:r>
      <w:r w:rsidR="00772D21" w:rsidRPr="002F40B5">
        <w:rPr>
          <w:i/>
          <w:iCs/>
          <w:highlight w:val="lightGray"/>
          <w:lang w:val="en-GB"/>
        </w:rPr>
        <w:t>, provided that any reference to "Councillor" shall be treated as a reference to "Founder"</w:t>
      </w:r>
      <w:r w:rsidR="00660A7A" w:rsidRPr="002F40B5">
        <w:rPr>
          <w:i/>
          <w:iCs/>
          <w:highlight w:val="lightGray"/>
          <w:lang w:val="en-GB"/>
        </w:rPr>
        <w:t xml:space="preserve"> and any reference to "DLT Foundation Council" shall be treated as a reference to "meeting of the Founders".</w:t>
      </w:r>
      <w:r w:rsidR="00660A7A" w:rsidRPr="009752B9">
        <w:rPr>
          <w:lang w:val="en-GB"/>
        </w:rPr>
        <w:t>]</w:t>
      </w:r>
    </w:p>
    <w:p w14:paraId="11998CCB" w14:textId="209BCB62" w:rsidR="00660A7A" w:rsidRPr="009752B9" w:rsidRDefault="00660A7A" w:rsidP="00E66358">
      <w:pPr>
        <w:pStyle w:val="Heading2"/>
        <w:rPr>
          <w:lang w:val="en-GB"/>
        </w:rPr>
      </w:pPr>
      <w:r w:rsidRPr="009752B9">
        <w:rPr>
          <w:lang w:val="en-GB"/>
        </w:rPr>
        <w:t>A Founder shall, by giving notice to the DLT Foundation Council,:</w:t>
      </w:r>
    </w:p>
    <w:p w14:paraId="79C94F20" w14:textId="1F78605C" w:rsidR="00660A7A" w:rsidRPr="009752B9" w:rsidRDefault="00660A7A" w:rsidP="00E66358">
      <w:pPr>
        <w:pStyle w:val="Heading3"/>
        <w:rPr>
          <w:lang w:val="en-GB"/>
        </w:rPr>
      </w:pPr>
      <w:r w:rsidRPr="009752B9">
        <w:rPr>
          <w:lang w:val="en-GB"/>
        </w:rPr>
        <w:t>be required to resign in the following circumstances (</w:t>
      </w:r>
      <w:r w:rsidR="003F24F7" w:rsidRPr="009752B9">
        <w:rPr>
          <w:lang w:val="en-GB"/>
        </w:rPr>
        <w:t>the "</w:t>
      </w:r>
      <w:r w:rsidR="003F24F7" w:rsidRPr="009752B9">
        <w:rPr>
          <w:b/>
          <w:lang w:val="en-GB"/>
        </w:rPr>
        <w:t>M</w:t>
      </w:r>
      <w:r w:rsidRPr="009752B9">
        <w:rPr>
          <w:b/>
          <w:lang w:val="en-GB"/>
        </w:rPr>
        <w:t>andatory Founder Resignation</w:t>
      </w:r>
      <w:r w:rsidR="003F24F7" w:rsidRPr="009752B9">
        <w:rPr>
          <w:lang w:val="en-GB"/>
        </w:rPr>
        <w:t>"</w:t>
      </w:r>
      <w:r w:rsidRPr="009752B9">
        <w:rPr>
          <w:lang w:val="en-GB"/>
        </w:rPr>
        <w:t>): [</w:t>
      </w:r>
      <w:r w:rsidRPr="009752B9">
        <w:rPr>
          <w:i/>
          <w:iCs/>
          <w:highlight w:val="lightGray"/>
          <w:lang w:val="en-GB"/>
        </w:rPr>
        <w:t>circumstances to be specified</w:t>
      </w:r>
      <w:r w:rsidRPr="009752B9">
        <w:rPr>
          <w:lang w:val="en-GB"/>
        </w:rPr>
        <w:t>]; or</w:t>
      </w:r>
    </w:p>
    <w:p w14:paraId="2F9E2558" w14:textId="6271F334" w:rsidR="003A201D" w:rsidRPr="009752B9" w:rsidRDefault="00660A7A" w:rsidP="00E66358">
      <w:pPr>
        <w:pStyle w:val="Heading3"/>
        <w:rPr>
          <w:lang w:val="en-GB"/>
        </w:rPr>
      </w:pPr>
      <w:r w:rsidRPr="009752B9">
        <w:rPr>
          <w:lang w:val="en-GB"/>
        </w:rPr>
        <w:t>be entitled to voluntarily step-down (voluntary Founder Resignation): [</w:t>
      </w:r>
      <w:r w:rsidRPr="009752B9">
        <w:rPr>
          <w:i/>
          <w:iCs/>
          <w:highlight w:val="lightGray"/>
          <w:lang w:val="en-GB"/>
        </w:rPr>
        <w:t>circumstances to be specified</w:t>
      </w:r>
      <w:r w:rsidRPr="009752B9">
        <w:rPr>
          <w:lang w:val="en-GB"/>
        </w:rPr>
        <w:t>].</w:t>
      </w:r>
    </w:p>
    <w:p w14:paraId="6A48DC8A" w14:textId="66483472" w:rsidR="00C84780" w:rsidRPr="009752B9" w:rsidRDefault="00C84780" w:rsidP="00E66358">
      <w:pPr>
        <w:pStyle w:val="Heading1"/>
        <w:rPr>
          <w:lang w:val="en-GB"/>
        </w:rPr>
      </w:pPr>
      <w:bookmarkStart w:id="36" w:name="_Ref131769791"/>
      <w:bookmarkStart w:id="37" w:name="_Toc139367109"/>
      <w:bookmarkStart w:id="38" w:name="_Ref139379420"/>
      <w:r w:rsidRPr="009752B9">
        <w:rPr>
          <w:lang w:val="en-GB"/>
        </w:rPr>
        <w:t>Guardian</w:t>
      </w:r>
      <w:bookmarkEnd w:id="36"/>
      <w:r w:rsidR="003B1690" w:rsidRPr="009752B9">
        <w:rPr>
          <w:rStyle w:val="FootnoteReference"/>
          <w:rFonts w:asciiTheme="minorBidi" w:hAnsiTheme="minorBidi"/>
          <w:szCs w:val="20"/>
          <w:lang w:val="en-GB"/>
        </w:rPr>
        <w:footnoteReference w:id="10"/>
      </w:r>
      <w:bookmarkEnd w:id="37"/>
      <w:bookmarkEnd w:id="38"/>
    </w:p>
    <w:p w14:paraId="7BE7967A" w14:textId="7F1B4BDB" w:rsidR="0085542A" w:rsidRPr="009752B9" w:rsidRDefault="003B1690" w:rsidP="00E66358">
      <w:pPr>
        <w:pStyle w:val="Heading2"/>
        <w:rPr>
          <w:lang w:val="en-GB"/>
        </w:rPr>
      </w:pPr>
      <w:r w:rsidRPr="009752B9">
        <w:rPr>
          <w:lang w:val="en-GB"/>
        </w:rPr>
        <w:t xml:space="preserve">The DLT Foundation </w:t>
      </w:r>
      <w:r w:rsidRPr="003B1690">
        <w:rPr>
          <w:rFonts w:eastAsiaTheme="majorEastAsia"/>
          <w:lang w:val="en-GB"/>
        </w:rPr>
        <w:t xml:space="preserve">must appoint a Guardian in the event that </w:t>
      </w:r>
      <w:r w:rsidRPr="009752B9">
        <w:rPr>
          <w:rFonts w:eastAsiaTheme="majorEastAsia"/>
          <w:lang w:val="en-GB"/>
        </w:rPr>
        <w:t>[</w:t>
      </w:r>
      <w:r w:rsidRPr="009752B9">
        <w:rPr>
          <w:rFonts w:eastAsiaTheme="majorEastAsia"/>
          <w:i/>
          <w:iCs/>
          <w:highlight w:val="lightGray"/>
          <w:lang w:val="en-GB"/>
        </w:rPr>
        <w:t xml:space="preserve">there is no surviving Founder, other than as a result of </w:t>
      </w:r>
      <w:r w:rsidR="00486C5D">
        <w:rPr>
          <w:rFonts w:eastAsiaTheme="majorEastAsia"/>
          <w:i/>
          <w:iCs/>
          <w:highlight w:val="lightGray"/>
          <w:lang w:val="en-GB"/>
        </w:rPr>
        <w:t xml:space="preserve">a </w:t>
      </w:r>
      <w:r w:rsidRPr="009752B9">
        <w:rPr>
          <w:rFonts w:eastAsiaTheme="majorEastAsia"/>
          <w:i/>
          <w:iCs/>
          <w:highlight w:val="lightGray"/>
          <w:lang w:val="en-GB"/>
        </w:rPr>
        <w:t>Mandatory Founder Resignation</w:t>
      </w:r>
      <w:r w:rsidRPr="009752B9">
        <w:rPr>
          <w:rFonts w:eastAsiaTheme="majorEastAsia"/>
          <w:lang w:val="en-GB"/>
        </w:rPr>
        <w:t>] [</w:t>
      </w:r>
      <w:r w:rsidRPr="009752B9">
        <w:rPr>
          <w:rFonts w:eastAsiaTheme="majorEastAsia"/>
          <w:i/>
          <w:iCs/>
          <w:highlight w:val="lightGray"/>
          <w:lang w:val="en-GB"/>
        </w:rPr>
        <w:t>other circumstances to be specified</w:t>
      </w:r>
      <w:r w:rsidRPr="009752B9">
        <w:rPr>
          <w:rFonts w:eastAsiaTheme="majorEastAsia"/>
          <w:lang w:val="en-GB"/>
        </w:rPr>
        <w:t>].</w:t>
      </w:r>
      <w:r w:rsidR="0085542A" w:rsidRPr="009752B9">
        <w:rPr>
          <w:rFonts w:eastAsiaTheme="majorEastAsia"/>
          <w:lang w:val="en-GB"/>
        </w:rPr>
        <w:t xml:space="preserve"> </w:t>
      </w:r>
      <w:r w:rsidRPr="009752B9">
        <w:rPr>
          <w:lang w:val="en-GB"/>
        </w:rPr>
        <w:t xml:space="preserve">A Guardian may be a Beneficiary or Tokenholder and may be a Legal Person, but may not be a Founder, Councillor or sole Beneficiary or the only Tokenholder. </w:t>
      </w:r>
      <w:r w:rsidR="0085542A" w:rsidRPr="009752B9">
        <w:rPr>
          <w:lang w:val="en-GB"/>
        </w:rPr>
        <w:t>Every Person to be appointed as Guardian shall satisfy the requirements of the Regulations, including sections 3</w:t>
      </w:r>
      <w:r w:rsidR="00BE24A6">
        <w:rPr>
          <w:lang w:val="en-GB"/>
        </w:rPr>
        <w:t>4</w:t>
      </w:r>
      <w:r w:rsidR="0085542A" w:rsidRPr="009752B9">
        <w:rPr>
          <w:lang w:val="en-GB"/>
        </w:rPr>
        <w:t xml:space="preserve"> and 3</w:t>
      </w:r>
      <w:r w:rsidR="00BE24A6">
        <w:rPr>
          <w:lang w:val="en-GB"/>
        </w:rPr>
        <w:t>5</w:t>
      </w:r>
      <w:r w:rsidR="0085542A" w:rsidRPr="009752B9">
        <w:rPr>
          <w:lang w:val="en-GB"/>
        </w:rPr>
        <w:t xml:space="preserve"> of the Regulations.</w:t>
      </w:r>
    </w:p>
    <w:p w14:paraId="07A153CA" w14:textId="40922325" w:rsidR="003B1690" w:rsidRPr="009752B9" w:rsidRDefault="003B1690" w:rsidP="00E66358">
      <w:pPr>
        <w:pStyle w:val="Heading2"/>
        <w:rPr>
          <w:lang w:val="en-GB"/>
        </w:rPr>
      </w:pPr>
      <w:bookmarkStart w:id="39" w:name="_Ref132063055"/>
      <w:r w:rsidRPr="009752B9">
        <w:rPr>
          <w:lang w:val="en-GB"/>
        </w:rPr>
        <w:t>[</w:t>
      </w:r>
      <w:r w:rsidRPr="009752B9">
        <w:rPr>
          <w:i/>
          <w:iCs/>
          <w:highlight w:val="lightGray"/>
          <w:lang w:val="en-GB"/>
        </w:rPr>
        <w:t xml:space="preserve">The initial Guardian may be appointed by the Founders prior to </w:t>
      </w:r>
      <w:r w:rsidR="00486C5D">
        <w:rPr>
          <w:i/>
          <w:iCs/>
          <w:highlight w:val="lightGray"/>
          <w:lang w:val="en-GB"/>
        </w:rPr>
        <w:t xml:space="preserve">the </w:t>
      </w:r>
      <w:r w:rsidRPr="009752B9">
        <w:rPr>
          <w:i/>
          <w:iCs/>
          <w:highlight w:val="lightGray"/>
          <w:lang w:val="en-GB"/>
        </w:rPr>
        <w:t>registration of the DLT Foundation</w:t>
      </w:r>
      <w:r w:rsidRPr="009752B9">
        <w:rPr>
          <w:lang w:val="en-GB"/>
        </w:rPr>
        <w:t>]. [</w:t>
      </w:r>
      <w:r w:rsidRPr="009752B9">
        <w:rPr>
          <w:i/>
          <w:iCs/>
          <w:highlight w:val="lightGray"/>
          <w:lang w:val="en-GB"/>
        </w:rPr>
        <w:t>Subject to the above, any subsequent</w:t>
      </w:r>
      <w:r w:rsidRPr="009752B9">
        <w:rPr>
          <w:lang w:val="en-GB"/>
        </w:rPr>
        <w:t>] appointment of the Guardian shall be made by</w:t>
      </w:r>
      <w:r w:rsidR="00965E73" w:rsidRPr="009752B9">
        <w:rPr>
          <w:lang w:val="en-GB"/>
        </w:rPr>
        <w:t xml:space="preserve"> [</w:t>
      </w:r>
      <w:r w:rsidR="00965E73" w:rsidRPr="009752B9">
        <w:rPr>
          <w:i/>
          <w:iCs/>
          <w:highlight w:val="lightGray"/>
          <w:lang w:val="en-GB"/>
        </w:rPr>
        <w:t>the DLT Foundation Council by the Resolution of Councillors [made by way of a Qualified Resolution]</w:t>
      </w:r>
      <w:r w:rsidR="00965E73" w:rsidRPr="009752B9">
        <w:rPr>
          <w:lang w:val="en-GB"/>
        </w:rPr>
        <w:t>]</w:t>
      </w:r>
      <w:r w:rsidRPr="009752B9">
        <w:rPr>
          <w:lang w:val="en-GB"/>
        </w:rPr>
        <w:t xml:space="preserve"> [</w:t>
      </w:r>
      <w:r w:rsidR="00965E73" w:rsidRPr="009752B9">
        <w:rPr>
          <w:i/>
          <w:iCs/>
          <w:highlight w:val="lightGray"/>
          <w:lang w:val="en-GB"/>
        </w:rPr>
        <w:t>the [Qualified] Resolution of [Organisational and Governance Structure</w:t>
      </w:r>
      <w:r w:rsidRPr="009752B9">
        <w:rPr>
          <w:lang w:val="en-GB"/>
        </w:rPr>
        <w:t>].</w:t>
      </w:r>
      <w:bookmarkEnd w:id="39"/>
    </w:p>
    <w:p w14:paraId="0E8C3A0F" w14:textId="1A102948" w:rsidR="003B1690" w:rsidRPr="009752B9" w:rsidRDefault="003B1690" w:rsidP="00E66358">
      <w:pPr>
        <w:pStyle w:val="Heading2"/>
        <w:rPr>
          <w:lang w:val="en-GB"/>
        </w:rPr>
      </w:pPr>
      <w:r w:rsidRPr="009752B9">
        <w:rPr>
          <w:lang w:val="en-GB"/>
        </w:rPr>
        <w:t>In circumstances where no Guardian is appointed pursuant to sub</w:t>
      </w:r>
      <w:r w:rsidR="00B42304">
        <w:rPr>
          <w:lang w:val="en-GB"/>
        </w:rPr>
        <w:t>-</w:t>
      </w:r>
      <w:r w:rsidRPr="009752B9">
        <w:rPr>
          <w:lang w:val="en-GB"/>
        </w:rPr>
        <w:t xml:space="preserve">section </w:t>
      </w:r>
      <w:r w:rsidR="00B42304">
        <w:rPr>
          <w:lang w:val="en-GB"/>
        </w:rPr>
        <w:fldChar w:fldCharType="begin"/>
      </w:r>
      <w:r w:rsidR="00B42304">
        <w:rPr>
          <w:lang w:val="en-GB"/>
        </w:rPr>
        <w:instrText xml:space="preserve"> REF _Ref132063055 \r \h </w:instrText>
      </w:r>
      <w:r w:rsidR="00B42304">
        <w:rPr>
          <w:lang w:val="en-GB"/>
        </w:rPr>
      </w:r>
      <w:r w:rsidR="00B42304">
        <w:rPr>
          <w:lang w:val="en-GB"/>
        </w:rPr>
        <w:fldChar w:fldCharType="separate"/>
      </w:r>
      <w:r w:rsidR="00C507FD">
        <w:rPr>
          <w:cs/>
          <w:lang w:val="en-GB"/>
        </w:rPr>
        <w:t>‎</w:t>
      </w:r>
      <w:r w:rsidR="00C507FD">
        <w:rPr>
          <w:lang w:val="en-GB"/>
        </w:rPr>
        <w:t>(b)</w:t>
      </w:r>
      <w:r w:rsidR="00B42304">
        <w:rPr>
          <w:lang w:val="en-GB"/>
        </w:rPr>
        <w:fldChar w:fldCharType="end"/>
      </w:r>
      <w:r w:rsidR="00B42304">
        <w:rPr>
          <w:lang w:val="en-GB"/>
        </w:rPr>
        <w:t xml:space="preserve"> </w:t>
      </w:r>
      <w:r w:rsidR="00C437FB">
        <w:rPr>
          <w:lang w:val="en-GB"/>
        </w:rPr>
        <w:t xml:space="preserve">of section </w:t>
      </w:r>
      <w:r w:rsidR="00C437FB">
        <w:rPr>
          <w:lang w:val="en-GB"/>
        </w:rPr>
        <w:fldChar w:fldCharType="begin"/>
      </w:r>
      <w:r w:rsidR="00C437FB">
        <w:rPr>
          <w:lang w:val="en-GB"/>
        </w:rPr>
        <w:instrText xml:space="preserve"> REF _Ref139379420 \r \h </w:instrText>
      </w:r>
      <w:r w:rsidR="00C437FB">
        <w:rPr>
          <w:lang w:val="en-GB"/>
        </w:rPr>
      </w:r>
      <w:r w:rsidR="00C437FB">
        <w:rPr>
          <w:lang w:val="en-GB"/>
        </w:rPr>
        <w:fldChar w:fldCharType="separate"/>
      </w:r>
      <w:r w:rsidR="00C507FD">
        <w:rPr>
          <w:cs/>
          <w:lang w:val="en-GB"/>
        </w:rPr>
        <w:t>‎</w:t>
      </w:r>
      <w:r w:rsidR="00C507FD">
        <w:rPr>
          <w:lang w:val="en-GB"/>
        </w:rPr>
        <w:t>17</w:t>
      </w:r>
      <w:r w:rsidR="00C437FB">
        <w:rPr>
          <w:lang w:val="en-GB"/>
        </w:rPr>
        <w:fldChar w:fldCharType="end"/>
      </w:r>
      <w:r w:rsidR="00C437FB">
        <w:rPr>
          <w:lang w:val="en-GB"/>
        </w:rPr>
        <w:t xml:space="preserve"> of this Charter</w:t>
      </w:r>
      <w:r w:rsidRPr="009752B9">
        <w:rPr>
          <w:lang w:val="en-GB"/>
        </w:rPr>
        <w:t xml:space="preserve">, a Councillor may make </w:t>
      </w:r>
      <w:r w:rsidR="008A6AEA">
        <w:rPr>
          <w:lang w:val="en-GB"/>
        </w:rPr>
        <w:t xml:space="preserve">an </w:t>
      </w:r>
      <w:r w:rsidRPr="009752B9">
        <w:rPr>
          <w:lang w:val="en-GB"/>
        </w:rPr>
        <w:t>application to the Court for the appointment of a person to be the Guardian and in circumstances when the Court determined the application is justified it may duly appoint a consenting person to act as a Guardian.</w:t>
      </w:r>
    </w:p>
    <w:p w14:paraId="3F096ACE" w14:textId="2034F3C8" w:rsidR="0085542A" w:rsidRPr="009752B9" w:rsidRDefault="0085542A" w:rsidP="00E66358">
      <w:pPr>
        <w:pStyle w:val="Heading2"/>
        <w:rPr>
          <w:lang w:val="en-GB"/>
        </w:rPr>
      </w:pPr>
      <w:r w:rsidRPr="009752B9">
        <w:rPr>
          <w:lang w:val="en-GB"/>
        </w:rPr>
        <w:t>The appointment of a Person to act as a Guardian is personal to that Person and may not be assigned or delegated except that a Guardian that is a Legal Person may act through its authorised officers or agents.</w:t>
      </w:r>
    </w:p>
    <w:p w14:paraId="5C486E12" w14:textId="2D4355CD" w:rsidR="003F24F7" w:rsidRPr="009752B9" w:rsidRDefault="003F24F7" w:rsidP="00E66358">
      <w:pPr>
        <w:pStyle w:val="Heading2"/>
        <w:rPr>
          <w:lang w:val="en-GB"/>
        </w:rPr>
      </w:pPr>
      <w:r w:rsidRPr="009752B9">
        <w:rPr>
          <w:lang w:val="en-GB"/>
        </w:rPr>
        <w:t>The DLT Foundation must give written notice of the appointment of a Guardian within the timeframes specified in section 3</w:t>
      </w:r>
      <w:r w:rsidR="00BE24A6">
        <w:rPr>
          <w:lang w:val="en-GB"/>
        </w:rPr>
        <w:t>2</w:t>
      </w:r>
      <w:r w:rsidRPr="009752B9">
        <w:rPr>
          <w:lang w:val="en-GB"/>
        </w:rPr>
        <w:t xml:space="preserve"> of the Regulations.</w:t>
      </w:r>
    </w:p>
    <w:p w14:paraId="1D2464B7" w14:textId="23AD8846" w:rsidR="0085542A" w:rsidRPr="009752B9" w:rsidRDefault="0085542A" w:rsidP="00E66358">
      <w:pPr>
        <w:pStyle w:val="Heading2"/>
        <w:rPr>
          <w:lang w:val="en-GB"/>
        </w:rPr>
      </w:pPr>
      <w:r w:rsidRPr="009752B9">
        <w:rPr>
          <w:lang w:val="en-GB"/>
        </w:rPr>
        <w:lastRenderedPageBreak/>
        <w:t>The Guardian</w:t>
      </w:r>
      <w:r w:rsidR="00965E73" w:rsidRPr="009752B9">
        <w:rPr>
          <w:lang w:val="en-GB"/>
        </w:rPr>
        <w:t xml:space="preserve"> shall comply with the Regulations and take steps required to be taken by the Guardian pursuant to the Regulations, including sections 3</w:t>
      </w:r>
      <w:r w:rsidR="009446B0">
        <w:rPr>
          <w:lang w:val="en-GB"/>
        </w:rPr>
        <w:t>4</w:t>
      </w:r>
      <w:r w:rsidR="00965E73" w:rsidRPr="009752B9">
        <w:rPr>
          <w:lang w:val="en-GB"/>
        </w:rPr>
        <w:t xml:space="preserve"> and</w:t>
      </w:r>
      <w:r w:rsidRPr="009752B9">
        <w:rPr>
          <w:lang w:val="en-GB"/>
        </w:rPr>
        <w:t xml:space="preserve"> </w:t>
      </w:r>
      <w:r w:rsidR="00965E73" w:rsidRPr="009752B9">
        <w:rPr>
          <w:lang w:val="en-GB"/>
        </w:rPr>
        <w:t>3</w:t>
      </w:r>
      <w:r w:rsidR="009446B0">
        <w:rPr>
          <w:lang w:val="en-GB"/>
        </w:rPr>
        <w:t>7</w:t>
      </w:r>
      <w:r w:rsidR="00965E73" w:rsidRPr="009752B9">
        <w:rPr>
          <w:lang w:val="en-GB"/>
        </w:rPr>
        <w:t xml:space="preserve"> of the Regulations, and be</w:t>
      </w:r>
      <w:r w:rsidRPr="009752B9">
        <w:rPr>
          <w:lang w:val="en-GB"/>
        </w:rPr>
        <w:t xml:space="preserve"> responsible for</w:t>
      </w:r>
      <w:r w:rsidR="003F24F7" w:rsidRPr="009752B9">
        <w:rPr>
          <w:lang w:val="en-GB"/>
        </w:rPr>
        <w:t xml:space="preserve"> (and, where provided for by the Regulations, liability shall apply for failure to do so)</w:t>
      </w:r>
      <w:r w:rsidRPr="009752B9">
        <w:rPr>
          <w:lang w:val="en-GB"/>
        </w:rPr>
        <w:t>:</w:t>
      </w:r>
    </w:p>
    <w:p w14:paraId="77623EE7" w14:textId="31BFAA30" w:rsidR="0085542A" w:rsidRPr="009752B9" w:rsidRDefault="0085542A" w:rsidP="00E66358">
      <w:pPr>
        <w:pStyle w:val="Heading3"/>
        <w:rPr>
          <w:lang w:val="en-GB"/>
        </w:rPr>
      </w:pPr>
      <w:r w:rsidRPr="009752B9">
        <w:rPr>
          <w:lang w:val="en-GB"/>
        </w:rPr>
        <w:t>ensuring that the DLT Foundation and its DLT Foundation Council complies with th</w:t>
      </w:r>
      <w:r w:rsidR="00B42304">
        <w:rPr>
          <w:lang w:val="en-GB"/>
        </w:rPr>
        <w:t>is</w:t>
      </w:r>
      <w:r w:rsidRPr="009752B9">
        <w:rPr>
          <w:lang w:val="en-GB"/>
        </w:rPr>
        <w:t xml:space="preserve"> Charter</w:t>
      </w:r>
      <w:r w:rsidR="00965E73" w:rsidRPr="009752B9">
        <w:rPr>
          <w:lang w:val="en-GB"/>
        </w:rPr>
        <w:t xml:space="preserve"> and the Regulations</w:t>
      </w:r>
      <w:r w:rsidRPr="009752B9">
        <w:rPr>
          <w:lang w:val="en-GB"/>
        </w:rPr>
        <w:t>; and</w:t>
      </w:r>
    </w:p>
    <w:p w14:paraId="27405CF6" w14:textId="7E3EB5C2" w:rsidR="0085542A" w:rsidRPr="009752B9" w:rsidRDefault="00965E73" w:rsidP="00E66358">
      <w:pPr>
        <w:pStyle w:val="Heading3"/>
        <w:rPr>
          <w:lang w:val="en-GB"/>
        </w:rPr>
      </w:pPr>
      <w:r w:rsidRPr="009752B9">
        <w:rPr>
          <w:lang w:val="en-GB"/>
        </w:rPr>
        <w:t>supervising</w:t>
      </w:r>
      <w:r w:rsidR="0085542A" w:rsidRPr="009752B9">
        <w:rPr>
          <w:lang w:val="en-GB"/>
        </w:rPr>
        <w:t xml:space="preserve"> the activities of the DLT Foundation Council,</w:t>
      </w:r>
    </w:p>
    <w:p w14:paraId="298410E4" w14:textId="7DB87299" w:rsidR="0085542A" w:rsidRPr="009752B9" w:rsidRDefault="0085542A" w:rsidP="00E66358">
      <w:pPr>
        <w:pStyle w:val="BodyText30"/>
        <w:rPr>
          <w:lang w:val="en-GB"/>
        </w:rPr>
      </w:pPr>
      <w:r w:rsidRPr="009752B9">
        <w:rPr>
          <w:lang w:val="en-GB"/>
        </w:rPr>
        <w:t>for which purpose the Guardian:</w:t>
      </w:r>
    </w:p>
    <w:p w14:paraId="3A1FD035" w14:textId="017433A2" w:rsidR="0085542A" w:rsidRPr="009752B9" w:rsidRDefault="0085542A" w:rsidP="00E66358">
      <w:pPr>
        <w:pStyle w:val="Heading4"/>
        <w:rPr>
          <w:lang w:val="en-GB"/>
        </w:rPr>
      </w:pPr>
      <w:r w:rsidRPr="009752B9">
        <w:rPr>
          <w:lang w:val="en-GB"/>
        </w:rPr>
        <w:t xml:space="preserve">shall be given access to all information </w:t>
      </w:r>
      <w:r w:rsidR="003F24F7" w:rsidRPr="009752B9">
        <w:rPr>
          <w:lang w:val="en-GB"/>
        </w:rPr>
        <w:t>specified in section 3</w:t>
      </w:r>
      <w:r w:rsidR="009446B0">
        <w:rPr>
          <w:lang w:val="en-GB"/>
        </w:rPr>
        <w:t>7</w:t>
      </w:r>
      <w:r w:rsidR="00D6477E">
        <w:rPr>
          <w:lang w:val="en-GB"/>
        </w:rPr>
        <w:t>(3)</w:t>
      </w:r>
      <w:r w:rsidR="003F24F7" w:rsidRPr="009752B9">
        <w:rPr>
          <w:lang w:val="en-GB"/>
        </w:rPr>
        <w:t xml:space="preserve"> of the Regulations</w:t>
      </w:r>
      <w:r w:rsidRPr="009752B9">
        <w:rPr>
          <w:lang w:val="en-GB"/>
        </w:rPr>
        <w:t>;</w:t>
      </w:r>
      <w:r w:rsidR="003F24F7" w:rsidRPr="009752B9">
        <w:rPr>
          <w:lang w:val="en-GB"/>
        </w:rPr>
        <w:t xml:space="preserve"> and</w:t>
      </w:r>
    </w:p>
    <w:p w14:paraId="14F4C099" w14:textId="13D63CC1" w:rsidR="0085542A" w:rsidRPr="009752B9" w:rsidRDefault="0085542A" w:rsidP="00E66358">
      <w:pPr>
        <w:pStyle w:val="Heading4"/>
        <w:rPr>
          <w:lang w:val="en-GB"/>
        </w:rPr>
      </w:pPr>
      <w:r w:rsidRPr="009752B9">
        <w:rPr>
          <w:lang w:val="en-GB"/>
        </w:rPr>
        <w:t>shall be given due notice of meetings of the DLT Foundation Council, being not less than 10 business days or such shorter notice as has been agreed between the DLT Foundation Council and the Guardian, in order that he</w:t>
      </w:r>
      <w:r w:rsidR="00B42304">
        <w:rPr>
          <w:lang w:val="en-GB"/>
        </w:rPr>
        <w:t>/she/it</w:t>
      </w:r>
      <w:r w:rsidRPr="009752B9">
        <w:rPr>
          <w:lang w:val="en-GB"/>
        </w:rPr>
        <w:t xml:space="preserve"> may </w:t>
      </w:r>
      <w:r w:rsidR="00AB16D7">
        <w:rPr>
          <w:lang w:val="en-GB"/>
        </w:rPr>
        <w:t>submit</w:t>
      </w:r>
      <w:r w:rsidR="00AB16D7" w:rsidRPr="009752B9">
        <w:rPr>
          <w:lang w:val="en-GB"/>
        </w:rPr>
        <w:t xml:space="preserve"> </w:t>
      </w:r>
      <w:r w:rsidRPr="009752B9">
        <w:rPr>
          <w:lang w:val="en-GB"/>
        </w:rPr>
        <w:t xml:space="preserve">business, attend and participate in such meetings but will not be entitled to vote. </w:t>
      </w:r>
    </w:p>
    <w:p w14:paraId="081B2C6D" w14:textId="4FC08EE1" w:rsidR="003F24F7" w:rsidRPr="009752B9" w:rsidRDefault="003F24F7" w:rsidP="00E66358">
      <w:pPr>
        <w:pStyle w:val="Heading2"/>
        <w:rPr>
          <w:rFonts w:eastAsiaTheme="minorEastAsia"/>
          <w:lang w:val="en-GB" w:eastAsia="zh-CN" w:bidi="en-US"/>
        </w:rPr>
      </w:pPr>
      <w:r w:rsidRPr="009752B9">
        <w:rPr>
          <w:lang w:val="en-GB"/>
        </w:rPr>
        <w:t>A Guardian shall cease to act as specified in section 3</w:t>
      </w:r>
      <w:r w:rsidR="009446B0">
        <w:rPr>
          <w:lang w:val="en-GB"/>
        </w:rPr>
        <w:t>8</w:t>
      </w:r>
      <w:r w:rsidRPr="009752B9">
        <w:rPr>
          <w:lang w:val="en-GB"/>
        </w:rPr>
        <w:t xml:space="preserve"> of the Regulations, provided that, for the purposes of section 3</w:t>
      </w:r>
      <w:r w:rsidR="009446B0">
        <w:rPr>
          <w:lang w:val="en-GB"/>
        </w:rPr>
        <w:t>8</w:t>
      </w:r>
      <w:r w:rsidRPr="009752B9">
        <w:rPr>
          <w:lang w:val="en-GB"/>
        </w:rPr>
        <w:t>(1)(a)</w:t>
      </w:r>
      <w:r w:rsidR="005B1063">
        <w:rPr>
          <w:lang w:val="en-GB"/>
        </w:rPr>
        <w:t xml:space="preserve"> of the Regulations</w:t>
      </w:r>
      <w:r w:rsidRPr="009752B9">
        <w:rPr>
          <w:lang w:val="en-GB"/>
        </w:rPr>
        <w:t>, the Guardian</w:t>
      </w:r>
      <w:r w:rsidRPr="009752B9">
        <w:rPr>
          <w:rFonts w:eastAsiaTheme="minorEastAsia"/>
          <w:lang w:val="en-GB" w:eastAsia="zh-CN" w:bidi="en-US"/>
        </w:rPr>
        <w:t xml:space="preserve"> shall, by giving notice to the DLT Foundation Council,:</w:t>
      </w:r>
    </w:p>
    <w:p w14:paraId="158416D6" w14:textId="55AAB892" w:rsidR="003F24F7" w:rsidRPr="003F24F7" w:rsidRDefault="003F24F7" w:rsidP="00E66358">
      <w:pPr>
        <w:pStyle w:val="Heading3"/>
        <w:rPr>
          <w:lang w:val="en-GB"/>
        </w:rPr>
      </w:pPr>
      <w:r w:rsidRPr="003F24F7">
        <w:rPr>
          <w:lang w:val="en-GB" w:bidi="en-US"/>
        </w:rPr>
        <w:t>be required to resign in the following circumstances: [</w:t>
      </w:r>
      <w:r w:rsidRPr="003F24F7">
        <w:rPr>
          <w:i/>
          <w:iCs/>
          <w:highlight w:val="lightGray"/>
          <w:lang w:val="en-GB" w:bidi="en-US"/>
        </w:rPr>
        <w:t>circumstances to be specified</w:t>
      </w:r>
      <w:r w:rsidRPr="003F24F7">
        <w:rPr>
          <w:lang w:val="en-GB" w:bidi="en-US"/>
        </w:rPr>
        <w:t xml:space="preserve">]; </w:t>
      </w:r>
      <w:r w:rsidRPr="003F24F7">
        <w:rPr>
          <w:lang w:val="en-GB"/>
        </w:rPr>
        <w:t>or</w:t>
      </w:r>
    </w:p>
    <w:p w14:paraId="076CBCED" w14:textId="488BF026" w:rsidR="003F24F7" w:rsidRPr="009752B9" w:rsidRDefault="003F24F7" w:rsidP="00E66358">
      <w:pPr>
        <w:pStyle w:val="Heading3"/>
        <w:rPr>
          <w:lang w:val="en-GB" w:bidi="en-US"/>
        </w:rPr>
      </w:pPr>
      <w:r w:rsidRPr="003F24F7">
        <w:rPr>
          <w:lang w:val="en-GB"/>
        </w:rPr>
        <w:t>be entitled to</w:t>
      </w:r>
      <w:r w:rsidRPr="003F24F7">
        <w:rPr>
          <w:lang w:val="en-GB" w:bidi="en-US"/>
        </w:rPr>
        <w:t xml:space="preserve"> voluntarily step-down: [</w:t>
      </w:r>
      <w:r w:rsidRPr="003F24F7">
        <w:rPr>
          <w:i/>
          <w:iCs/>
          <w:highlight w:val="lightGray"/>
          <w:lang w:val="en-GB" w:bidi="en-US"/>
        </w:rPr>
        <w:t>circumstances to be specified</w:t>
      </w:r>
      <w:r w:rsidRPr="003F24F7">
        <w:rPr>
          <w:lang w:val="en-GB" w:bidi="en-US"/>
        </w:rPr>
        <w:t>].</w:t>
      </w:r>
    </w:p>
    <w:p w14:paraId="4AF4469F" w14:textId="53605C53" w:rsidR="003A201D" w:rsidRPr="009752B9" w:rsidRDefault="003A201D" w:rsidP="00E66358">
      <w:pPr>
        <w:pStyle w:val="Heading2"/>
        <w:rPr>
          <w:lang w:val="en-GB"/>
        </w:rPr>
      </w:pPr>
      <w:r w:rsidRPr="009752B9">
        <w:rPr>
          <w:lang w:val="en-GB"/>
        </w:rPr>
        <w:t>[The Guardian shall not be liable for any loss to the DLT Foundation or its Organisational and Governance Structure arising by reason of any mistake or omission made in good faith or of any other matter or thing except fraud</w:t>
      </w:r>
      <w:r w:rsidR="00FF1B4E">
        <w:rPr>
          <w:lang w:val="en-GB"/>
        </w:rPr>
        <w:t>,</w:t>
      </w:r>
      <w:r w:rsidRPr="009752B9">
        <w:rPr>
          <w:lang w:val="en-GB"/>
        </w:rPr>
        <w:t xml:space="preserve"> wilful misconduct or gross negligence on the part of the Guardian.]</w:t>
      </w:r>
    </w:p>
    <w:p w14:paraId="3B88CEFA" w14:textId="18907C28" w:rsidR="003A201D" w:rsidRPr="009752B9" w:rsidRDefault="003A201D" w:rsidP="00E66358">
      <w:pPr>
        <w:pStyle w:val="Heading2"/>
        <w:rPr>
          <w:lang w:val="en-GB"/>
        </w:rPr>
      </w:pPr>
      <w:r w:rsidRPr="009752B9">
        <w:rPr>
          <w:lang w:val="en-GB"/>
        </w:rPr>
        <w:t>Without prejudice to the Guardian's liability for own fraud</w:t>
      </w:r>
      <w:r w:rsidR="00FF1B4E">
        <w:rPr>
          <w:lang w:val="en-GB"/>
        </w:rPr>
        <w:t>,</w:t>
      </w:r>
      <w:r w:rsidRPr="009752B9">
        <w:rPr>
          <w:lang w:val="en-GB"/>
        </w:rPr>
        <w:t xml:space="preserve"> wilful misconduct or gross negligence, the DLT Foundation Council may authorise the purchase or maintenance by the DLT Foundation for the Guardian of any insurance as is permitted by applicable law.</w:t>
      </w:r>
    </w:p>
    <w:p w14:paraId="7A4538FA" w14:textId="03EAD49F" w:rsidR="003A201D" w:rsidRPr="003F24F7" w:rsidRDefault="003A201D" w:rsidP="00E66358">
      <w:pPr>
        <w:pStyle w:val="Heading2"/>
        <w:rPr>
          <w:lang w:val="en-GB"/>
        </w:rPr>
      </w:pPr>
      <w:r w:rsidRPr="009752B9">
        <w:rPr>
          <w:lang w:val="en-GB"/>
        </w:rPr>
        <w:t>The DLT Foundation Council may pay the Guardian reasonable remuneration for any services that he</w:t>
      </w:r>
      <w:r w:rsidR="00B42304">
        <w:rPr>
          <w:lang w:val="en-GB"/>
        </w:rPr>
        <w:t>/she/it</w:t>
      </w:r>
      <w:r w:rsidRPr="009752B9">
        <w:rPr>
          <w:lang w:val="en-GB"/>
        </w:rPr>
        <w:t xml:space="preserve"> provides to or on behalf of the </w:t>
      </w:r>
      <w:r w:rsidR="00A8096D" w:rsidRPr="009752B9">
        <w:rPr>
          <w:lang w:val="en-GB"/>
        </w:rPr>
        <w:t xml:space="preserve">DLT </w:t>
      </w:r>
      <w:r w:rsidRPr="009752B9">
        <w:rPr>
          <w:lang w:val="en-GB"/>
        </w:rPr>
        <w:t xml:space="preserve">Foundation and the Guardian is entitled to receive reimbursement from the </w:t>
      </w:r>
      <w:r w:rsidR="00A8096D" w:rsidRPr="009752B9">
        <w:rPr>
          <w:lang w:val="en-GB"/>
        </w:rPr>
        <w:t xml:space="preserve">DLT </w:t>
      </w:r>
      <w:r w:rsidRPr="009752B9">
        <w:rPr>
          <w:lang w:val="en-GB"/>
        </w:rPr>
        <w:t>Foundation Assets for any expenses</w:t>
      </w:r>
      <w:r w:rsidR="00FF1B4E">
        <w:rPr>
          <w:lang w:val="en-GB"/>
        </w:rPr>
        <w:t>,</w:t>
      </w:r>
      <w:r w:rsidRPr="009752B9">
        <w:rPr>
          <w:lang w:val="en-GB"/>
        </w:rPr>
        <w:t xml:space="preserve"> costs and other liabilities including taxation incurred personally by the Guardian by reason of </w:t>
      </w:r>
      <w:r w:rsidR="00A8096D" w:rsidRPr="009752B9">
        <w:rPr>
          <w:lang w:val="en-GB"/>
        </w:rPr>
        <w:t>appointment].</w:t>
      </w:r>
    </w:p>
    <w:p w14:paraId="4A5DFB2A" w14:textId="5D4DCE78" w:rsidR="001E3F7F" w:rsidRPr="009752B9" w:rsidRDefault="001E3F7F" w:rsidP="00E66358">
      <w:pPr>
        <w:pStyle w:val="Heading1"/>
        <w:rPr>
          <w:lang w:val="en-GB"/>
        </w:rPr>
      </w:pPr>
      <w:bookmarkStart w:id="40" w:name="_Ref131769898"/>
      <w:bookmarkStart w:id="41" w:name="_Toc139367110"/>
      <w:bookmarkStart w:id="42" w:name="_Ref139379459"/>
      <w:r w:rsidRPr="009752B9">
        <w:rPr>
          <w:lang w:val="en-GB"/>
        </w:rPr>
        <w:lastRenderedPageBreak/>
        <w:t>Beneficiaries</w:t>
      </w:r>
      <w:bookmarkEnd w:id="40"/>
      <w:r w:rsidR="00D93CA8">
        <w:rPr>
          <w:rStyle w:val="FootnoteReference"/>
          <w:rFonts w:asciiTheme="minorBidi" w:hAnsiTheme="minorBidi"/>
          <w:szCs w:val="20"/>
          <w:lang w:val="en-GB"/>
        </w:rPr>
        <w:footnoteReference w:id="11"/>
      </w:r>
      <w:bookmarkEnd w:id="41"/>
      <w:bookmarkEnd w:id="42"/>
    </w:p>
    <w:p w14:paraId="032E9885" w14:textId="624680FB" w:rsidR="0023797F" w:rsidRDefault="0023797F" w:rsidP="00E66358">
      <w:pPr>
        <w:pStyle w:val="Heading2"/>
        <w:rPr>
          <w:lang w:val="en-GB"/>
        </w:rPr>
      </w:pPr>
      <w:r w:rsidRPr="009752B9">
        <w:rPr>
          <w:lang w:val="en-GB"/>
        </w:rPr>
        <w:t>The following persons shall be treated as Beneficiaries of the DLT Foundation</w:t>
      </w:r>
      <w:r w:rsidRPr="009752B9">
        <w:rPr>
          <w:rStyle w:val="FootnoteReference"/>
          <w:rFonts w:asciiTheme="minorBidi" w:hAnsiTheme="minorBidi"/>
          <w:szCs w:val="20"/>
          <w:lang w:val="en-GB"/>
        </w:rPr>
        <w:footnoteReference w:id="12"/>
      </w:r>
      <w:r w:rsidRPr="009752B9">
        <w:rPr>
          <w:lang w:val="en-GB"/>
        </w:rPr>
        <w:t xml:space="preserve"> [</w:t>
      </w:r>
      <w:r w:rsidRPr="009752B9">
        <w:rPr>
          <w:i/>
          <w:iCs/>
          <w:highlight w:val="lightGray"/>
          <w:lang w:val="en-GB"/>
        </w:rPr>
        <w:t>specify persons by name or classes, including Tokenholders, if they are to be treated</w:t>
      </w:r>
      <w:r w:rsidR="00FF1B4E">
        <w:rPr>
          <w:i/>
          <w:iCs/>
          <w:highlight w:val="lightGray"/>
          <w:lang w:val="en-GB"/>
        </w:rPr>
        <w:t xml:space="preserve"> as</w:t>
      </w:r>
      <w:r w:rsidRPr="009752B9">
        <w:rPr>
          <w:i/>
          <w:iCs/>
          <w:highlight w:val="lightGray"/>
          <w:lang w:val="en-GB"/>
        </w:rPr>
        <w:t xml:space="preserve"> Beneficiaries</w:t>
      </w:r>
      <w:r w:rsidRPr="009752B9">
        <w:rPr>
          <w:lang w:val="en-GB"/>
        </w:rPr>
        <w:t>]. A Councillor, Founder or Guardian may be a Beneficiary.</w:t>
      </w:r>
    </w:p>
    <w:p w14:paraId="5C960E6A" w14:textId="6FD0FD3D" w:rsidR="009752B9" w:rsidRDefault="009752B9" w:rsidP="00E66358">
      <w:pPr>
        <w:pStyle w:val="Heading2"/>
        <w:rPr>
          <w:lang w:val="en-GB"/>
        </w:rPr>
      </w:pPr>
      <w:r>
        <w:rPr>
          <w:lang w:val="en-GB"/>
        </w:rPr>
        <w:t>The initial Beneficiaries shall be appointed</w:t>
      </w:r>
      <w:r w:rsidRPr="009752B9">
        <w:rPr>
          <w:lang w:val="en-GB"/>
        </w:rPr>
        <w:t xml:space="preserve"> </w:t>
      </w:r>
      <w:r>
        <w:rPr>
          <w:lang w:val="en-GB"/>
        </w:rPr>
        <w:t>subject to the requirements of section (</w:t>
      </w:r>
      <w:r w:rsidR="005B1063">
        <w:rPr>
          <w:lang w:val="en-GB"/>
        </w:rPr>
        <w:t>a</w:t>
      </w:r>
      <w:r>
        <w:rPr>
          <w:lang w:val="en-GB"/>
        </w:rPr>
        <w:t>)</w:t>
      </w:r>
      <w:r w:rsidR="00C437FB">
        <w:rPr>
          <w:lang w:val="en-GB"/>
        </w:rPr>
        <w:t xml:space="preserve"> of section </w:t>
      </w:r>
      <w:r w:rsidR="00C437FB">
        <w:rPr>
          <w:lang w:val="en-GB"/>
        </w:rPr>
        <w:fldChar w:fldCharType="begin"/>
      </w:r>
      <w:r w:rsidR="00C437FB">
        <w:rPr>
          <w:lang w:val="en-GB"/>
        </w:rPr>
        <w:instrText xml:space="preserve"> REF _Ref139379459 \r \h </w:instrText>
      </w:r>
      <w:r w:rsidR="00C437FB">
        <w:rPr>
          <w:lang w:val="en-GB"/>
        </w:rPr>
      </w:r>
      <w:r w:rsidR="00C437FB">
        <w:rPr>
          <w:lang w:val="en-GB"/>
        </w:rPr>
        <w:fldChar w:fldCharType="separate"/>
      </w:r>
      <w:r w:rsidR="00C507FD">
        <w:rPr>
          <w:cs/>
          <w:lang w:val="en-GB"/>
        </w:rPr>
        <w:t>‎</w:t>
      </w:r>
      <w:r w:rsidR="00C507FD">
        <w:rPr>
          <w:lang w:val="en-GB"/>
        </w:rPr>
        <w:t>18</w:t>
      </w:r>
      <w:r w:rsidR="00C437FB">
        <w:rPr>
          <w:lang w:val="en-GB"/>
        </w:rPr>
        <w:fldChar w:fldCharType="end"/>
      </w:r>
      <w:r w:rsidR="00C437FB">
        <w:rPr>
          <w:lang w:val="en-GB"/>
        </w:rPr>
        <w:t xml:space="preserve"> of this Charter</w:t>
      </w:r>
      <w:r>
        <w:rPr>
          <w:lang w:val="en-GB"/>
        </w:rPr>
        <w:t>:</w:t>
      </w:r>
    </w:p>
    <w:p w14:paraId="351C3C93" w14:textId="77777777" w:rsidR="009752B9" w:rsidRDefault="009752B9" w:rsidP="00E66358">
      <w:pPr>
        <w:pStyle w:val="Heading3"/>
        <w:rPr>
          <w:lang w:val="en-GB"/>
        </w:rPr>
      </w:pPr>
      <w:r>
        <w:rPr>
          <w:lang w:val="en-GB"/>
        </w:rPr>
        <w:t>by [</w:t>
      </w:r>
      <w:r w:rsidRPr="00E66358">
        <w:rPr>
          <w:i/>
          <w:iCs/>
          <w:highlight w:val="lightGray"/>
          <w:lang w:val="en-GB"/>
        </w:rPr>
        <w:t>the Founders</w:t>
      </w:r>
      <w:r>
        <w:rPr>
          <w:lang w:val="en-GB"/>
        </w:rPr>
        <w:t>];</w:t>
      </w:r>
    </w:p>
    <w:p w14:paraId="1DC74267" w14:textId="788C671E" w:rsidR="009752B9" w:rsidRPr="009752B9" w:rsidRDefault="009752B9" w:rsidP="00E66358">
      <w:pPr>
        <w:pStyle w:val="Heading3"/>
        <w:rPr>
          <w:lang w:val="en-GB"/>
        </w:rPr>
      </w:pPr>
      <w:r>
        <w:rPr>
          <w:lang w:val="en-GB"/>
        </w:rPr>
        <w:t>[</w:t>
      </w:r>
      <w:r w:rsidRPr="00E66358">
        <w:rPr>
          <w:i/>
          <w:iCs/>
          <w:lang w:val="en-GB"/>
        </w:rPr>
        <w:t>[</w:t>
      </w:r>
      <w:r w:rsidRPr="00E66358">
        <w:rPr>
          <w:i/>
          <w:iCs/>
          <w:highlight w:val="lightGray"/>
          <w:lang w:val="en-GB"/>
        </w:rPr>
        <w:t>the DLT Foundation Council] [another Person] [within [specify time] of registration of the DLT Foundation</w:t>
      </w:r>
      <w:r>
        <w:rPr>
          <w:highlight w:val="lightGray"/>
          <w:lang w:val="en-GB"/>
        </w:rPr>
        <w:t>];</w:t>
      </w:r>
      <w:r>
        <w:rPr>
          <w:lang w:val="en-GB"/>
        </w:rPr>
        <w:t xml:space="preserve"> and</w:t>
      </w:r>
    </w:p>
    <w:p w14:paraId="11EEB075" w14:textId="2CD1DD1C" w:rsidR="00D93CA8" w:rsidRPr="00D93CA8" w:rsidRDefault="009752B9" w:rsidP="00E66358">
      <w:pPr>
        <w:pStyle w:val="Heading3"/>
        <w:rPr>
          <w:lang w:val="en-GB"/>
        </w:rPr>
      </w:pPr>
      <w:bookmarkStart w:id="43" w:name="_Hlk131784316"/>
      <w:r w:rsidRPr="009752B9">
        <w:rPr>
          <w:lang w:val="en-GB"/>
        </w:rPr>
        <w:t>[</w:t>
      </w:r>
      <w:r w:rsidRPr="00E66358">
        <w:rPr>
          <w:i/>
          <w:iCs/>
          <w:lang w:val="en-GB"/>
        </w:rPr>
        <w:t>[</w:t>
      </w:r>
      <w:r w:rsidRPr="00E66358">
        <w:rPr>
          <w:i/>
          <w:iCs/>
          <w:highlight w:val="lightGray"/>
          <w:lang w:val="en-GB"/>
        </w:rPr>
        <w:t xml:space="preserve">the DLT Foundation Council] [another Person], </w:t>
      </w:r>
      <w:bookmarkStart w:id="44" w:name="_Hlk131784271"/>
      <w:r w:rsidRPr="00E66358">
        <w:rPr>
          <w:i/>
          <w:iCs/>
          <w:highlight w:val="lightGray"/>
          <w:lang w:val="en-GB"/>
        </w:rPr>
        <w:t>[if [specify circumstances of appointment of Beneficiaries, if no Beneficiaries are due to be appointed before/soon after registration] [within [specify time] of [specify event triggering the appointment]]</w:t>
      </w:r>
      <w:bookmarkEnd w:id="44"/>
      <w:r w:rsidRPr="009752B9">
        <w:rPr>
          <w:lang w:val="en-GB"/>
        </w:rPr>
        <w:t>]</w:t>
      </w:r>
      <w:bookmarkEnd w:id="43"/>
      <w:r w:rsidRPr="009752B9">
        <w:rPr>
          <w:lang w:val="en-GB"/>
        </w:rPr>
        <w:t>.</w:t>
      </w:r>
    </w:p>
    <w:p w14:paraId="63986844" w14:textId="53FB0D88" w:rsidR="009752B9" w:rsidRDefault="009752B9" w:rsidP="00E66358">
      <w:pPr>
        <w:pStyle w:val="Heading2"/>
        <w:rPr>
          <w:lang w:val="en-GB"/>
        </w:rPr>
      </w:pPr>
      <w:r w:rsidRPr="009752B9">
        <w:rPr>
          <w:lang w:val="en-GB"/>
        </w:rPr>
        <w:t>After appointment of the initial Beneficiaries, an additional Beneficiary [</w:t>
      </w:r>
      <w:r w:rsidRPr="009752B9">
        <w:rPr>
          <w:highlight w:val="lightGray"/>
          <w:lang w:val="en-GB"/>
        </w:rPr>
        <w:t>can</w:t>
      </w:r>
      <w:r w:rsidRPr="009752B9">
        <w:rPr>
          <w:lang w:val="en-GB"/>
        </w:rPr>
        <w:t>] [</w:t>
      </w:r>
      <w:r w:rsidRPr="009752B9">
        <w:rPr>
          <w:highlight w:val="lightGray"/>
          <w:lang w:val="en-GB"/>
        </w:rPr>
        <w:t>shall</w:t>
      </w:r>
      <w:r w:rsidRPr="009752B9">
        <w:rPr>
          <w:lang w:val="en-GB"/>
        </w:rPr>
        <w:t>] be appointed [</w:t>
      </w:r>
      <w:r w:rsidRPr="00E66358">
        <w:rPr>
          <w:i/>
          <w:iCs/>
          <w:lang w:val="en-GB"/>
        </w:rPr>
        <w:t>[</w:t>
      </w:r>
      <w:r w:rsidRPr="00E66358">
        <w:rPr>
          <w:i/>
          <w:iCs/>
          <w:highlight w:val="lightGray"/>
          <w:lang w:val="en-GB"/>
        </w:rPr>
        <w:t>the DLT Foundation Council] [another Person], [if [specify circumstances of appointment of Beneficiaries, if no initial Beneficiaries are due to be appointed] [within [specify time] of [specify event triggering the appointment</w:t>
      </w:r>
      <w:r w:rsidRPr="00E66358">
        <w:rPr>
          <w:i/>
          <w:iCs/>
          <w:lang w:val="en-GB"/>
        </w:rPr>
        <w:t>]</w:t>
      </w:r>
      <w:r w:rsidRPr="009752B9">
        <w:rPr>
          <w:lang w:val="en-GB"/>
        </w:rPr>
        <w:t>]</w:t>
      </w:r>
      <w:r>
        <w:rPr>
          <w:lang w:val="en-GB"/>
        </w:rPr>
        <w:t>.</w:t>
      </w:r>
    </w:p>
    <w:p w14:paraId="6142EED9" w14:textId="428A77EC" w:rsidR="009752B9" w:rsidRDefault="009752B9" w:rsidP="00E66358">
      <w:pPr>
        <w:pStyle w:val="Heading2"/>
        <w:rPr>
          <w:lang w:val="en-GB"/>
        </w:rPr>
      </w:pPr>
      <w:r>
        <w:rPr>
          <w:lang w:val="en-GB"/>
        </w:rPr>
        <w:t xml:space="preserve">A Beneficiary shall be removed by </w:t>
      </w:r>
      <w:r w:rsidRPr="009752B9">
        <w:rPr>
          <w:lang w:val="en-GB"/>
        </w:rPr>
        <w:t>[</w:t>
      </w:r>
      <w:r w:rsidRPr="00E66358">
        <w:rPr>
          <w:i/>
          <w:iCs/>
          <w:lang w:val="en-GB"/>
        </w:rPr>
        <w:t>[</w:t>
      </w:r>
      <w:r w:rsidRPr="00E66358">
        <w:rPr>
          <w:i/>
          <w:iCs/>
          <w:highlight w:val="lightGray"/>
          <w:lang w:val="en-GB"/>
        </w:rPr>
        <w:t>the DLT Foundation Council] [another Person], [if [specify circumstances of removal of Beneficiaries] [within [specify time] of [specify event triggering the removal</w:t>
      </w:r>
      <w:r w:rsidRPr="00E66358">
        <w:rPr>
          <w:i/>
          <w:iCs/>
          <w:lang w:val="en-GB"/>
        </w:rPr>
        <w:t>]</w:t>
      </w:r>
      <w:r w:rsidRPr="009752B9">
        <w:rPr>
          <w:lang w:val="en-GB"/>
        </w:rPr>
        <w:t>].</w:t>
      </w:r>
    </w:p>
    <w:p w14:paraId="5DC96D97" w14:textId="2C94CD65" w:rsidR="0023797F" w:rsidRPr="009752B9" w:rsidRDefault="0023797F" w:rsidP="00E66358">
      <w:pPr>
        <w:pStyle w:val="Heading2"/>
        <w:rPr>
          <w:lang w:val="en-GB"/>
        </w:rPr>
      </w:pPr>
      <w:r w:rsidRPr="009752B9">
        <w:rPr>
          <w:lang w:val="en-GB"/>
        </w:rPr>
        <w:t>The Beneficiaries shall have the following rights:</w:t>
      </w:r>
    </w:p>
    <w:p w14:paraId="7D4159C7" w14:textId="4290BE13" w:rsidR="0023797F" w:rsidRPr="009752B9" w:rsidRDefault="0023797F" w:rsidP="00E66358">
      <w:pPr>
        <w:pStyle w:val="Heading3"/>
        <w:rPr>
          <w:lang w:val="en-GB" w:bidi="en-US"/>
        </w:rPr>
      </w:pPr>
      <w:r w:rsidRPr="009752B9">
        <w:rPr>
          <w:lang w:val="en-GB"/>
        </w:rPr>
        <w:t xml:space="preserve">right to </w:t>
      </w:r>
      <w:r w:rsidRPr="009752B9">
        <w:rPr>
          <w:lang w:val="en-GB" w:bidi="en-US"/>
        </w:rPr>
        <w:t xml:space="preserve">distribution of the DLT Foundation Assets </w:t>
      </w:r>
      <w:r w:rsidR="002E7A19">
        <w:rPr>
          <w:lang w:val="en-GB" w:bidi="en-US"/>
        </w:rPr>
        <w:t>[</w:t>
      </w:r>
      <w:r w:rsidRPr="001230CC">
        <w:rPr>
          <w:i/>
          <w:iCs/>
          <w:highlight w:val="lightGray"/>
          <w:lang w:val="en-GB" w:bidi="en-US"/>
        </w:rPr>
        <w:t>in the event of termination of the DLT Foundation</w:t>
      </w:r>
      <w:r w:rsidR="002E7A19">
        <w:rPr>
          <w:lang w:val="en-GB" w:bidi="en-US"/>
        </w:rPr>
        <w:t>] [</w:t>
      </w:r>
      <w:r w:rsidR="002E7A19" w:rsidRPr="001230CC">
        <w:rPr>
          <w:i/>
          <w:iCs/>
          <w:highlight w:val="lightGray"/>
          <w:lang w:val="en-GB" w:bidi="en-US"/>
        </w:rPr>
        <w:t xml:space="preserve">specify other circumstances </w:t>
      </w:r>
      <w:r w:rsidR="001230CC" w:rsidRPr="001230CC">
        <w:rPr>
          <w:i/>
          <w:iCs/>
          <w:highlight w:val="lightGray"/>
          <w:lang w:val="en-GB" w:bidi="en-US"/>
        </w:rPr>
        <w:t>triggering distributio</w:t>
      </w:r>
      <w:r w:rsidR="005E2558">
        <w:rPr>
          <w:i/>
          <w:iCs/>
          <w:highlight w:val="lightGray"/>
          <w:lang w:val="en-GB" w:bidi="en-US"/>
        </w:rPr>
        <w:t>n, e.g., distribution of profits</w:t>
      </w:r>
      <w:r w:rsidR="002E7A19">
        <w:rPr>
          <w:lang w:val="en-GB" w:bidi="en-US"/>
        </w:rPr>
        <w:t>]</w:t>
      </w:r>
      <w:r w:rsidRPr="009752B9">
        <w:rPr>
          <w:lang w:val="en-GB" w:bidi="en-US"/>
        </w:rPr>
        <w:t>;</w:t>
      </w:r>
      <w:r w:rsidRPr="009752B9">
        <w:rPr>
          <w:lang w:val="en-GB"/>
        </w:rPr>
        <w:t xml:space="preserve"> </w:t>
      </w:r>
      <w:r w:rsidRPr="009752B9">
        <w:rPr>
          <w:lang w:val="en-GB" w:bidi="en-US"/>
        </w:rPr>
        <w:t>and</w:t>
      </w:r>
    </w:p>
    <w:p w14:paraId="1C70D65A" w14:textId="67A236F7" w:rsidR="0023797F" w:rsidRPr="009752B9" w:rsidRDefault="0023797F" w:rsidP="00E66358">
      <w:pPr>
        <w:pStyle w:val="Heading3"/>
        <w:rPr>
          <w:lang w:val="en-GB"/>
        </w:rPr>
      </w:pPr>
      <w:r w:rsidRPr="009752B9">
        <w:rPr>
          <w:lang w:val="en-GB" w:bidi="en-US"/>
        </w:rPr>
        <w:t>[</w:t>
      </w:r>
      <w:r w:rsidRPr="00B42304">
        <w:rPr>
          <w:i/>
          <w:iCs/>
          <w:highlight w:val="lightGray"/>
          <w:lang w:val="en-GB" w:bidi="en-US"/>
        </w:rPr>
        <w:t>specify</w:t>
      </w:r>
      <w:r w:rsidRPr="00B42304">
        <w:rPr>
          <w:i/>
          <w:iCs/>
          <w:highlight w:val="lightGray"/>
          <w:lang w:val="en-GB"/>
        </w:rPr>
        <w:t xml:space="preserve"> other rights granted to all Beneficiaries or several categories of Beneficiaries</w:t>
      </w:r>
      <w:r w:rsidRPr="009752B9">
        <w:rPr>
          <w:lang w:val="en-GB"/>
        </w:rPr>
        <w:t>].</w:t>
      </w:r>
    </w:p>
    <w:p w14:paraId="55238A68" w14:textId="12D68C20" w:rsidR="0023797F" w:rsidRPr="009752B9" w:rsidRDefault="0023797F" w:rsidP="00E66358">
      <w:pPr>
        <w:pStyle w:val="Heading2"/>
        <w:rPr>
          <w:lang w:val="en-GB"/>
        </w:rPr>
      </w:pPr>
      <w:r w:rsidRPr="009752B9">
        <w:rPr>
          <w:lang w:val="en-GB"/>
        </w:rPr>
        <w:t>[</w:t>
      </w:r>
      <w:r w:rsidRPr="00D55F18">
        <w:rPr>
          <w:i/>
          <w:iCs/>
          <w:highlight w:val="lightGray"/>
          <w:lang w:val="en-GB"/>
        </w:rPr>
        <w:t xml:space="preserve">The Beneficiaries who are Tokenholders shall also have the rights granted to them by section </w:t>
      </w:r>
      <w:r w:rsidRPr="00D55F18">
        <w:rPr>
          <w:i/>
          <w:iCs/>
          <w:highlight w:val="lightGray"/>
          <w:lang w:val="en-GB"/>
        </w:rPr>
        <w:fldChar w:fldCharType="begin"/>
      </w:r>
      <w:r w:rsidRPr="00D55F18">
        <w:rPr>
          <w:i/>
          <w:iCs/>
          <w:highlight w:val="lightGray"/>
          <w:lang w:val="en-GB"/>
        </w:rPr>
        <w:instrText xml:space="preserve"> REF _Ref131769903 \r \h  \* MERGEFORMAT </w:instrText>
      </w:r>
      <w:r w:rsidRPr="00D55F18">
        <w:rPr>
          <w:i/>
          <w:iCs/>
          <w:highlight w:val="lightGray"/>
          <w:lang w:val="en-GB"/>
        </w:rPr>
      </w:r>
      <w:r w:rsidRPr="00D55F18">
        <w:rPr>
          <w:i/>
          <w:iCs/>
          <w:highlight w:val="lightGray"/>
          <w:lang w:val="en-GB"/>
        </w:rPr>
        <w:fldChar w:fldCharType="separate"/>
      </w:r>
      <w:r w:rsidR="00C507FD">
        <w:rPr>
          <w:i/>
          <w:iCs/>
          <w:highlight w:val="lightGray"/>
          <w:cs/>
          <w:lang w:val="en-GB"/>
        </w:rPr>
        <w:t>‎</w:t>
      </w:r>
      <w:r w:rsidR="00C507FD">
        <w:rPr>
          <w:i/>
          <w:iCs/>
          <w:highlight w:val="lightGray"/>
          <w:lang w:val="en-GB"/>
        </w:rPr>
        <w:t>19</w:t>
      </w:r>
      <w:r w:rsidRPr="00D55F18">
        <w:rPr>
          <w:i/>
          <w:iCs/>
          <w:highlight w:val="lightGray"/>
          <w:lang w:val="en-GB"/>
        </w:rPr>
        <w:fldChar w:fldCharType="end"/>
      </w:r>
      <w:r w:rsidR="00C437FB" w:rsidRPr="00C437FB">
        <w:rPr>
          <w:i/>
          <w:iCs/>
          <w:highlight w:val="lightGray"/>
          <w:lang w:val="en-GB"/>
        </w:rPr>
        <w:t xml:space="preserve"> of this Charter</w:t>
      </w:r>
      <w:r w:rsidRPr="009752B9">
        <w:rPr>
          <w:lang w:val="en-GB"/>
        </w:rPr>
        <w:t>].</w:t>
      </w:r>
      <w:r w:rsidRPr="009752B9">
        <w:rPr>
          <w:rStyle w:val="FootnoteReference"/>
          <w:rFonts w:asciiTheme="minorBidi" w:hAnsiTheme="minorBidi"/>
          <w:szCs w:val="20"/>
          <w:lang w:val="en-GB"/>
        </w:rPr>
        <w:footnoteReference w:id="13"/>
      </w:r>
    </w:p>
    <w:p w14:paraId="6B2583A5" w14:textId="2BD0F4BC" w:rsidR="003B1690" w:rsidRPr="0038772A" w:rsidRDefault="003B1690" w:rsidP="00E66358">
      <w:pPr>
        <w:pStyle w:val="Heading2"/>
        <w:rPr>
          <w:lang w:val="en-GB"/>
        </w:rPr>
      </w:pPr>
      <w:r w:rsidRPr="009752B9">
        <w:rPr>
          <w:lang w:val="en-GB"/>
        </w:rPr>
        <w:t>For the purposes of section 3</w:t>
      </w:r>
      <w:r w:rsidR="009446B0">
        <w:rPr>
          <w:lang w:val="en-GB"/>
        </w:rPr>
        <w:t>9</w:t>
      </w:r>
      <w:r w:rsidRPr="009752B9">
        <w:rPr>
          <w:lang w:val="en-GB"/>
        </w:rPr>
        <w:t>(</w:t>
      </w:r>
      <w:r w:rsidR="00407262">
        <w:rPr>
          <w:lang w:val="en-GB"/>
        </w:rPr>
        <w:t>6</w:t>
      </w:r>
      <w:r w:rsidRPr="009752B9">
        <w:rPr>
          <w:lang w:val="en-GB"/>
        </w:rPr>
        <w:t>) of the Regulations</w:t>
      </w:r>
      <w:r w:rsidR="009752B9">
        <w:rPr>
          <w:lang w:val="en-GB"/>
        </w:rPr>
        <w:t xml:space="preserve"> and section </w:t>
      </w:r>
      <w:r w:rsidR="009752B9">
        <w:rPr>
          <w:lang w:val="en-GB"/>
        </w:rPr>
        <w:fldChar w:fldCharType="begin"/>
      </w:r>
      <w:r w:rsidR="009752B9">
        <w:rPr>
          <w:lang w:val="en-GB"/>
        </w:rPr>
        <w:instrText xml:space="preserve"> REF _Ref131783987 \r \h </w:instrText>
      </w:r>
      <w:r w:rsidR="009752B9">
        <w:rPr>
          <w:lang w:val="en-GB"/>
        </w:rPr>
      </w:r>
      <w:r w:rsidR="009752B9">
        <w:rPr>
          <w:lang w:val="en-GB"/>
        </w:rPr>
        <w:fldChar w:fldCharType="separate"/>
      </w:r>
      <w:r w:rsidR="00C507FD">
        <w:rPr>
          <w:cs/>
          <w:lang w:val="en-GB"/>
        </w:rPr>
        <w:t>‎</w:t>
      </w:r>
      <w:r w:rsidR="00C507FD">
        <w:rPr>
          <w:lang w:val="en-GB"/>
        </w:rPr>
        <w:t>21</w:t>
      </w:r>
      <w:r w:rsidR="009752B9">
        <w:rPr>
          <w:lang w:val="en-GB"/>
        </w:rPr>
        <w:fldChar w:fldCharType="end"/>
      </w:r>
      <w:r w:rsidR="00C437FB">
        <w:rPr>
          <w:lang w:val="en-GB"/>
        </w:rPr>
        <w:t xml:space="preserve"> of this Charter</w:t>
      </w:r>
      <w:r w:rsidRPr="009752B9">
        <w:rPr>
          <w:lang w:val="en-GB"/>
        </w:rPr>
        <w:t xml:space="preserve">, in circumstances where the DLT Foundation purports to appoint a Beneficiary or Beneficiaries, and there are no initial Beneficiaries or no </w:t>
      </w:r>
      <w:r w:rsidR="009752B9" w:rsidRPr="009752B9">
        <w:rPr>
          <w:lang w:val="en-GB"/>
        </w:rPr>
        <w:t>R</w:t>
      </w:r>
      <w:r w:rsidRPr="009752B9">
        <w:rPr>
          <w:lang w:val="en-GB"/>
        </w:rPr>
        <w:t xml:space="preserve">emaining Beneficiaries, </w:t>
      </w:r>
      <w:r w:rsidRPr="009752B9">
        <w:rPr>
          <w:bCs/>
          <w:lang w:val="en-GB"/>
        </w:rPr>
        <w:lastRenderedPageBreak/>
        <w:t>[</w:t>
      </w:r>
      <w:r w:rsidRPr="00B42304">
        <w:rPr>
          <w:bCs/>
          <w:i/>
          <w:iCs/>
          <w:highlight w:val="lightGray"/>
          <w:lang w:val="en-GB"/>
        </w:rPr>
        <w:t>name</w:t>
      </w:r>
      <w:r w:rsidR="009752B9" w:rsidRPr="00B42304">
        <w:rPr>
          <w:bCs/>
          <w:i/>
          <w:iCs/>
          <w:highlight w:val="lightGray"/>
          <w:lang w:val="en-GB"/>
        </w:rPr>
        <w:t>(s)</w:t>
      </w:r>
      <w:r w:rsidRPr="009752B9">
        <w:rPr>
          <w:bCs/>
          <w:lang w:val="en-GB"/>
        </w:rPr>
        <w:t>]</w:t>
      </w:r>
      <w:r w:rsidR="009752B9" w:rsidRPr="009752B9">
        <w:rPr>
          <w:rStyle w:val="FootnoteReference"/>
          <w:rFonts w:asciiTheme="minorBidi" w:hAnsiTheme="minorBidi"/>
          <w:bCs/>
          <w:szCs w:val="20"/>
          <w:lang w:val="en-GB"/>
        </w:rPr>
        <w:footnoteReference w:id="14"/>
      </w:r>
      <w:r w:rsidRPr="009752B9">
        <w:rPr>
          <w:bCs/>
          <w:lang w:val="en-GB"/>
        </w:rPr>
        <w:t xml:space="preserve"> </w:t>
      </w:r>
      <w:r w:rsidR="009752B9" w:rsidRPr="009752B9">
        <w:rPr>
          <w:bCs/>
          <w:lang w:val="en-GB"/>
        </w:rPr>
        <w:t xml:space="preserve">or, if no such Person any longer exists or is alive, </w:t>
      </w:r>
      <w:r w:rsidR="00B42304">
        <w:rPr>
          <w:bCs/>
          <w:lang w:val="en-GB"/>
        </w:rPr>
        <w:t xml:space="preserve">the Person </w:t>
      </w:r>
      <w:r w:rsidR="009752B9" w:rsidRPr="009752B9">
        <w:rPr>
          <w:bCs/>
          <w:lang w:val="en-GB"/>
        </w:rPr>
        <w:t>determined by the Court</w:t>
      </w:r>
      <w:r w:rsidR="00407262">
        <w:rPr>
          <w:bCs/>
          <w:lang w:val="en-GB"/>
        </w:rPr>
        <w:t xml:space="preserve"> </w:t>
      </w:r>
      <w:r w:rsidRPr="009752B9">
        <w:rPr>
          <w:lang w:val="en-GB"/>
        </w:rPr>
        <w:t xml:space="preserve">shall become a Beneficiary </w:t>
      </w:r>
      <w:r w:rsidR="009752B9" w:rsidRPr="009752B9">
        <w:rPr>
          <w:lang w:val="en-GB"/>
        </w:rPr>
        <w:t xml:space="preserve">or </w:t>
      </w:r>
      <w:r w:rsidR="008A6AEA">
        <w:rPr>
          <w:lang w:val="en-GB"/>
        </w:rPr>
        <w:t xml:space="preserve">a </w:t>
      </w:r>
      <w:r w:rsidR="009752B9" w:rsidRPr="0038772A">
        <w:rPr>
          <w:lang w:val="en-GB"/>
        </w:rPr>
        <w:t xml:space="preserve">Remaining Beneficiary </w:t>
      </w:r>
      <w:r w:rsidRPr="0038772A">
        <w:rPr>
          <w:lang w:val="en-GB"/>
        </w:rPr>
        <w:t>of the DLT Foundation.</w:t>
      </w:r>
    </w:p>
    <w:p w14:paraId="30D90E57" w14:textId="0A1C3CF6" w:rsidR="00C84780" w:rsidRPr="0038772A" w:rsidRDefault="00C84780" w:rsidP="00E66358">
      <w:pPr>
        <w:pStyle w:val="Heading1"/>
        <w:rPr>
          <w:lang w:val="en-GB"/>
        </w:rPr>
      </w:pPr>
      <w:bookmarkStart w:id="45" w:name="_Ref131769903"/>
      <w:bookmarkStart w:id="46" w:name="_Toc139367111"/>
      <w:bookmarkStart w:id="47" w:name="_Ref139379519"/>
      <w:r w:rsidRPr="0038772A">
        <w:rPr>
          <w:lang w:val="en-GB"/>
        </w:rPr>
        <w:t>Tokenholders</w:t>
      </w:r>
      <w:bookmarkEnd w:id="45"/>
      <w:r w:rsidR="00D93CA8" w:rsidRPr="0038772A">
        <w:rPr>
          <w:rStyle w:val="FootnoteReference"/>
          <w:rFonts w:asciiTheme="minorBidi" w:hAnsiTheme="minorBidi"/>
          <w:szCs w:val="20"/>
          <w:lang w:val="en-GB"/>
        </w:rPr>
        <w:footnoteReference w:id="15"/>
      </w:r>
      <w:bookmarkEnd w:id="46"/>
      <w:bookmarkEnd w:id="47"/>
    </w:p>
    <w:p w14:paraId="7A0422BE" w14:textId="20970E2E" w:rsidR="00D93CA8" w:rsidRPr="00D93CA8" w:rsidRDefault="00D93CA8" w:rsidP="00E66358">
      <w:pPr>
        <w:pStyle w:val="Heading2"/>
        <w:rPr>
          <w:lang w:val="en-GB"/>
        </w:rPr>
      </w:pPr>
      <w:bookmarkStart w:id="48" w:name="_Ref132063351"/>
      <w:r w:rsidRPr="00D93CA8">
        <w:rPr>
          <w:lang w:val="en-GB"/>
        </w:rPr>
        <w:t>There shall be the following categories of Tokenholders</w:t>
      </w:r>
      <w:r w:rsidR="00FF1B4E">
        <w:rPr>
          <w:lang w:val="en-GB"/>
        </w:rPr>
        <w:t>:</w:t>
      </w:r>
      <w:bookmarkEnd w:id="48"/>
    </w:p>
    <w:p w14:paraId="4C37E2A2" w14:textId="11F0EEA7" w:rsidR="00D93CA8" w:rsidRDefault="00D93CA8" w:rsidP="00E66358">
      <w:pPr>
        <w:pStyle w:val="Heading3"/>
        <w:rPr>
          <w:lang w:val="en-GB"/>
        </w:rPr>
      </w:pPr>
      <w:r w:rsidRPr="00D93CA8">
        <w:rPr>
          <w:lang w:val="en-GB"/>
        </w:rPr>
        <w:t>[</w:t>
      </w:r>
      <w:r w:rsidRPr="00E66358">
        <w:rPr>
          <w:i/>
          <w:iCs/>
          <w:highlight w:val="lightGray"/>
          <w:lang w:val="en-GB"/>
        </w:rPr>
        <w:t>specify category</w:t>
      </w:r>
      <w:r w:rsidRPr="00D93CA8">
        <w:rPr>
          <w:lang w:val="en-GB"/>
        </w:rPr>
        <w:t>] with the following rights</w:t>
      </w:r>
      <w:r w:rsidR="00B42304">
        <w:rPr>
          <w:lang w:val="en-GB"/>
        </w:rPr>
        <w:t>:</w:t>
      </w:r>
      <w:r w:rsidRPr="00D93CA8">
        <w:rPr>
          <w:lang w:val="en-GB"/>
        </w:rPr>
        <w:t xml:space="preserve"> [</w:t>
      </w:r>
      <w:r w:rsidRPr="00E66358">
        <w:rPr>
          <w:i/>
          <w:iCs/>
          <w:highlight w:val="lightGray"/>
          <w:lang w:val="en-GB"/>
        </w:rPr>
        <w:t>specify any voting / other rights that the category of Tokenholders will have</w:t>
      </w:r>
      <w:r w:rsidRPr="00D93CA8">
        <w:rPr>
          <w:lang w:val="en-GB"/>
        </w:rPr>
        <w:t>]</w:t>
      </w:r>
      <w:r>
        <w:rPr>
          <w:lang w:val="en-GB"/>
        </w:rPr>
        <w:t>;</w:t>
      </w:r>
    </w:p>
    <w:p w14:paraId="0BD93CB6" w14:textId="630024AE" w:rsidR="00626A51" w:rsidRPr="00626A51" w:rsidRDefault="00D93CA8" w:rsidP="00E66358">
      <w:pPr>
        <w:pStyle w:val="Heading3"/>
        <w:rPr>
          <w:lang w:val="en-GB"/>
        </w:rPr>
      </w:pPr>
      <w:r>
        <w:rPr>
          <w:lang w:val="en-GB"/>
        </w:rPr>
        <w:t>[</w:t>
      </w:r>
      <w:r w:rsidRPr="00E66358">
        <w:rPr>
          <w:i/>
          <w:iCs/>
          <w:highlight w:val="lightGray"/>
          <w:lang w:val="en-GB"/>
        </w:rPr>
        <w:t>specify category</w:t>
      </w:r>
      <w:r w:rsidRPr="00D93CA8">
        <w:rPr>
          <w:lang w:val="en-GB"/>
        </w:rPr>
        <w:t>] with the following rights</w:t>
      </w:r>
      <w:r w:rsidR="00B42304">
        <w:rPr>
          <w:lang w:val="en-GB"/>
        </w:rPr>
        <w:t>:</w:t>
      </w:r>
      <w:r w:rsidRPr="00D93CA8">
        <w:rPr>
          <w:lang w:val="en-GB"/>
        </w:rPr>
        <w:t xml:space="preserve"> [</w:t>
      </w:r>
      <w:r w:rsidRPr="00E66358">
        <w:rPr>
          <w:i/>
          <w:iCs/>
          <w:highlight w:val="lightGray"/>
          <w:lang w:val="en-GB"/>
        </w:rPr>
        <w:t>specify any voting / other rights that the category of Tokenholders will have</w:t>
      </w:r>
      <w:r>
        <w:rPr>
          <w:lang w:val="en-GB"/>
        </w:rPr>
        <w:t>]</w:t>
      </w:r>
      <w:r w:rsidR="00626A51">
        <w:rPr>
          <w:lang w:val="en-GB"/>
        </w:rPr>
        <w:t>.</w:t>
      </w:r>
    </w:p>
    <w:p w14:paraId="122F5DD0" w14:textId="6E7B6639" w:rsidR="00D93CA8" w:rsidRPr="00D93CA8" w:rsidRDefault="00D93CA8" w:rsidP="009302B0">
      <w:pPr>
        <w:pStyle w:val="Heading2"/>
        <w:rPr>
          <w:lang w:val="en-GB"/>
        </w:rPr>
      </w:pPr>
      <w:bookmarkStart w:id="49" w:name="_Ref132063314"/>
      <w:r w:rsidRPr="00D93CA8">
        <w:rPr>
          <w:lang w:val="en-GB"/>
        </w:rPr>
        <w:t>The following</w:t>
      </w:r>
      <w:r w:rsidR="00286A10" w:rsidRPr="00D93CA8">
        <w:rPr>
          <w:lang w:val="en-GB"/>
        </w:rPr>
        <w:t xml:space="preserve"> decisions relating to the DLT Foundation and its activities shall be Delegated Matter</w:t>
      </w:r>
      <w:r w:rsidRPr="00D93CA8">
        <w:rPr>
          <w:lang w:val="en-GB"/>
        </w:rPr>
        <w:t>s:</w:t>
      </w:r>
      <w:bookmarkEnd w:id="49"/>
    </w:p>
    <w:p w14:paraId="365B4AF4" w14:textId="77777777" w:rsidR="00626A51" w:rsidRDefault="00626A51" w:rsidP="00E66358">
      <w:pPr>
        <w:pStyle w:val="Heading3"/>
        <w:rPr>
          <w:lang w:val="en-GB"/>
        </w:rPr>
      </w:pPr>
      <w:bookmarkStart w:id="50" w:name="_Ref132063317"/>
      <w:r w:rsidRPr="00626A51">
        <w:rPr>
          <w:lang w:val="en-GB"/>
        </w:rPr>
        <w:t>change of name of the DLT Foundation;</w:t>
      </w:r>
      <w:bookmarkEnd w:id="50"/>
      <w:r w:rsidRPr="00626A51">
        <w:rPr>
          <w:lang w:val="en-GB"/>
        </w:rPr>
        <w:t xml:space="preserve"> </w:t>
      </w:r>
    </w:p>
    <w:p w14:paraId="5CE55FF3" w14:textId="63B96387" w:rsidR="00626A51" w:rsidRDefault="00626A51" w:rsidP="00E66358">
      <w:pPr>
        <w:pStyle w:val="Heading3"/>
        <w:rPr>
          <w:lang w:val="en-GB"/>
        </w:rPr>
      </w:pPr>
      <w:r w:rsidRPr="00626A51">
        <w:rPr>
          <w:lang w:val="en-GB"/>
        </w:rPr>
        <w:t xml:space="preserve">change of </w:t>
      </w:r>
      <w:r w:rsidR="009632CE">
        <w:rPr>
          <w:lang w:val="en-GB"/>
        </w:rPr>
        <w:t xml:space="preserve">the </w:t>
      </w:r>
      <w:r w:rsidRPr="00626A51">
        <w:rPr>
          <w:lang w:val="en-GB"/>
        </w:rPr>
        <w:t>Charter</w:t>
      </w:r>
      <w:r w:rsidR="009632CE">
        <w:rPr>
          <w:lang w:val="en-GB"/>
        </w:rPr>
        <w:t>, White Paper</w:t>
      </w:r>
      <w:r w:rsidRPr="00626A51">
        <w:rPr>
          <w:lang w:val="en-GB"/>
        </w:rPr>
        <w:t xml:space="preserve"> and DLT Framework of the DLT Foundation;</w:t>
      </w:r>
    </w:p>
    <w:p w14:paraId="1A090A7A" w14:textId="77777777" w:rsidR="00626A51" w:rsidRDefault="00626A51" w:rsidP="00E66358">
      <w:pPr>
        <w:pStyle w:val="Heading3"/>
        <w:rPr>
          <w:lang w:val="en-GB"/>
        </w:rPr>
      </w:pPr>
      <w:r w:rsidRPr="00626A51">
        <w:rPr>
          <w:lang w:val="en-GB"/>
        </w:rPr>
        <w:t>change of objects and purpose of the DLT Foundation;</w:t>
      </w:r>
    </w:p>
    <w:p w14:paraId="3DCFFDAE" w14:textId="318C9A25" w:rsidR="00626A51" w:rsidRDefault="00626A51" w:rsidP="00E66358">
      <w:pPr>
        <w:pStyle w:val="Heading3"/>
        <w:rPr>
          <w:lang w:val="en-GB"/>
        </w:rPr>
      </w:pPr>
      <w:bookmarkStart w:id="51" w:name="_Ref132063328"/>
      <w:r w:rsidRPr="00626A51">
        <w:rPr>
          <w:lang w:val="en-GB"/>
        </w:rPr>
        <w:t>change of jurisdiction of the DLT Foundation;</w:t>
      </w:r>
      <w:bookmarkEnd w:id="51"/>
    </w:p>
    <w:p w14:paraId="1DAE8168" w14:textId="77777777" w:rsidR="00626A51" w:rsidRDefault="00626A51" w:rsidP="00E66358">
      <w:pPr>
        <w:pStyle w:val="Heading3"/>
        <w:rPr>
          <w:lang w:val="en-GB"/>
        </w:rPr>
      </w:pPr>
      <w:r w:rsidRPr="00626A51">
        <w:rPr>
          <w:lang w:val="en-GB"/>
        </w:rPr>
        <w:t xml:space="preserve">appointment and removal of </w:t>
      </w:r>
      <w:r>
        <w:rPr>
          <w:lang w:val="en-GB"/>
        </w:rPr>
        <w:t>[</w:t>
      </w:r>
      <w:r w:rsidRPr="00B42304">
        <w:rPr>
          <w:i/>
          <w:iCs/>
          <w:highlight w:val="lightGray"/>
          <w:lang w:val="en-GB"/>
        </w:rPr>
        <w:t>specify members of anybody within the Organisational and Governance Structure</w:t>
      </w:r>
      <w:r>
        <w:rPr>
          <w:lang w:val="en-GB"/>
        </w:rPr>
        <w:t>]</w:t>
      </w:r>
      <w:r w:rsidRPr="00626A51">
        <w:rPr>
          <w:lang w:val="en-GB"/>
        </w:rPr>
        <w:t>;</w:t>
      </w:r>
    </w:p>
    <w:p w14:paraId="4D14FB7E" w14:textId="5E8246C4" w:rsidR="00626A51" w:rsidRDefault="00626A51" w:rsidP="00E66358">
      <w:pPr>
        <w:pStyle w:val="Heading3"/>
        <w:rPr>
          <w:lang w:val="en-GB"/>
        </w:rPr>
      </w:pPr>
      <w:r w:rsidRPr="00B42304">
        <w:rPr>
          <w:lang w:val="en-GB"/>
        </w:rPr>
        <w:t>issuance of Tokens;</w:t>
      </w:r>
    </w:p>
    <w:p w14:paraId="17397738" w14:textId="08C0CF76" w:rsidR="00D93CA8" w:rsidRPr="00D93CA8" w:rsidRDefault="00D93CA8" w:rsidP="00E66358">
      <w:pPr>
        <w:pStyle w:val="Heading3"/>
        <w:rPr>
          <w:lang w:val="en-GB"/>
        </w:rPr>
      </w:pPr>
      <w:r w:rsidRPr="00D93CA8">
        <w:rPr>
          <w:lang w:val="en-GB"/>
        </w:rPr>
        <w:t>[</w:t>
      </w:r>
      <w:r w:rsidRPr="00D93CA8">
        <w:rPr>
          <w:i/>
          <w:iCs/>
          <w:highlight w:val="lightGray"/>
          <w:lang w:val="en-GB"/>
        </w:rPr>
        <w:t xml:space="preserve">specify </w:t>
      </w:r>
      <w:r w:rsidR="00B42304">
        <w:rPr>
          <w:i/>
          <w:iCs/>
          <w:highlight w:val="lightGray"/>
          <w:lang w:val="en-GB"/>
        </w:rPr>
        <w:t xml:space="preserve">other </w:t>
      </w:r>
      <w:r w:rsidRPr="00D93CA8">
        <w:rPr>
          <w:i/>
          <w:iCs/>
          <w:highlight w:val="lightGray"/>
          <w:lang w:val="en-GB"/>
        </w:rPr>
        <w:t>matters</w:t>
      </w:r>
      <w:r w:rsidRPr="00D93CA8">
        <w:rPr>
          <w:lang w:val="en-GB"/>
        </w:rPr>
        <w:t>],</w:t>
      </w:r>
    </w:p>
    <w:p w14:paraId="0A481D1E" w14:textId="77777777" w:rsidR="00626A51" w:rsidRDefault="00D93CA8" w:rsidP="00E66358">
      <w:pPr>
        <w:pStyle w:val="BodyText30"/>
        <w:ind w:left="2117"/>
        <w:rPr>
          <w:lang w:val="en-GB"/>
        </w:rPr>
      </w:pPr>
      <w:r w:rsidRPr="00D93CA8">
        <w:rPr>
          <w:lang w:val="en-GB"/>
        </w:rPr>
        <w:t>provided that</w:t>
      </w:r>
      <w:r w:rsidR="00626A51">
        <w:rPr>
          <w:lang w:val="en-GB"/>
        </w:rPr>
        <w:t>:</w:t>
      </w:r>
    </w:p>
    <w:p w14:paraId="1544E5A5" w14:textId="5103FF23" w:rsidR="00626A51" w:rsidRPr="00626A51" w:rsidRDefault="00D93CA8" w:rsidP="00E66358">
      <w:pPr>
        <w:pStyle w:val="Heading4"/>
        <w:rPr>
          <w:lang w:val="en-GB"/>
        </w:rPr>
      </w:pPr>
      <w:r w:rsidRPr="00626A51">
        <w:rPr>
          <w:lang w:val="en-GB"/>
        </w:rPr>
        <w:t>no Reserved Matter shall or can be a Delegated Matter</w:t>
      </w:r>
      <w:r w:rsidR="00626A51" w:rsidRPr="00626A51">
        <w:rPr>
          <w:lang w:val="en-GB"/>
        </w:rPr>
        <w:t>; and</w:t>
      </w:r>
    </w:p>
    <w:p w14:paraId="215FD0E9" w14:textId="645E57E5" w:rsidR="00626A51" w:rsidRDefault="00626A51" w:rsidP="00E66358">
      <w:pPr>
        <w:pStyle w:val="Heading4"/>
        <w:rPr>
          <w:bCs/>
          <w:lang w:val="en-GB"/>
        </w:rPr>
      </w:pPr>
      <w:r w:rsidRPr="00626A51">
        <w:rPr>
          <w:lang w:val="en-GB"/>
        </w:rPr>
        <w:t>any decision or resolution on a Delegated Matter shall be subject to review by the DLT Foundation</w:t>
      </w:r>
      <w:r w:rsidRPr="00626A51">
        <w:rPr>
          <w:bCs/>
          <w:lang w:val="en-GB"/>
        </w:rPr>
        <w:t xml:space="preserve"> Council</w:t>
      </w:r>
      <w:r>
        <w:rPr>
          <w:bCs/>
          <w:lang w:val="en-GB"/>
        </w:rPr>
        <w:t xml:space="preserve"> and, if applicable in the opinion of the DLT Foundation Council, </w:t>
      </w:r>
      <w:r w:rsidRPr="00626A51">
        <w:rPr>
          <w:bCs/>
          <w:lang w:val="en-GB"/>
        </w:rPr>
        <w:t>exercise of the Veto Rights.</w:t>
      </w:r>
    </w:p>
    <w:p w14:paraId="2BB9341A" w14:textId="43239F7C" w:rsidR="00626A51" w:rsidRDefault="00626A51" w:rsidP="00E66358">
      <w:pPr>
        <w:pStyle w:val="Heading2"/>
        <w:rPr>
          <w:lang w:val="en-GB"/>
        </w:rPr>
      </w:pPr>
      <w:r>
        <w:rPr>
          <w:lang w:val="en-GB"/>
        </w:rPr>
        <w:t>The following Delegated Matters shall be Qualified Matters:</w:t>
      </w:r>
    </w:p>
    <w:p w14:paraId="262D086E" w14:textId="18BB583B" w:rsidR="00626A51" w:rsidRDefault="00626A51" w:rsidP="00E66358">
      <w:pPr>
        <w:pStyle w:val="Heading3"/>
        <w:rPr>
          <w:lang w:val="en-GB"/>
        </w:rPr>
      </w:pPr>
      <w:r>
        <w:rPr>
          <w:lang w:val="en-GB"/>
        </w:rPr>
        <w:t xml:space="preserve">matters under </w:t>
      </w:r>
      <w:r w:rsidR="00B42304">
        <w:rPr>
          <w:lang w:val="en-GB"/>
        </w:rPr>
        <w:t>sub-</w:t>
      </w:r>
      <w:r>
        <w:rPr>
          <w:lang w:val="en-GB"/>
        </w:rPr>
        <w:t>sections</w:t>
      </w:r>
      <w:r w:rsidR="00B42304">
        <w:rPr>
          <w:lang w:val="en-GB"/>
        </w:rPr>
        <w:t xml:space="preserve"> </w:t>
      </w:r>
      <w:r w:rsidR="00B42304">
        <w:rPr>
          <w:lang w:val="en-GB"/>
        </w:rPr>
        <w:fldChar w:fldCharType="begin"/>
      </w:r>
      <w:r w:rsidR="00B42304">
        <w:rPr>
          <w:lang w:val="en-GB"/>
        </w:rPr>
        <w:instrText xml:space="preserve"> REF _Ref132063317 \r \h </w:instrText>
      </w:r>
      <w:r w:rsidR="00B42304">
        <w:rPr>
          <w:lang w:val="en-GB"/>
        </w:rPr>
      </w:r>
      <w:r w:rsidR="00B42304">
        <w:rPr>
          <w:lang w:val="en-GB"/>
        </w:rPr>
        <w:fldChar w:fldCharType="separate"/>
      </w:r>
      <w:r w:rsidR="00C507FD">
        <w:rPr>
          <w:cs/>
          <w:lang w:val="en-GB"/>
        </w:rPr>
        <w:t>‎</w:t>
      </w:r>
      <w:r w:rsidR="00C507FD">
        <w:rPr>
          <w:lang w:val="en-GB"/>
        </w:rPr>
        <w:t>(b)(i)</w:t>
      </w:r>
      <w:r w:rsidR="00B42304">
        <w:rPr>
          <w:lang w:val="en-GB"/>
        </w:rPr>
        <w:fldChar w:fldCharType="end"/>
      </w:r>
      <w:r w:rsidR="00B42304">
        <w:rPr>
          <w:lang w:val="en-GB"/>
        </w:rPr>
        <w:t>-</w:t>
      </w:r>
      <w:r w:rsidR="00B42304">
        <w:rPr>
          <w:lang w:val="en-GB"/>
        </w:rPr>
        <w:fldChar w:fldCharType="begin"/>
      </w:r>
      <w:r w:rsidR="00B42304">
        <w:rPr>
          <w:lang w:val="en-GB"/>
        </w:rPr>
        <w:instrText xml:space="preserve"> REF _Ref132063328 \r \h </w:instrText>
      </w:r>
      <w:r w:rsidR="00B42304">
        <w:rPr>
          <w:lang w:val="en-GB"/>
        </w:rPr>
      </w:r>
      <w:r w:rsidR="00B42304">
        <w:rPr>
          <w:lang w:val="en-GB"/>
        </w:rPr>
        <w:fldChar w:fldCharType="separate"/>
      </w:r>
      <w:r w:rsidR="00C507FD">
        <w:rPr>
          <w:cs/>
          <w:lang w:val="en-GB"/>
        </w:rPr>
        <w:t>‎</w:t>
      </w:r>
      <w:r w:rsidR="00C507FD">
        <w:rPr>
          <w:lang w:val="en-GB"/>
        </w:rPr>
        <w:t>(b)(iv)</w:t>
      </w:r>
      <w:r w:rsidR="00B42304">
        <w:rPr>
          <w:lang w:val="en-GB"/>
        </w:rPr>
        <w:fldChar w:fldCharType="end"/>
      </w:r>
      <w:r w:rsidR="00C437FB">
        <w:rPr>
          <w:lang w:val="en-GB"/>
        </w:rPr>
        <w:t xml:space="preserve"> of section </w:t>
      </w:r>
      <w:r w:rsidR="00C437FB">
        <w:rPr>
          <w:lang w:val="en-GB"/>
        </w:rPr>
        <w:fldChar w:fldCharType="begin"/>
      </w:r>
      <w:r w:rsidR="00C437FB">
        <w:rPr>
          <w:lang w:val="en-GB"/>
        </w:rPr>
        <w:instrText xml:space="preserve"> REF _Ref139379519 \r \h </w:instrText>
      </w:r>
      <w:r w:rsidR="00C437FB">
        <w:rPr>
          <w:lang w:val="en-GB"/>
        </w:rPr>
      </w:r>
      <w:r w:rsidR="00C437FB">
        <w:rPr>
          <w:lang w:val="en-GB"/>
        </w:rPr>
        <w:fldChar w:fldCharType="separate"/>
      </w:r>
      <w:r w:rsidR="00C507FD">
        <w:rPr>
          <w:cs/>
          <w:lang w:val="en-GB"/>
        </w:rPr>
        <w:t>‎</w:t>
      </w:r>
      <w:r w:rsidR="00C507FD">
        <w:rPr>
          <w:lang w:val="en-GB"/>
        </w:rPr>
        <w:t>19</w:t>
      </w:r>
      <w:r w:rsidR="00C437FB">
        <w:rPr>
          <w:lang w:val="en-GB"/>
        </w:rPr>
        <w:fldChar w:fldCharType="end"/>
      </w:r>
      <w:r w:rsidR="00C437FB">
        <w:rPr>
          <w:lang w:val="en-GB"/>
        </w:rPr>
        <w:t xml:space="preserve"> of this Charter</w:t>
      </w:r>
      <w:r>
        <w:rPr>
          <w:lang w:val="en-GB"/>
        </w:rPr>
        <w:t>; and</w:t>
      </w:r>
    </w:p>
    <w:p w14:paraId="29268298" w14:textId="70DB3FD7" w:rsidR="00626A51" w:rsidRPr="00626A51" w:rsidRDefault="00626A51" w:rsidP="00E66358">
      <w:pPr>
        <w:pStyle w:val="Heading3"/>
        <w:rPr>
          <w:lang w:val="en-GB"/>
        </w:rPr>
      </w:pPr>
      <w:r w:rsidRPr="00D93CA8">
        <w:rPr>
          <w:lang w:val="en-GB"/>
        </w:rPr>
        <w:t>[</w:t>
      </w:r>
      <w:r w:rsidRPr="00D93CA8">
        <w:rPr>
          <w:i/>
          <w:iCs/>
          <w:highlight w:val="lightGray"/>
          <w:lang w:val="en-GB"/>
        </w:rPr>
        <w:t>specify</w:t>
      </w:r>
      <w:r>
        <w:rPr>
          <w:i/>
          <w:iCs/>
          <w:highlight w:val="lightGray"/>
          <w:lang w:val="en-GB"/>
        </w:rPr>
        <w:t xml:space="preserve"> other</w:t>
      </w:r>
      <w:r w:rsidRPr="00D93CA8">
        <w:rPr>
          <w:i/>
          <w:iCs/>
          <w:highlight w:val="lightGray"/>
          <w:lang w:val="en-GB"/>
        </w:rPr>
        <w:t xml:space="preserve"> matters</w:t>
      </w:r>
      <w:r w:rsidRPr="00D93CA8">
        <w:rPr>
          <w:lang w:val="en-GB"/>
        </w:rPr>
        <w:t>]</w:t>
      </w:r>
      <w:r>
        <w:rPr>
          <w:lang w:val="en-GB"/>
        </w:rPr>
        <w:t>,</w:t>
      </w:r>
    </w:p>
    <w:p w14:paraId="0E0BC41D" w14:textId="77777777" w:rsidR="00626A51" w:rsidRDefault="00626A51" w:rsidP="009302B0">
      <w:pPr>
        <w:pStyle w:val="BodyText4"/>
        <w:rPr>
          <w:lang w:val="en-GB"/>
        </w:rPr>
      </w:pPr>
      <w:r>
        <w:rPr>
          <w:lang w:val="en-GB"/>
        </w:rPr>
        <w:t>provided that:</w:t>
      </w:r>
    </w:p>
    <w:p w14:paraId="68017F25" w14:textId="3DACB60C" w:rsidR="00626A51" w:rsidRDefault="00626A51" w:rsidP="009302B0">
      <w:pPr>
        <w:pStyle w:val="Heading4"/>
        <w:rPr>
          <w:lang w:val="en-GB"/>
        </w:rPr>
      </w:pPr>
      <w:r>
        <w:rPr>
          <w:lang w:val="en-GB"/>
        </w:rPr>
        <w:lastRenderedPageBreak/>
        <w:tab/>
      </w:r>
      <w:r w:rsidRPr="00626A51">
        <w:rPr>
          <w:lang w:val="en-GB"/>
        </w:rPr>
        <w:t>a decision on the Qualified Matters will require the Qualified Resolution of Tokenholders</w:t>
      </w:r>
      <w:r>
        <w:rPr>
          <w:lang w:val="en-GB"/>
        </w:rPr>
        <w:t>;</w:t>
      </w:r>
      <w:r w:rsidR="00FD7233">
        <w:rPr>
          <w:lang w:val="en-GB"/>
        </w:rPr>
        <w:t xml:space="preserve"> and</w:t>
      </w:r>
    </w:p>
    <w:p w14:paraId="6D387582" w14:textId="644998C8" w:rsidR="00626A51" w:rsidRDefault="00626A51" w:rsidP="009302B0">
      <w:pPr>
        <w:pStyle w:val="Heading4"/>
        <w:rPr>
          <w:lang w:val="en-GB"/>
        </w:rPr>
      </w:pPr>
      <w:r>
        <w:rPr>
          <w:lang w:val="en-GB"/>
        </w:rPr>
        <w:tab/>
        <w:t>the other following Delegated Matters shall be Ordinary Matters and will require the Resolution of Tokenholders.</w:t>
      </w:r>
    </w:p>
    <w:p w14:paraId="039BCBE1" w14:textId="09122743" w:rsidR="00286A10" w:rsidRPr="003E1DBB" w:rsidRDefault="00D93CA8" w:rsidP="009302B0">
      <w:pPr>
        <w:pStyle w:val="Heading2"/>
        <w:rPr>
          <w:lang w:val="en-GB"/>
        </w:rPr>
      </w:pPr>
      <w:r w:rsidRPr="00D93CA8">
        <w:rPr>
          <w:lang w:val="en-GB"/>
        </w:rPr>
        <w:t>The following categories of</w:t>
      </w:r>
      <w:r w:rsidR="00FD7233">
        <w:rPr>
          <w:lang w:val="en-GB"/>
        </w:rPr>
        <w:t xml:space="preserve"> </w:t>
      </w:r>
      <w:r w:rsidR="00286A10" w:rsidRPr="00D93CA8">
        <w:rPr>
          <w:lang w:val="en-GB"/>
        </w:rPr>
        <w:t xml:space="preserve">Tokenholders </w:t>
      </w:r>
      <w:r w:rsidRPr="00D93CA8">
        <w:rPr>
          <w:lang w:val="en-GB"/>
        </w:rPr>
        <w:t>shall</w:t>
      </w:r>
      <w:r w:rsidR="00286A10" w:rsidRPr="00D93CA8">
        <w:rPr>
          <w:lang w:val="en-GB"/>
        </w:rPr>
        <w:t xml:space="preserve"> have voting rights </w:t>
      </w:r>
      <w:r w:rsidRPr="00D93CA8">
        <w:rPr>
          <w:lang w:val="en-GB"/>
        </w:rPr>
        <w:t xml:space="preserve">in respect of the </w:t>
      </w:r>
      <w:r>
        <w:rPr>
          <w:lang w:val="en-GB"/>
        </w:rPr>
        <w:t xml:space="preserve">following </w:t>
      </w:r>
      <w:r w:rsidRPr="00D93CA8">
        <w:rPr>
          <w:lang w:val="en-GB"/>
        </w:rPr>
        <w:t>Delegated Matters:</w:t>
      </w:r>
      <w:r w:rsidR="003E1DBB">
        <w:rPr>
          <w:lang w:val="en-GB"/>
        </w:rPr>
        <w:t xml:space="preserve"> </w:t>
      </w:r>
      <w:r w:rsidRPr="003E1DBB">
        <w:rPr>
          <w:lang w:val="en-GB"/>
        </w:rPr>
        <w:t>[</w:t>
      </w:r>
      <w:r w:rsidRPr="009302B0">
        <w:rPr>
          <w:i/>
          <w:iCs/>
          <w:highlight w:val="lightGray"/>
          <w:lang w:val="en-GB"/>
        </w:rPr>
        <w:t xml:space="preserve">specify category(ies) with reference to </w:t>
      </w:r>
      <w:r w:rsidR="00B42304">
        <w:rPr>
          <w:i/>
          <w:iCs/>
          <w:highlight w:val="lightGray"/>
          <w:lang w:val="en-GB"/>
        </w:rPr>
        <w:fldChar w:fldCharType="begin"/>
      </w:r>
      <w:r w:rsidR="00B42304">
        <w:rPr>
          <w:i/>
          <w:iCs/>
          <w:highlight w:val="lightGray"/>
          <w:lang w:val="en-GB"/>
        </w:rPr>
        <w:instrText xml:space="preserve"> REF _Ref132063351 \r \h </w:instrText>
      </w:r>
      <w:r w:rsidR="00B42304">
        <w:rPr>
          <w:i/>
          <w:iCs/>
          <w:highlight w:val="lightGray"/>
          <w:lang w:val="en-GB"/>
        </w:rPr>
      </w:r>
      <w:r w:rsidR="00B42304">
        <w:rPr>
          <w:i/>
          <w:iCs/>
          <w:highlight w:val="lightGray"/>
          <w:lang w:val="en-GB"/>
        </w:rPr>
        <w:fldChar w:fldCharType="separate"/>
      </w:r>
      <w:r w:rsidR="00C507FD">
        <w:rPr>
          <w:i/>
          <w:iCs/>
          <w:highlight w:val="lightGray"/>
          <w:cs/>
          <w:lang w:val="en-GB"/>
        </w:rPr>
        <w:t>‎</w:t>
      </w:r>
      <w:r w:rsidR="00C507FD">
        <w:rPr>
          <w:i/>
          <w:iCs/>
          <w:highlight w:val="lightGray"/>
          <w:lang w:val="en-GB"/>
        </w:rPr>
        <w:t>(a)</w:t>
      </w:r>
      <w:r w:rsidR="00B42304">
        <w:rPr>
          <w:i/>
          <w:iCs/>
          <w:highlight w:val="lightGray"/>
          <w:lang w:val="en-GB"/>
        </w:rPr>
        <w:fldChar w:fldCharType="end"/>
      </w:r>
      <w:r w:rsidR="00B42304">
        <w:rPr>
          <w:i/>
          <w:iCs/>
          <w:highlight w:val="lightGray"/>
          <w:lang w:val="en-GB"/>
        </w:rPr>
        <w:t xml:space="preserve"> </w:t>
      </w:r>
      <w:r w:rsidRPr="009302B0">
        <w:rPr>
          <w:i/>
          <w:iCs/>
          <w:highlight w:val="lightGray"/>
          <w:lang w:val="en-GB"/>
        </w:rPr>
        <w:t xml:space="preserve">above, specify Delegated Matter(s) with reference to </w:t>
      </w:r>
      <w:r w:rsidR="00B42304">
        <w:rPr>
          <w:i/>
          <w:iCs/>
          <w:highlight w:val="lightGray"/>
          <w:lang w:val="en-GB"/>
        </w:rPr>
        <w:fldChar w:fldCharType="begin"/>
      </w:r>
      <w:r w:rsidR="00B42304">
        <w:rPr>
          <w:i/>
          <w:iCs/>
          <w:highlight w:val="lightGray"/>
          <w:lang w:val="en-GB"/>
        </w:rPr>
        <w:instrText xml:space="preserve"> REF _Ref132063314 \r \h </w:instrText>
      </w:r>
      <w:r w:rsidR="00B42304">
        <w:rPr>
          <w:i/>
          <w:iCs/>
          <w:highlight w:val="lightGray"/>
          <w:lang w:val="en-GB"/>
        </w:rPr>
      </w:r>
      <w:r w:rsidR="00B42304">
        <w:rPr>
          <w:i/>
          <w:iCs/>
          <w:highlight w:val="lightGray"/>
          <w:lang w:val="en-GB"/>
        </w:rPr>
        <w:fldChar w:fldCharType="separate"/>
      </w:r>
      <w:r w:rsidR="00C507FD">
        <w:rPr>
          <w:i/>
          <w:iCs/>
          <w:highlight w:val="lightGray"/>
          <w:cs/>
          <w:lang w:val="en-GB"/>
        </w:rPr>
        <w:t>‎</w:t>
      </w:r>
      <w:r w:rsidR="00C507FD">
        <w:rPr>
          <w:i/>
          <w:iCs/>
          <w:highlight w:val="lightGray"/>
          <w:lang w:val="en-GB"/>
        </w:rPr>
        <w:t>(b)</w:t>
      </w:r>
      <w:r w:rsidR="00B42304">
        <w:rPr>
          <w:i/>
          <w:iCs/>
          <w:highlight w:val="lightGray"/>
          <w:lang w:val="en-GB"/>
        </w:rPr>
        <w:fldChar w:fldCharType="end"/>
      </w:r>
      <w:r w:rsidR="00B42304">
        <w:rPr>
          <w:i/>
          <w:iCs/>
          <w:highlight w:val="lightGray"/>
          <w:lang w:val="en-GB"/>
        </w:rPr>
        <w:t xml:space="preserve"> </w:t>
      </w:r>
      <w:r w:rsidRPr="009302B0">
        <w:rPr>
          <w:i/>
          <w:iCs/>
          <w:highlight w:val="lightGray"/>
          <w:lang w:val="en-GB"/>
        </w:rPr>
        <w:t xml:space="preserve">above </w:t>
      </w:r>
      <w:r w:rsidR="00286A10" w:rsidRPr="009302B0">
        <w:rPr>
          <w:i/>
          <w:iCs/>
          <w:highlight w:val="lightGray"/>
          <w:lang w:val="en-GB"/>
        </w:rPr>
        <w:t xml:space="preserve">and, if applicable, circumstances in which such voting rights arise for </w:t>
      </w:r>
      <w:r w:rsidRPr="009302B0">
        <w:rPr>
          <w:i/>
          <w:iCs/>
          <w:highlight w:val="lightGray"/>
          <w:lang w:val="en-GB"/>
        </w:rPr>
        <w:t xml:space="preserve">each </w:t>
      </w:r>
      <w:r w:rsidR="00286A10" w:rsidRPr="009302B0">
        <w:rPr>
          <w:i/>
          <w:iCs/>
          <w:highlight w:val="lightGray"/>
          <w:lang w:val="en-GB"/>
        </w:rPr>
        <w:t>category of Tokenholders</w:t>
      </w:r>
      <w:r w:rsidRPr="003E1DBB">
        <w:rPr>
          <w:lang w:val="en-GB"/>
        </w:rPr>
        <w:t>]</w:t>
      </w:r>
      <w:r w:rsidR="003A23A7" w:rsidRPr="003E1DBB">
        <w:rPr>
          <w:lang w:val="en-GB"/>
        </w:rPr>
        <w:t>.</w:t>
      </w:r>
    </w:p>
    <w:p w14:paraId="06806C6D" w14:textId="07DCA12C" w:rsidR="003E1DBB" w:rsidRDefault="003E1DBB" w:rsidP="009302B0">
      <w:pPr>
        <w:pStyle w:val="Heading2"/>
        <w:rPr>
          <w:lang w:val="en-GB"/>
        </w:rPr>
      </w:pPr>
      <w:r>
        <w:rPr>
          <w:lang w:val="en-GB"/>
        </w:rPr>
        <w:t>The voting rights of Tokenholders shall be exercised by the Voting of Tokenholders. If there is only one Tokenholder, it will adopt a Resolution of Tokenholders in the form of a decision</w:t>
      </w:r>
      <w:r w:rsidR="00B42304">
        <w:rPr>
          <w:lang w:val="en-GB"/>
        </w:rPr>
        <w:t xml:space="preserve"> of sole Tokenholder (which for the purposes of the Regulations, shall be treated</w:t>
      </w:r>
      <w:r w:rsidR="00FD7233">
        <w:rPr>
          <w:lang w:val="en-GB"/>
        </w:rPr>
        <w:t xml:space="preserve"> as</w:t>
      </w:r>
      <w:r w:rsidR="00B42304">
        <w:rPr>
          <w:lang w:val="en-GB"/>
        </w:rPr>
        <w:t xml:space="preserve"> the result of the Voting of Tokenholders)</w:t>
      </w:r>
      <w:r>
        <w:rPr>
          <w:lang w:val="en-GB"/>
        </w:rPr>
        <w:t>.</w:t>
      </w:r>
    </w:p>
    <w:p w14:paraId="7B91CB10" w14:textId="36ADC833" w:rsidR="003E1DBB" w:rsidRPr="00E853F1" w:rsidRDefault="003E1DBB" w:rsidP="009302B0">
      <w:pPr>
        <w:pStyle w:val="Heading2"/>
        <w:rPr>
          <w:lang w:val="en-GB"/>
        </w:rPr>
      </w:pPr>
      <w:r>
        <w:rPr>
          <w:lang w:val="en-GB"/>
        </w:rPr>
        <w:t>The Voting of Tokenholders</w:t>
      </w:r>
      <w:r w:rsidRPr="00E853F1">
        <w:rPr>
          <w:lang w:val="en-GB"/>
        </w:rPr>
        <w:t xml:space="preserve"> shall be</w:t>
      </w:r>
      <w:r>
        <w:rPr>
          <w:lang w:val="en-GB"/>
        </w:rPr>
        <w:t xml:space="preserve"> considered due</w:t>
      </w:r>
      <w:r w:rsidRPr="00E853F1">
        <w:rPr>
          <w:lang w:val="en-GB"/>
        </w:rPr>
        <w:t>:</w:t>
      </w:r>
    </w:p>
    <w:p w14:paraId="232815A8" w14:textId="7859EFA3" w:rsidR="003E1DBB" w:rsidRPr="00E853F1" w:rsidRDefault="003E1DBB" w:rsidP="009302B0">
      <w:pPr>
        <w:pStyle w:val="Heading3"/>
        <w:rPr>
          <w:lang w:val="en-GB"/>
        </w:rPr>
      </w:pPr>
      <w:r w:rsidRPr="00E853F1">
        <w:rPr>
          <w:lang w:val="en-GB"/>
        </w:rPr>
        <w:t xml:space="preserve">in the case of the </w:t>
      </w:r>
      <w:r>
        <w:rPr>
          <w:lang w:val="en-GB"/>
        </w:rPr>
        <w:t>DLT Foundation</w:t>
      </w:r>
      <w:r w:rsidRPr="00E853F1">
        <w:rPr>
          <w:lang w:val="en-GB"/>
        </w:rPr>
        <w:t xml:space="preserve"> with </w:t>
      </w:r>
      <w:r>
        <w:rPr>
          <w:lang w:val="en-GB"/>
        </w:rPr>
        <w:t>two Tokenholders,</w:t>
      </w:r>
      <w:r w:rsidRPr="00E853F1">
        <w:rPr>
          <w:lang w:val="en-GB"/>
        </w:rPr>
        <w:t xml:space="preserve"> both </w:t>
      </w:r>
      <w:r>
        <w:rPr>
          <w:lang w:val="en-GB"/>
        </w:rPr>
        <w:t>Tokenholders cast a vote</w:t>
      </w:r>
      <w:r w:rsidRPr="00E853F1">
        <w:rPr>
          <w:lang w:val="en-GB"/>
        </w:rPr>
        <w:t>; and</w:t>
      </w:r>
    </w:p>
    <w:p w14:paraId="0DC54BD0" w14:textId="298B68E1" w:rsidR="003E1DBB" w:rsidRDefault="003E1DBB" w:rsidP="009302B0">
      <w:pPr>
        <w:pStyle w:val="Heading3"/>
        <w:rPr>
          <w:lang w:val="en-GB"/>
        </w:rPr>
      </w:pPr>
      <w:r w:rsidRPr="00E853F1">
        <w:rPr>
          <w:lang w:val="en-GB"/>
        </w:rPr>
        <w:t xml:space="preserve">in the case of the DLT Foundation with three or more </w:t>
      </w:r>
      <w:r>
        <w:rPr>
          <w:lang w:val="en-GB"/>
        </w:rPr>
        <w:t>Tokenholders:</w:t>
      </w:r>
    </w:p>
    <w:p w14:paraId="45B994E4" w14:textId="0002543E" w:rsidR="003E1DBB" w:rsidRPr="003E1DBB" w:rsidRDefault="003E1DBB" w:rsidP="009302B0">
      <w:pPr>
        <w:pStyle w:val="Heading4"/>
        <w:rPr>
          <w:lang w:val="en-GB"/>
        </w:rPr>
      </w:pPr>
      <w:r w:rsidRPr="003E1DBB">
        <w:rPr>
          <w:lang w:val="en-GB"/>
        </w:rPr>
        <w:t xml:space="preserve">no less than </w:t>
      </w:r>
      <w:r>
        <w:rPr>
          <w:lang w:val="en-GB"/>
        </w:rPr>
        <w:t>[</w:t>
      </w:r>
      <w:r w:rsidRPr="003E1DBB">
        <w:rPr>
          <w:lang w:val="en-GB"/>
        </w:rPr>
        <w:t>5</w:t>
      </w:r>
      <w:r w:rsidR="00407262">
        <w:rPr>
          <w:lang w:val="en-GB"/>
        </w:rPr>
        <w:t>1</w:t>
      </w:r>
      <w:r w:rsidRPr="003E1DBB">
        <w:rPr>
          <w:lang w:val="en-GB"/>
        </w:rPr>
        <w:t>%</w:t>
      </w:r>
      <w:r>
        <w:rPr>
          <w:lang w:val="en-GB"/>
        </w:rPr>
        <w:t>]</w:t>
      </w:r>
      <w:r w:rsidRPr="003E1DBB">
        <w:rPr>
          <w:lang w:val="en-GB"/>
        </w:rPr>
        <w:t xml:space="preserve"> of all Tokenholders having voting rights in respect of the relevant Delegated Matters</w:t>
      </w:r>
      <w:r>
        <w:rPr>
          <w:lang w:val="en-GB"/>
        </w:rPr>
        <w:t xml:space="preserve"> which are Ordinary Matters; and</w:t>
      </w:r>
    </w:p>
    <w:p w14:paraId="1269559F" w14:textId="18CD2BC0" w:rsidR="003E1DBB" w:rsidRPr="00460A52" w:rsidRDefault="003E1DBB" w:rsidP="009302B0">
      <w:pPr>
        <w:pStyle w:val="Heading4"/>
        <w:rPr>
          <w:rFonts w:cstheme="minorBidi"/>
          <w:lang w:val="en-GB"/>
        </w:rPr>
      </w:pPr>
      <w:r>
        <w:rPr>
          <w:lang w:val="en-GB"/>
        </w:rPr>
        <w:t>no less than 5</w:t>
      </w:r>
      <w:r w:rsidR="00407262">
        <w:rPr>
          <w:lang w:val="en-GB"/>
        </w:rPr>
        <w:t>1</w:t>
      </w:r>
      <w:r>
        <w:rPr>
          <w:lang w:val="en-GB"/>
        </w:rPr>
        <w:t>% of all Tokenholders having voting rights in respect of the relevant Delegated Matters which are Qualified Matters.</w:t>
      </w:r>
      <w:r>
        <w:rPr>
          <w:rStyle w:val="FootnoteReference"/>
          <w:rFonts w:asciiTheme="minorBidi" w:hAnsiTheme="minorBidi"/>
          <w:bCs/>
          <w:szCs w:val="20"/>
          <w:lang w:val="en-GB"/>
        </w:rPr>
        <w:footnoteReference w:id="16"/>
      </w:r>
    </w:p>
    <w:p w14:paraId="214B655F" w14:textId="2D59B81D" w:rsidR="0038772A" w:rsidRPr="00E853F1" w:rsidRDefault="0038772A" w:rsidP="009302B0">
      <w:pPr>
        <w:pStyle w:val="Heading2"/>
        <w:rPr>
          <w:lang w:val="en-GB"/>
        </w:rPr>
      </w:pPr>
      <w:r w:rsidRPr="00E853F1">
        <w:rPr>
          <w:lang w:val="en-GB"/>
        </w:rPr>
        <w:t xml:space="preserve">The DLT Foundation Council may at any time </w:t>
      </w:r>
      <w:r>
        <w:rPr>
          <w:lang w:val="en-GB"/>
        </w:rPr>
        <w:t xml:space="preserve">initiate the Voting of Tokenholders </w:t>
      </w:r>
      <w:r w:rsidRPr="00E853F1">
        <w:rPr>
          <w:lang w:val="en-GB"/>
        </w:rPr>
        <w:t xml:space="preserve">by giving to each </w:t>
      </w:r>
      <w:r>
        <w:rPr>
          <w:lang w:val="en-GB"/>
        </w:rPr>
        <w:t xml:space="preserve">Tokenholder a list of matters to be decided </w:t>
      </w:r>
      <w:r w:rsidR="00B42304">
        <w:rPr>
          <w:lang w:val="en-GB"/>
        </w:rPr>
        <w:t xml:space="preserve">upon </w:t>
      </w:r>
      <w:r>
        <w:rPr>
          <w:lang w:val="en-GB"/>
        </w:rPr>
        <w:t>during the Voting of Tokenholders</w:t>
      </w:r>
      <w:r w:rsidR="00B42304">
        <w:rPr>
          <w:lang w:val="en-GB"/>
        </w:rPr>
        <w:t xml:space="preserve"> together with the options for voting</w:t>
      </w:r>
      <w:r>
        <w:rPr>
          <w:lang w:val="en-GB"/>
        </w:rPr>
        <w:t xml:space="preserve"> and</w:t>
      </w:r>
      <w:r w:rsidRPr="00E853F1">
        <w:rPr>
          <w:lang w:val="en-GB"/>
        </w:rPr>
        <w:t xml:space="preserve"> not less than </w:t>
      </w:r>
      <w:r>
        <w:rPr>
          <w:lang w:val="en-GB"/>
        </w:rPr>
        <w:t>[10 days]</w:t>
      </w:r>
      <w:r w:rsidRPr="00E853F1">
        <w:rPr>
          <w:lang w:val="en-GB"/>
        </w:rPr>
        <w:t xml:space="preserve"> </w:t>
      </w:r>
      <w:r>
        <w:rPr>
          <w:lang w:val="en-GB"/>
        </w:rPr>
        <w:t xml:space="preserve">period for the exercise of the vote, </w:t>
      </w:r>
      <w:r w:rsidRPr="00E853F1">
        <w:rPr>
          <w:lang w:val="en-GB"/>
        </w:rPr>
        <w:t xml:space="preserve">provided that </w:t>
      </w:r>
      <w:r>
        <w:rPr>
          <w:lang w:val="en-GB"/>
        </w:rPr>
        <w:t xml:space="preserve">such period may, if so reasonably required, be decreased </w:t>
      </w:r>
      <w:r w:rsidRPr="00E853F1">
        <w:rPr>
          <w:lang w:val="en-GB"/>
        </w:rPr>
        <w:t xml:space="preserve">in such manner as </w:t>
      </w:r>
      <w:r>
        <w:rPr>
          <w:lang w:val="en-GB"/>
        </w:rPr>
        <w:t>the DLT Foundation Council</w:t>
      </w:r>
      <w:r w:rsidRPr="00E853F1">
        <w:rPr>
          <w:lang w:val="en-GB"/>
        </w:rPr>
        <w:t xml:space="preserve"> shall approve.</w:t>
      </w:r>
    </w:p>
    <w:p w14:paraId="0BDB04E6" w14:textId="280D327C" w:rsidR="0038772A" w:rsidRPr="00E853F1" w:rsidRDefault="0038772A" w:rsidP="009302B0">
      <w:pPr>
        <w:pStyle w:val="Heading2"/>
        <w:rPr>
          <w:lang w:val="en-GB"/>
        </w:rPr>
      </w:pPr>
      <w:r w:rsidRPr="00E853F1">
        <w:rPr>
          <w:lang w:val="en-GB"/>
        </w:rPr>
        <w:t xml:space="preserve">The use of electronic means for the purpose of </w:t>
      </w:r>
      <w:r>
        <w:rPr>
          <w:lang w:val="en-GB"/>
        </w:rPr>
        <w:t xml:space="preserve">the Voting of Tokenholders </w:t>
      </w:r>
      <w:r w:rsidRPr="00E853F1">
        <w:rPr>
          <w:lang w:val="en-GB"/>
        </w:rPr>
        <w:t>may be made subject only to such requirements and restrictions as are:</w:t>
      </w:r>
    </w:p>
    <w:p w14:paraId="6C579D74" w14:textId="1A401B15" w:rsidR="0038772A" w:rsidRPr="00E853F1" w:rsidRDefault="0038772A" w:rsidP="009302B0">
      <w:pPr>
        <w:pStyle w:val="Heading3"/>
        <w:rPr>
          <w:lang w:val="en-GB"/>
        </w:rPr>
      </w:pPr>
      <w:r w:rsidRPr="00E853F1">
        <w:rPr>
          <w:lang w:val="en-GB"/>
        </w:rPr>
        <w:t>necessary to ensure the identification of those taking part and the security of the electronic communication</w:t>
      </w:r>
      <w:r w:rsidR="00FD7233">
        <w:rPr>
          <w:lang w:val="en-GB"/>
        </w:rPr>
        <w:t>;</w:t>
      </w:r>
      <w:r w:rsidRPr="00E853F1">
        <w:rPr>
          <w:lang w:val="en-GB"/>
        </w:rPr>
        <w:t xml:space="preserve"> and</w:t>
      </w:r>
    </w:p>
    <w:p w14:paraId="7CEBBAB4" w14:textId="77777777" w:rsidR="000233BE" w:rsidRDefault="0038772A" w:rsidP="009302B0">
      <w:pPr>
        <w:pStyle w:val="Heading3"/>
        <w:rPr>
          <w:lang w:val="en-GB"/>
        </w:rPr>
      </w:pPr>
      <w:r w:rsidRPr="00E853F1">
        <w:rPr>
          <w:lang w:val="en-GB"/>
        </w:rPr>
        <w:t>proportionate to the achievement of those objectives</w:t>
      </w:r>
      <w:r w:rsidR="000233BE">
        <w:rPr>
          <w:lang w:val="en-GB"/>
        </w:rPr>
        <w:t>,</w:t>
      </w:r>
    </w:p>
    <w:p w14:paraId="78406A4A" w14:textId="041558DE" w:rsidR="0038772A" w:rsidRPr="00E853F1" w:rsidRDefault="000233BE" w:rsidP="000233BE">
      <w:pPr>
        <w:pStyle w:val="Heading3"/>
        <w:numPr>
          <w:ilvl w:val="0"/>
          <w:numId w:val="0"/>
        </w:numPr>
        <w:ind w:left="2098"/>
        <w:rPr>
          <w:lang w:val="en-GB"/>
        </w:rPr>
      </w:pPr>
      <w:r>
        <w:rPr>
          <w:lang w:val="en-GB"/>
        </w:rPr>
        <w:t>namely: [</w:t>
      </w:r>
      <w:r w:rsidRPr="000233BE">
        <w:rPr>
          <w:i/>
          <w:iCs/>
          <w:highlight w:val="lightGray"/>
          <w:lang w:val="en-GB"/>
        </w:rPr>
        <w:t>detailed description of voting procedures, including from a DLT Framework perspective, to be added</w:t>
      </w:r>
      <w:r>
        <w:rPr>
          <w:lang w:val="en-GB"/>
        </w:rPr>
        <w:t>]</w:t>
      </w:r>
      <w:r w:rsidR="0038772A" w:rsidRPr="00E853F1">
        <w:rPr>
          <w:lang w:val="en-GB"/>
        </w:rPr>
        <w:t>.</w:t>
      </w:r>
    </w:p>
    <w:p w14:paraId="32244B11" w14:textId="0123E16E" w:rsidR="001E3F7F" w:rsidRPr="009752B9" w:rsidRDefault="001E3F7F" w:rsidP="009302B0">
      <w:pPr>
        <w:pStyle w:val="Heading1"/>
        <w:rPr>
          <w:lang w:val="en-GB"/>
        </w:rPr>
      </w:pPr>
      <w:bookmarkStart w:id="52" w:name="_Toc139367112"/>
      <w:bookmarkStart w:id="53" w:name="_Ref139379587"/>
      <w:r w:rsidRPr="009752B9">
        <w:rPr>
          <w:lang w:val="en-GB"/>
        </w:rPr>
        <w:lastRenderedPageBreak/>
        <w:t>Tokens</w:t>
      </w:r>
      <w:r w:rsidR="0023797F" w:rsidRPr="009752B9">
        <w:rPr>
          <w:lang w:val="en-GB"/>
        </w:rPr>
        <w:t xml:space="preserve"> and Token issuance</w:t>
      </w:r>
      <w:r w:rsidR="001479C8" w:rsidRPr="009752B9">
        <w:rPr>
          <w:rStyle w:val="FootnoteReference"/>
          <w:rFonts w:asciiTheme="minorBidi" w:hAnsiTheme="minorBidi"/>
          <w:szCs w:val="20"/>
          <w:lang w:val="en-GB"/>
        </w:rPr>
        <w:footnoteReference w:id="17"/>
      </w:r>
      <w:bookmarkEnd w:id="52"/>
      <w:bookmarkEnd w:id="53"/>
    </w:p>
    <w:p w14:paraId="7BA265EA" w14:textId="77777777" w:rsidR="0023797F" w:rsidRPr="009752B9" w:rsidRDefault="0023797F" w:rsidP="009302B0">
      <w:pPr>
        <w:pStyle w:val="Heading2"/>
        <w:rPr>
          <w:lang w:val="en-GB"/>
        </w:rPr>
      </w:pPr>
      <w:r w:rsidRPr="009752B9">
        <w:rPr>
          <w:lang w:val="en-GB"/>
        </w:rPr>
        <w:t>The DLT Foundation shall:</w:t>
      </w:r>
    </w:p>
    <w:p w14:paraId="5A661E81" w14:textId="573E36D3" w:rsidR="0023797F" w:rsidRPr="009752B9" w:rsidRDefault="0023797F" w:rsidP="009302B0">
      <w:pPr>
        <w:pStyle w:val="Heading3"/>
        <w:rPr>
          <w:rFonts w:eastAsiaTheme="majorEastAsia"/>
        </w:rPr>
      </w:pPr>
      <w:r w:rsidRPr="009752B9">
        <w:rPr>
          <w:rFonts w:eastAsiaTheme="majorEastAsia"/>
        </w:rPr>
        <w:t>be entitled to issue the following types of Tokens: [</w:t>
      </w:r>
      <w:r w:rsidRPr="009752B9">
        <w:rPr>
          <w:rFonts w:eastAsiaTheme="majorEastAsia"/>
          <w:i/>
          <w:iCs/>
          <w:highlight w:val="lightGray"/>
        </w:rPr>
        <w:t>specify types</w:t>
      </w:r>
      <w:r w:rsidRPr="009752B9">
        <w:rPr>
          <w:rFonts w:eastAsiaTheme="majorEastAsia"/>
        </w:rPr>
        <w:t>]; and</w:t>
      </w:r>
    </w:p>
    <w:p w14:paraId="01F915B4" w14:textId="77777777" w:rsidR="0023797F" w:rsidRPr="009752B9" w:rsidRDefault="0023797F" w:rsidP="009302B0">
      <w:pPr>
        <w:pStyle w:val="Heading3"/>
        <w:rPr>
          <w:lang w:val="en-GB"/>
        </w:rPr>
      </w:pPr>
      <w:r w:rsidRPr="009752B9">
        <w:rPr>
          <w:rFonts w:eastAsiaTheme="majorEastAsia"/>
        </w:rPr>
        <w:t>not be</w:t>
      </w:r>
      <w:r w:rsidRPr="009752B9">
        <w:rPr>
          <w:lang w:val="en-GB"/>
        </w:rPr>
        <w:t xml:space="preserve"> entitled to issue:</w:t>
      </w:r>
    </w:p>
    <w:p w14:paraId="297F89FF" w14:textId="30F2D79A" w:rsidR="0023797F" w:rsidRPr="009752B9" w:rsidRDefault="0023797F" w:rsidP="00D14A49">
      <w:pPr>
        <w:pStyle w:val="Heading4"/>
        <w:rPr>
          <w:lang w:val="en-GB"/>
        </w:rPr>
      </w:pPr>
      <w:r w:rsidRPr="009752B9">
        <w:rPr>
          <w:lang w:val="en-GB"/>
        </w:rPr>
        <w:t xml:space="preserve">the </w:t>
      </w:r>
      <w:r w:rsidRPr="009752B9">
        <w:rPr>
          <w:rFonts w:eastAsiaTheme="majorEastAsia"/>
        </w:rPr>
        <w:t>following</w:t>
      </w:r>
      <w:r w:rsidRPr="009752B9">
        <w:rPr>
          <w:lang w:val="en-GB"/>
        </w:rPr>
        <w:t xml:space="preserve"> types of Tokens [</w:t>
      </w:r>
      <w:r w:rsidRPr="00B42304">
        <w:rPr>
          <w:i/>
          <w:iCs/>
          <w:highlight w:val="lightGray"/>
          <w:lang w:val="en-GB"/>
        </w:rPr>
        <w:t>specify prohibited types</w:t>
      </w:r>
      <w:r w:rsidRPr="009752B9">
        <w:rPr>
          <w:lang w:val="en-GB"/>
        </w:rPr>
        <w:t>], or Tokens for [</w:t>
      </w:r>
      <w:r w:rsidRPr="00B42304">
        <w:rPr>
          <w:i/>
          <w:iCs/>
          <w:highlight w:val="lightGray"/>
          <w:lang w:val="en-GB"/>
        </w:rPr>
        <w:t>specify prohibited purpose</w:t>
      </w:r>
      <w:r w:rsidR="00B42304">
        <w:rPr>
          <w:i/>
          <w:iCs/>
          <w:highlight w:val="lightGray"/>
          <w:lang w:val="en-GB"/>
        </w:rPr>
        <w:t>s or intended use</w:t>
      </w:r>
      <w:r w:rsidRPr="00B42304">
        <w:rPr>
          <w:i/>
          <w:iCs/>
          <w:highlight w:val="lightGray"/>
          <w:lang w:val="en-GB"/>
        </w:rPr>
        <w:t>s</w:t>
      </w:r>
      <w:r w:rsidRPr="009752B9">
        <w:rPr>
          <w:lang w:val="en-GB"/>
        </w:rPr>
        <w:t>]; or</w:t>
      </w:r>
    </w:p>
    <w:p w14:paraId="517B38D2" w14:textId="1818111B" w:rsidR="0023797F" w:rsidRPr="009752B9" w:rsidRDefault="0023797F" w:rsidP="009302B0">
      <w:pPr>
        <w:pStyle w:val="Heading4"/>
        <w:rPr>
          <w:lang w:val="en-GB"/>
        </w:rPr>
      </w:pPr>
      <w:r w:rsidRPr="009752B9">
        <w:rPr>
          <w:lang w:val="en-GB"/>
        </w:rPr>
        <w:t xml:space="preserve">any other types of Tokens which are prohibited by applicable law or for a </w:t>
      </w:r>
      <w:r w:rsidRPr="009752B9">
        <w:rPr>
          <w:rFonts w:eastAsiaTheme="majorEastAsia"/>
        </w:rPr>
        <w:t>purpose</w:t>
      </w:r>
      <w:r w:rsidRPr="009752B9">
        <w:rPr>
          <w:lang w:val="en-GB"/>
        </w:rPr>
        <w:t xml:space="preserve"> or intended use.</w:t>
      </w:r>
    </w:p>
    <w:p w14:paraId="53306487" w14:textId="63351921" w:rsidR="0023797F" w:rsidRPr="003A23A7" w:rsidRDefault="0023797F" w:rsidP="009302B0">
      <w:pPr>
        <w:pStyle w:val="Heading2"/>
        <w:rPr>
          <w:lang w:val="en-GB"/>
        </w:rPr>
      </w:pPr>
      <w:r w:rsidRPr="009752B9">
        <w:rPr>
          <w:lang w:val="en-GB"/>
        </w:rPr>
        <w:t>The Tokens shall be issued by [</w:t>
      </w:r>
      <w:r w:rsidRPr="009302B0">
        <w:rPr>
          <w:i/>
          <w:iCs/>
          <w:highlight w:val="lightGray"/>
          <w:lang w:val="en-GB"/>
        </w:rPr>
        <w:t>Resolution of Councillors</w:t>
      </w:r>
      <w:r w:rsidRPr="009752B9">
        <w:rPr>
          <w:lang w:val="en-GB"/>
        </w:rPr>
        <w:t>]. Any subsequent Token issuance shall be subject to [</w:t>
      </w:r>
      <w:r w:rsidRPr="009302B0">
        <w:rPr>
          <w:i/>
          <w:iCs/>
          <w:highlight w:val="lightGray"/>
          <w:lang w:val="en-GB"/>
        </w:rPr>
        <w:t>[Qualified] Resolution of Councillors] [and [Qualified] Resolution of Tokenholders</w:t>
      </w:r>
      <w:r w:rsidRPr="009752B9">
        <w:rPr>
          <w:lang w:val="en-GB"/>
        </w:rPr>
        <w:t>].</w:t>
      </w:r>
    </w:p>
    <w:p w14:paraId="0711EA0C" w14:textId="3D8592A2" w:rsidR="003A23A7" w:rsidRPr="003A23A7" w:rsidRDefault="003A23A7" w:rsidP="009302B0">
      <w:pPr>
        <w:pStyle w:val="Heading2"/>
        <w:rPr>
          <w:rFonts w:eastAsiaTheme="majorEastAsia"/>
        </w:rPr>
      </w:pPr>
      <w:r w:rsidRPr="003A23A7">
        <w:rPr>
          <w:lang w:val="en-GB"/>
        </w:rPr>
        <w:t>The Tokens shall be: [</w:t>
      </w:r>
      <w:r w:rsidRPr="009302B0">
        <w:rPr>
          <w:i/>
          <w:iCs/>
          <w:highlight w:val="lightGray"/>
          <w:lang w:val="en-GB"/>
        </w:rPr>
        <w:t xml:space="preserve">appropriate details to be added, including </w:t>
      </w:r>
      <w:r w:rsidRPr="009302B0">
        <w:rPr>
          <w:rFonts w:eastAsiaTheme="majorEastAsia"/>
          <w:i/>
          <w:iCs/>
          <w:highlight w:val="lightGray"/>
        </w:rPr>
        <w:t>details of operation of smart contracts; vesting schedules; and overall token supply over time</w:t>
      </w:r>
      <w:r w:rsidRPr="003A23A7">
        <w:rPr>
          <w:rFonts w:eastAsiaTheme="majorEastAsia"/>
        </w:rPr>
        <w:t>].</w:t>
      </w:r>
    </w:p>
    <w:p w14:paraId="6C111F96" w14:textId="70941696" w:rsidR="003A23A7" w:rsidRDefault="003A23A7" w:rsidP="009302B0">
      <w:pPr>
        <w:pStyle w:val="Heading2"/>
        <w:rPr>
          <w:rFonts w:eastAsiaTheme="majorEastAsia"/>
        </w:rPr>
      </w:pPr>
      <w:r w:rsidRPr="003A23A7">
        <w:rPr>
          <w:lang w:val="en-GB"/>
        </w:rPr>
        <w:t>Subject to section (</w:t>
      </w:r>
      <w:r w:rsidR="00FD7233">
        <w:rPr>
          <w:lang w:val="en-GB"/>
        </w:rPr>
        <w:t>e</w:t>
      </w:r>
      <w:r w:rsidRPr="003A23A7">
        <w:rPr>
          <w:lang w:val="en-GB"/>
        </w:rPr>
        <w:t xml:space="preserve">) </w:t>
      </w:r>
      <w:r w:rsidR="00C437FB">
        <w:rPr>
          <w:lang w:val="en-GB"/>
        </w:rPr>
        <w:t xml:space="preserve">of section </w:t>
      </w:r>
      <w:r w:rsidR="00C437FB">
        <w:rPr>
          <w:lang w:val="en-GB"/>
        </w:rPr>
        <w:fldChar w:fldCharType="begin"/>
      </w:r>
      <w:r w:rsidR="00C437FB">
        <w:rPr>
          <w:lang w:val="en-GB"/>
        </w:rPr>
        <w:instrText xml:space="preserve"> REF _Ref139379587 \r \h </w:instrText>
      </w:r>
      <w:r w:rsidR="00C437FB">
        <w:rPr>
          <w:lang w:val="en-GB"/>
        </w:rPr>
      </w:r>
      <w:r w:rsidR="00C437FB">
        <w:rPr>
          <w:lang w:val="en-GB"/>
        </w:rPr>
        <w:fldChar w:fldCharType="separate"/>
      </w:r>
      <w:r w:rsidR="00C507FD">
        <w:rPr>
          <w:cs/>
          <w:lang w:val="en-GB"/>
        </w:rPr>
        <w:t>‎</w:t>
      </w:r>
      <w:r w:rsidR="00C507FD">
        <w:rPr>
          <w:lang w:val="en-GB"/>
        </w:rPr>
        <w:t>20</w:t>
      </w:r>
      <w:r w:rsidR="00C437FB">
        <w:rPr>
          <w:lang w:val="en-GB"/>
        </w:rPr>
        <w:fldChar w:fldCharType="end"/>
      </w:r>
      <w:r w:rsidR="00C437FB">
        <w:rPr>
          <w:lang w:val="en-GB"/>
        </w:rPr>
        <w:t xml:space="preserve"> of this Charter</w:t>
      </w:r>
      <w:r w:rsidRPr="003A23A7">
        <w:rPr>
          <w:lang w:val="en-GB"/>
        </w:rPr>
        <w:t>, the</w:t>
      </w:r>
      <w:r w:rsidRPr="003A23A7">
        <w:rPr>
          <w:rFonts w:eastAsiaTheme="majorEastAsia"/>
        </w:rPr>
        <w:t xml:space="preserve"> Tokens can be transferred as follows: [</w:t>
      </w:r>
      <w:r w:rsidRPr="009302B0">
        <w:rPr>
          <w:rFonts w:eastAsiaTheme="majorEastAsia"/>
          <w:i/>
          <w:iCs/>
          <w:highlight w:val="lightGray"/>
        </w:rPr>
        <w:t xml:space="preserve">add details regarding possibility of transfer and transfer mechanics, including how transfer is documented; how transfer shall be made; </w:t>
      </w:r>
      <w:r w:rsidR="00B42304">
        <w:rPr>
          <w:rFonts w:eastAsiaTheme="majorEastAsia"/>
          <w:i/>
          <w:iCs/>
          <w:highlight w:val="lightGray"/>
        </w:rPr>
        <w:t xml:space="preserve">when it is effective; </w:t>
      </w:r>
      <w:r w:rsidRPr="009302B0">
        <w:rPr>
          <w:rFonts w:eastAsiaTheme="majorEastAsia"/>
          <w:i/>
          <w:iCs/>
          <w:highlight w:val="lightGray"/>
        </w:rPr>
        <w:t>where notice of transfer is to be submitted (e.g. to the DLT Foundation Council)</w:t>
      </w:r>
      <w:r w:rsidRPr="003A23A7">
        <w:rPr>
          <w:rFonts w:eastAsiaTheme="majorEastAsia"/>
        </w:rPr>
        <w:t>]</w:t>
      </w:r>
      <w:r>
        <w:rPr>
          <w:rFonts w:eastAsiaTheme="majorEastAsia"/>
        </w:rPr>
        <w:t>.</w:t>
      </w:r>
    </w:p>
    <w:p w14:paraId="1F7776D9" w14:textId="299DEA79" w:rsidR="003A23A7" w:rsidRDefault="003A23A7" w:rsidP="009302B0">
      <w:pPr>
        <w:pStyle w:val="Heading2"/>
        <w:rPr>
          <w:lang w:val="en-GB"/>
        </w:rPr>
      </w:pPr>
      <w:r w:rsidRPr="003A23A7">
        <w:rPr>
          <w:lang w:val="en-GB"/>
        </w:rPr>
        <w:t>The Tokens' transferability shall be limited by the following:</w:t>
      </w:r>
    </w:p>
    <w:p w14:paraId="2A38FE8C" w14:textId="2E61D9AD" w:rsidR="003A23A7" w:rsidRDefault="003A23A7" w:rsidP="009302B0">
      <w:pPr>
        <w:pStyle w:val="Heading3"/>
        <w:rPr>
          <w:lang w:val="en-GB"/>
        </w:rPr>
      </w:pPr>
      <w:r>
        <w:rPr>
          <w:lang w:val="en-GB"/>
        </w:rPr>
        <w:t>[</w:t>
      </w:r>
      <w:r w:rsidRPr="009302B0">
        <w:rPr>
          <w:i/>
          <w:iCs/>
          <w:highlight w:val="lightGray"/>
          <w:lang w:val="en-GB"/>
        </w:rPr>
        <w:t>details of any applicable pre-emption rights</w:t>
      </w:r>
      <w:r w:rsidRPr="009302B0">
        <w:rPr>
          <w:i/>
          <w:iCs/>
          <w:lang w:val="en-GB"/>
        </w:rPr>
        <w:t>;</w:t>
      </w:r>
      <w:r>
        <w:rPr>
          <w:lang w:val="en-GB"/>
        </w:rPr>
        <w:t>]</w:t>
      </w:r>
    </w:p>
    <w:p w14:paraId="2BB9BB7C" w14:textId="09996CEB" w:rsidR="003A23A7" w:rsidRDefault="003A23A7" w:rsidP="009302B0">
      <w:pPr>
        <w:pStyle w:val="Heading3"/>
        <w:rPr>
          <w:lang w:val="en-GB"/>
        </w:rPr>
      </w:pPr>
      <w:r>
        <w:rPr>
          <w:lang w:val="en-GB"/>
        </w:rPr>
        <w:t>[</w:t>
      </w:r>
      <w:r w:rsidRPr="009302B0">
        <w:rPr>
          <w:i/>
          <w:iCs/>
          <w:highlight w:val="lightGray"/>
          <w:lang w:val="en-GB"/>
        </w:rPr>
        <w:t>details of any applicable requirements or restrictions as regards Tokenholders who are transferees</w:t>
      </w:r>
      <w:r w:rsidRPr="003A23A7">
        <w:rPr>
          <w:lang w:val="en-GB"/>
        </w:rPr>
        <w:t>];</w:t>
      </w:r>
    </w:p>
    <w:p w14:paraId="291E3091" w14:textId="0344E3ED" w:rsidR="003A23A7" w:rsidRDefault="003A23A7" w:rsidP="009302B0">
      <w:pPr>
        <w:pStyle w:val="Heading3"/>
        <w:rPr>
          <w:lang w:val="en-GB"/>
        </w:rPr>
      </w:pPr>
      <w:r>
        <w:rPr>
          <w:lang w:val="en-GB"/>
        </w:rPr>
        <w:t>[</w:t>
      </w:r>
      <w:r w:rsidRPr="009302B0">
        <w:rPr>
          <w:i/>
          <w:iCs/>
          <w:highlight w:val="lightGray"/>
          <w:lang w:val="en-GB"/>
        </w:rPr>
        <w:t>any technological lock-ups</w:t>
      </w:r>
      <w:r>
        <w:rPr>
          <w:lang w:val="en-GB"/>
        </w:rPr>
        <w:t>]; and</w:t>
      </w:r>
    </w:p>
    <w:p w14:paraId="2747ACF6" w14:textId="567DB5CB" w:rsidR="003A23A7" w:rsidRPr="003A23A7" w:rsidRDefault="003A23A7" w:rsidP="009302B0">
      <w:pPr>
        <w:pStyle w:val="Heading3"/>
        <w:rPr>
          <w:lang w:val="en-GB"/>
        </w:rPr>
      </w:pPr>
      <w:r>
        <w:rPr>
          <w:lang w:val="en-GB"/>
        </w:rPr>
        <w:t>[</w:t>
      </w:r>
      <w:r w:rsidRPr="009302B0">
        <w:rPr>
          <w:i/>
          <w:iCs/>
          <w:highlight w:val="lightGray"/>
          <w:lang w:val="en-GB"/>
        </w:rPr>
        <w:t>any other restrictions</w:t>
      </w:r>
      <w:r>
        <w:rPr>
          <w:lang w:val="en-GB"/>
        </w:rPr>
        <w:t>].</w:t>
      </w:r>
    </w:p>
    <w:p w14:paraId="6F31A00B" w14:textId="5EB4654B" w:rsidR="001E3F7F" w:rsidRPr="009752B9" w:rsidRDefault="001E3F7F" w:rsidP="009302B0">
      <w:pPr>
        <w:pStyle w:val="Heading1"/>
        <w:rPr>
          <w:lang w:val="en-GB"/>
        </w:rPr>
      </w:pPr>
      <w:bookmarkStart w:id="54" w:name="_Ref131783987"/>
      <w:bookmarkStart w:id="55" w:name="_Toc139367113"/>
      <w:r w:rsidRPr="009752B9">
        <w:rPr>
          <w:lang w:val="en-GB"/>
        </w:rPr>
        <w:t>Dissolution of the DLT Foundation</w:t>
      </w:r>
      <w:bookmarkEnd w:id="54"/>
      <w:bookmarkEnd w:id="55"/>
    </w:p>
    <w:p w14:paraId="6C0FBE6B" w14:textId="130C1A84" w:rsidR="006769F8" w:rsidRPr="009752B9" w:rsidRDefault="006769F8" w:rsidP="009302B0">
      <w:pPr>
        <w:pStyle w:val="Heading2"/>
        <w:rPr>
          <w:lang w:val="en-GB"/>
        </w:rPr>
      </w:pPr>
      <w:r w:rsidRPr="009752B9">
        <w:rPr>
          <w:lang w:val="en-GB"/>
        </w:rPr>
        <w:t>Without prejudice to the provisions of section 11</w:t>
      </w:r>
      <w:r w:rsidR="009446B0">
        <w:rPr>
          <w:lang w:val="en-GB"/>
        </w:rPr>
        <w:t>9</w:t>
      </w:r>
      <w:r w:rsidRPr="009752B9">
        <w:rPr>
          <w:lang w:val="en-GB"/>
        </w:rPr>
        <w:t xml:space="preserve"> of the Regulations, [</w:t>
      </w:r>
      <w:r w:rsidRPr="00B42304">
        <w:rPr>
          <w:i/>
          <w:iCs/>
          <w:highlight w:val="lightGray"/>
          <w:lang w:val="en-GB"/>
        </w:rPr>
        <w:t>the DLT Foundation Council</w:t>
      </w:r>
      <w:r w:rsidRPr="009752B9">
        <w:rPr>
          <w:lang w:val="en-GB"/>
        </w:rPr>
        <w:t>]</w:t>
      </w:r>
      <w:r w:rsidR="00B42304">
        <w:rPr>
          <w:lang w:val="en-GB"/>
        </w:rPr>
        <w:t xml:space="preserve"> [</w:t>
      </w:r>
      <w:r w:rsidR="00B42304" w:rsidRPr="00B42304">
        <w:rPr>
          <w:i/>
          <w:iCs/>
          <w:highlight w:val="lightGray"/>
          <w:lang w:val="en-GB"/>
        </w:rPr>
        <w:t>specify another Organisational and Governance Structure</w:t>
      </w:r>
      <w:r w:rsidR="00B42304">
        <w:rPr>
          <w:lang w:val="en-GB"/>
        </w:rPr>
        <w:t>]</w:t>
      </w:r>
      <w:r w:rsidRPr="009752B9">
        <w:rPr>
          <w:vertAlign w:val="superscript"/>
          <w:lang w:val="en-GB"/>
        </w:rPr>
        <w:footnoteReference w:id="18"/>
      </w:r>
      <w:r w:rsidRPr="009752B9">
        <w:rPr>
          <w:vertAlign w:val="superscript"/>
          <w:lang w:val="en-GB"/>
        </w:rPr>
        <w:t xml:space="preserve"> </w:t>
      </w:r>
      <w:r w:rsidRPr="009752B9">
        <w:rPr>
          <w:lang w:val="en-GB"/>
        </w:rPr>
        <w:t xml:space="preserve">must appoint a liquidator in the circumstances set forth in the Regulations to act and exercise powers in the circumstances provided for and in accordance with the Regulations, including sections </w:t>
      </w:r>
      <w:r w:rsidR="00BF5B9A" w:rsidRPr="009752B9">
        <w:rPr>
          <w:lang w:val="en-GB"/>
        </w:rPr>
        <w:t>11</w:t>
      </w:r>
      <w:r w:rsidR="00BF5B9A">
        <w:rPr>
          <w:lang w:val="en-GB"/>
        </w:rPr>
        <w:t>2</w:t>
      </w:r>
      <w:r w:rsidR="007E2FF3">
        <w:rPr>
          <w:lang w:val="en-GB"/>
        </w:rPr>
        <w:t>, 120</w:t>
      </w:r>
      <w:r w:rsidRPr="009752B9">
        <w:rPr>
          <w:lang w:val="en-GB"/>
        </w:rPr>
        <w:t xml:space="preserve"> and 12</w:t>
      </w:r>
      <w:r w:rsidR="009446B0">
        <w:rPr>
          <w:lang w:val="en-GB"/>
        </w:rPr>
        <w:t>2</w:t>
      </w:r>
      <w:r w:rsidRPr="009752B9">
        <w:rPr>
          <w:lang w:val="en-GB"/>
        </w:rPr>
        <w:t xml:space="preserve"> of the Regulations.</w:t>
      </w:r>
    </w:p>
    <w:p w14:paraId="33090E07" w14:textId="372C7A85" w:rsidR="006769F8" w:rsidRPr="009752B9" w:rsidRDefault="006769F8" w:rsidP="009302B0">
      <w:pPr>
        <w:pStyle w:val="Heading2"/>
        <w:rPr>
          <w:lang w:val="en-GB"/>
        </w:rPr>
      </w:pPr>
      <w:r w:rsidRPr="009752B9">
        <w:rPr>
          <w:lang w:val="en-GB"/>
        </w:rPr>
        <w:lastRenderedPageBreak/>
        <w:t xml:space="preserve">The DLT Foundation shall be dissolved up by the DLT Foundation Council in the circumstances set out in section </w:t>
      </w:r>
      <w:r w:rsidR="00BF5B9A" w:rsidRPr="009752B9">
        <w:rPr>
          <w:lang w:val="en-GB"/>
        </w:rPr>
        <w:t>11</w:t>
      </w:r>
      <w:r w:rsidR="00BF5B9A">
        <w:rPr>
          <w:lang w:val="en-GB"/>
        </w:rPr>
        <w:t>2</w:t>
      </w:r>
      <w:r w:rsidRPr="009752B9">
        <w:rPr>
          <w:lang w:val="en-GB"/>
        </w:rPr>
        <w:t>(1) of the Regulations in accordance with the procedure set out</w:t>
      </w:r>
      <w:r w:rsidR="007E2B5E">
        <w:rPr>
          <w:lang w:val="en-GB"/>
        </w:rPr>
        <w:t xml:space="preserve"> in</w:t>
      </w:r>
      <w:r w:rsidRPr="009752B9">
        <w:rPr>
          <w:lang w:val="en-GB"/>
        </w:rPr>
        <w:t xml:space="preserve"> the Regulations.</w:t>
      </w:r>
    </w:p>
    <w:p w14:paraId="238702ED" w14:textId="0981F02B" w:rsidR="00A32A58" w:rsidRPr="009752B9" w:rsidRDefault="00A32A58" w:rsidP="009302B0">
      <w:pPr>
        <w:pStyle w:val="Heading2"/>
        <w:rPr>
          <w:lang w:val="en-GB"/>
        </w:rPr>
      </w:pPr>
      <w:r w:rsidRPr="009752B9">
        <w:rPr>
          <w:lang w:val="en-GB"/>
        </w:rPr>
        <w:t>In a dissolution, any Surplus Assets shall be distributed as follows:</w:t>
      </w:r>
    </w:p>
    <w:p w14:paraId="5FF56D41" w14:textId="73D3B261" w:rsidR="00A32A58" w:rsidRPr="00B42304" w:rsidRDefault="00A32A58" w:rsidP="009302B0">
      <w:pPr>
        <w:pStyle w:val="Heading3"/>
        <w:rPr>
          <w:i/>
          <w:iCs/>
          <w:highlight w:val="lightGray"/>
          <w:lang w:val="en-GB"/>
        </w:rPr>
      </w:pPr>
      <w:r w:rsidRPr="009752B9">
        <w:rPr>
          <w:highlight w:val="lightGray"/>
          <w:lang w:val="en-GB"/>
        </w:rPr>
        <w:t>[</w:t>
      </w:r>
      <w:r w:rsidRPr="00B42304">
        <w:rPr>
          <w:i/>
          <w:iCs/>
          <w:highlight w:val="lightGray"/>
          <w:lang w:val="en-GB"/>
        </w:rPr>
        <w:t xml:space="preserve">to the </w:t>
      </w:r>
      <w:r w:rsidRPr="00B42304">
        <w:rPr>
          <w:rFonts w:eastAsiaTheme="majorEastAsia"/>
          <w:i/>
          <w:iCs/>
          <w:highlight w:val="lightGray"/>
        </w:rPr>
        <w:t>Remaining</w:t>
      </w:r>
      <w:r w:rsidRPr="00B42304">
        <w:rPr>
          <w:i/>
          <w:iCs/>
          <w:highlight w:val="lightGray"/>
          <w:lang w:val="en-GB"/>
        </w:rPr>
        <w:t xml:space="preserve"> Beneficiaries [equally] [as follows: [specify procedure]]; and</w:t>
      </w:r>
    </w:p>
    <w:p w14:paraId="34007DED" w14:textId="29BBFED6" w:rsidR="00A32A58" w:rsidRPr="009752B9" w:rsidRDefault="00A32A58" w:rsidP="009302B0">
      <w:pPr>
        <w:pStyle w:val="Heading3"/>
        <w:rPr>
          <w:rFonts w:eastAsiaTheme="majorEastAsia"/>
          <w:highlight w:val="lightGray"/>
        </w:rPr>
      </w:pPr>
      <w:r w:rsidRPr="00B42304">
        <w:rPr>
          <w:i/>
          <w:iCs/>
          <w:highlight w:val="lightGray"/>
        </w:rPr>
        <w:t>for the DLT Foundation Purposes:</w:t>
      </w:r>
      <w:r w:rsidR="00B42304">
        <w:rPr>
          <w:i/>
          <w:iCs/>
          <w:highlight w:val="lightGray"/>
        </w:rPr>
        <w:t xml:space="preserve"> </w:t>
      </w:r>
      <w:r w:rsidRPr="00B42304">
        <w:rPr>
          <w:i/>
          <w:iCs/>
          <w:highlight w:val="lightGray"/>
        </w:rPr>
        <w:t>[add details]</w:t>
      </w:r>
      <w:r w:rsidRPr="009752B9">
        <w:rPr>
          <w:rFonts w:eastAsiaTheme="majorEastAsia"/>
          <w:highlight w:val="lightGray"/>
        </w:rPr>
        <w:t>]</w:t>
      </w:r>
      <w:r w:rsidR="00B42304">
        <w:rPr>
          <w:rFonts w:eastAsiaTheme="majorEastAsia"/>
          <w:highlight w:val="lightGray"/>
        </w:rPr>
        <w:t>,</w:t>
      </w:r>
    </w:p>
    <w:p w14:paraId="11EBCF68" w14:textId="58E754DF" w:rsidR="00A32A58" w:rsidRDefault="00A32A58" w:rsidP="009302B0">
      <w:pPr>
        <w:pStyle w:val="BodyText30"/>
        <w:rPr>
          <w:lang w:val="en-GB"/>
        </w:rPr>
      </w:pPr>
      <w:r w:rsidRPr="009752B9">
        <w:rPr>
          <w:lang w:val="en-GB"/>
        </w:rPr>
        <w:t xml:space="preserve">and, where provided by the Regulations, the Surplus Assets shall vest in the ADGM. </w:t>
      </w:r>
    </w:p>
    <w:p w14:paraId="11D962D9" w14:textId="1393592A" w:rsidR="001230CC" w:rsidRPr="00273B9D" w:rsidRDefault="001230CC" w:rsidP="001230CC">
      <w:pPr>
        <w:pStyle w:val="Heading6"/>
        <w:tabs>
          <w:tab w:val="clear" w:pos="4320"/>
          <w:tab w:val="num" w:pos="1440"/>
        </w:tabs>
        <w:spacing w:line="276" w:lineRule="auto"/>
        <w:ind w:left="1440"/>
        <w:jc w:val="both"/>
        <w:rPr>
          <w:rFonts w:asciiTheme="minorBidi" w:eastAsiaTheme="majorEastAsia" w:hAnsiTheme="minorBidi" w:cstheme="minorBidi"/>
          <w:szCs w:val="20"/>
        </w:rPr>
      </w:pPr>
      <w:r>
        <w:rPr>
          <w:rFonts w:asciiTheme="minorBidi" w:eastAsiaTheme="majorEastAsia" w:hAnsiTheme="minorBidi" w:cstheme="minorBidi"/>
          <w:szCs w:val="20"/>
        </w:rPr>
        <w:t>S</w:t>
      </w:r>
      <w:r w:rsidRPr="00273B9D">
        <w:rPr>
          <w:rFonts w:asciiTheme="minorBidi" w:eastAsiaTheme="majorEastAsia" w:hAnsiTheme="minorBidi" w:cstheme="minorBidi"/>
          <w:szCs w:val="20"/>
        </w:rPr>
        <w:t xml:space="preserve">ubject to the provisions of the ADGM Insolvency Regulations 2022, </w:t>
      </w:r>
      <w:r>
        <w:rPr>
          <w:rFonts w:asciiTheme="minorBidi" w:eastAsiaTheme="majorEastAsia" w:hAnsiTheme="minorBidi" w:cstheme="minorBidi"/>
          <w:szCs w:val="20"/>
        </w:rPr>
        <w:t>[</w:t>
      </w:r>
      <w:r w:rsidRPr="001230CC">
        <w:rPr>
          <w:rFonts w:asciiTheme="minorBidi" w:eastAsiaTheme="majorEastAsia" w:hAnsiTheme="minorBidi" w:cstheme="minorBidi"/>
          <w:i/>
          <w:iCs/>
          <w:szCs w:val="20"/>
          <w:highlight w:val="lightGray"/>
        </w:rPr>
        <w:t>Beneficiaries (including Tokenholders who are Beneficiaries) are deemed to have the right to obtain Assets in proportion to, as applicable, the percentage of Assets they are entitled to or the number of Tokens they own, and be treated and rank as “members” for the purposes of section 225 (Distribution of Company’s property) of the ADGM Insolvency Regulations 2022 (and Tokenholders who are not Beneficiaries shall have no monetary claims in respect of the Assets)</w:t>
      </w:r>
      <w:r>
        <w:rPr>
          <w:rFonts w:asciiTheme="minorBidi" w:eastAsiaTheme="majorEastAsia" w:hAnsiTheme="minorBidi" w:cstheme="minorBidi"/>
          <w:szCs w:val="20"/>
        </w:rPr>
        <w:t>]</w:t>
      </w:r>
      <w:r w:rsidRPr="00273B9D">
        <w:rPr>
          <w:rFonts w:asciiTheme="minorBidi" w:eastAsiaTheme="majorEastAsia" w:hAnsiTheme="minorBidi" w:cstheme="minorBidi"/>
          <w:szCs w:val="20"/>
        </w:rPr>
        <w:t>.</w:t>
      </w:r>
    </w:p>
    <w:p w14:paraId="07E7F919" w14:textId="66F988C5" w:rsidR="006769F8" w:rsidRPr="009752B9" w:rsidRDefault="006769F8" w:rsidP="009302B0">
      <w:pPr>
        <w:pStyle w:val="Heading1"/>
        <w:rPr>
          <w:lang w:val="en-GB"/>
        </w:rPr>
      </w:pPr>
      <w:bookmarkStart w:id="56" w:name="_Toc139367114"/>
      <w:r w:rsidRPr="009752B9">
        <w:rPr>
          <w:lang w:val="en-GB"/>
        </w:rPr>
        <w:t xml:space="preserve">Accounting Records </w:t>
      </w:r>
      <w:r w:rsidR="00CE3CE6" w:rsidRPr="009752B9">
        <w:rPr>
          <w:lang w:val="en-GB"/>
        </w:rPr>
        <w:t xml:space="preserve">and </w:t>
      </w:r>
      <w:r w:rsidRPr="009752B9">
        <w:rPr>
          <w:lang w:val="en-GB"/>
        </w:rPr>
        <w:t>Audits</w:t>
      </w:r>
      <w:bookmarkEnd w:id="56"/>
    </w:p>
    <w:p w14:paraId="1EE0B748" w14:textId="6B1314B8" w:rsidR="006769F8" w:rsidRPr="009752B9" w:rsidRDefault="006769F8" w:rsidP="009302B0">
      <w:pPr>
        <w:pStyle w:val="Heading2"/>
        <w:rPr>
          <w:lang w:val="en-GB"/>
        </w:rPr>
      </w:pPr>
      <w:r w:rsidRPr="009752B9">
        <w:rPr>
          <w:lang w:val="en-GB"/>
        </w:rPr>
        <w:t xml:space="preserve">The DLT Foundation shall at all times maintain and keep the </w:t>
      </w:r>
      <w:r w:rsidR="00B42304">
        <w:rPr>
          <w:lang w:val="en-GB"/>
        </w:rPr>
        <w:t>Accounting Records</w:t>
      </w:r>
      <w:r w:rsidRPr="009752B9">
        <w:rPr>
          <w:lang w:val="en-GB"/>
        </w:rPr>
        <w:t xml:space="preserve"> or a copy (which includes an electronic copy) thereof at the registered office.</w:t>
      </w:r>
    </w:p>
    <w:p w14:paraId="2DE407FE" w14:textId="6358F504" w:rsidR="006769F8" w:rsidRPr="009752B9" w:rsidRDefault="006769F8" w:rsidP="009302B0">
      <w:pPr>
        <w:pStyle w:val="Heading2"/>
        <w:rPr>
          <w:lang w:val="en-GB"/>
        </w:rPr>
      </w:pPr>
      <w:r w:rsidRPr="009752B9">
        <w:rPr>
          <w:lang w:val="en-GB"/>
        </w:rPr>
        <w:t>The DLT Foundation shall comply with Parts 11 and 12 of</w:t>
      </w:r>
      <w:r w:rsidR="00306FEA">
        <w:rPr>
          <w:lang w:val="en-GB"/>
        </w:rPr>
        <w:t xml:space="preserve"> the</w:t>
      </w:r>
      <w:r w:rsidRPr="009752B9">
        <w:rPr>
          <w:lang w:val="en-GB"/>
        </w:rPr>
        <w:t xml:space="preserve"> Regulations</w:t>
      </w:r>
      <w:r w:rsidR="00CE3CE6" w:rsidRPr="009752B9">
        <w:rPr>
          <w:lang w:val="en-GB"/>
        </w:rPr>
        <w:t xml:space="preserve"> which set forth the provisions for the appointment, term of office and removal of an auditor in respect of Accounting Records. </w:t>
      </w:r>
    </w:p>
    <w:p w14:paraId="1BE5B040" w14:textId="2FB2EE5B" w:rsidR="00CE3CE6" w:rsidRPr="009752B9" w:rsidRDefault="00CE3CE6" w:rsidP="009302B0">
      <w:pPr>
        <w:pStyle w:val="Heading1"/>
        <w:rPr>
          <w:lang w:val="en-GB"/>
        </w:rPr>
      </w:pPr>
      <w:bookmarkStart w:id="57" w:name="_Toc139367115"/>
      <w:r w:rsidRPr="009752B9">
        <w:rPr>
          <w:lang w:val="en-GB"/>
        </w:rPr>
        <w:t>Security Audits</w:t>
      </w:r>
      <w:bookmarkEnd w:id="57"/>
    </w:p>
    <w:p w14:paraId="6699F8DA" w14:textId="15B596BB" w:rsidR="00B42304" w:rsidRPr="00B42304" w:rsidRDefault="00CE3CE6" w:rsidP="009302B0">
      <w:pPr>
        <w:pStyle w:val="Heading2"/>
        <w:rPr>
          <w:rFonts w:eastAsiaTheme="majorEastAsia"/>
          <w:lang w:val="en-GB"/>
        </w:rPr>
      </w:pPr>
      <w:r w:rsidRPr="009752B9">
        <w:rPr>
          <w:lang w:val="en-GB"/>
        </w:rPr>
        <w:t>The DLT Framework must be subject to the Security Audit at registration of the DLT Foundation</w:t>
      </w:r>
      <w:r w:rsidR="00B42304">
        <w:rPr>
          <w:lang w:val="en-GB"/>
        </w:rPr>
        <w:t>, to the extent required by the Regulations,</w:t>
      </w:r>
      <w:r w:rsidRPr="009752B9">
        <w:rPr>
          <w:lang w:val="en-GB"/>
        </w:rPr>
        <w:t xml:space="preserve"> and subsequently Security Audit shall be conducted [</w:t>
      </w:r>
      <w:r w:rsidRPr="009752B9">
        <w:rPr>
          <w:i/>
          <w:iCs/>
          <w:highlight w:val="lightGray"/>
          <w:lang w:val="en-GB"/>
        </w:rPr>
        <w:t>specify periods</w:t>
      </w:r>
      <w:r w:rsidRPr="009752B9">
        <w:rPr>
          <w:lang w:val="en-GB"/>
        </w:rPr>
        <w:t>] (the "</w:t>
      </w:r>
      <w:r w:rsidRPr="009752B9">
        <w:rPr>
          <w:b/>
          <w:bCs/>
          <w:lang w:val="en-GB"/>
        </w:rPr>
        <w:t>IS Period</w:t>
      </w:r>
      <w:r w:rsidRPr="009752B9">
        <w:rPr>
          <w:lang w:val="en-GB"/>
        </w:rPr>
        <w:t>").</w:t>
      </w:r>
      <w:r w:rsidR="00911A02">
        <w:rPr>
          <w:rStyle w:val="FootnoteReference"/>
        </w:rPr>
        <w:footnoteReference w:id="19"/>
      </w:r>
    </w:p>
    <w:p w14:paraId="266A571A" w14:textId="6986BD1D" w:rsidR="00CE3CE6" w:rsidRPr="00B42304" w:rsidRDefault="00CE3CE6" w:rsidP="00B600C1">
      <w:pPr>
        <w:pStyle w:val="Heading2"/>
        <w:rPr>
          <w:lang w:val="en-GB"/>
        </w:rPr>
      </w:pPr>
      <w:r w:rsidRPr="00B42304">
        <w:rPr>
          <w:lang w:val="en-GB"/>
        </w:rPr>
        <w:t>The DLT Framework</w:t>
      </w:r>
      <w:r w:rsidRPr="00B42304" w:rsidDel="00F7410B">
        <w:rPr>
          <w:lang w:val="en-GB"/>
        </w:rPr>
        <w:t xml:space="preserve"> </w:t>
      </w:r>
      <w:r w:rsidRPr="00B42304">
        <w:rPr>
          <w:lang w:val="en-GB"/>
        </w:rPr>
        <w:t>must be audited by an independent information security company, which shall be reputable (the "</w:t>
      </w:r>
      <w:r w:rsidRPr="00B42304">
        <w:rPr>
          <w:b/>
          <w:bCs/>
          <w:lang w:val="en-GB"/>
        </w:rPr>
        <w:t>IS Company</w:t>
      </w:r>
      <w:r w:rsidRPr="00B42304">
        <w:rPr>
          <w:lang w:val="en-GB"/>
        </w:rPr>
        <w:t>"). The first appointment of the IS Company must be made by the Founder(s) and any subsequent appointment must be made by the DLT Foundation Council [</w:t>
      </w:r>
      <w:r w:rsidRPr="00B42304">
        <w:rPr>
          <w:i/>
          <w:iCs/>
          <w:highlight w:val="lightGray"/>
          <w:lang w:val="en-GB"/>
        </w:rPr>
        <w:t>specify time</w:t>
      </w:r>
      <w:r w:rsidRPr="00B42304">
        <w:rPr>
          <w:lang w:val="en-GB"/>
        </w:rPr>
        <w:t>] before the end of the period (and each Councillor shall ensure such appointment)</w:t>
      </w:r>
      <w:r w:rsidR="0000357D" w:rsidRPr="00B42304">
        <w:rPr>
          <w:lang w:val="en-GB"/>
        </w:rPr>
        <w:t>.</w:t>
      </w:r>
      <w:r w:rsidR="00B42304">
        <w:rPr>
          <w:lang w:val="en-GB"/>
        </w:rPr>
        <w:t xml:space="preserve"> </w:t>
      </w:r>
      <w:r w:rsidRPr="00B42304">
        <w:rPr>
          <w:lang w:val="en-GB"/>
        </w:rPr>
        <w:t>Where provided for by the Regulations, the IS Company shall</w:t>
      </w:r>
      <w:r w:rsidR="00306FEA">
        <w:rPr>
          <w:lang w:val="en-GB"/>
        </w:rPr>
        <w:t xml:space="preserve"> be</w:t>
      </w:r>
      <w:r w:rsidRPr="00B42304">
        <w:rPr>
          <w:lang w:val="en-GB"/>
        </w:rPr>
        <w:t xml:space="preserve"> acceptable to the Registrar. If the DLT Foundation fails to appoint the IS Company, the Registrar may appoint one or more Persons as such. </w:t>
      </w:r>
    </w:p>
    <w:p w14:paraId="03CCF630" w14:textId="4CF94734" w:rsidR="00CE3CE6" w:rsidRPr="00CE3CE6" w:rsidRDefault="00CE3CE6" w:rsidP="009302B0">
      <w:pPr>
        <w:pStyle w:val="Heading2"/>
        <w:rPr>
          <w:lang w:val="en-GB"/>
        </w:rPr>
      </w:pPr>
      <w:bookmarkStart w:id="58" w:name="_Toc130317422"/>
      <w:bookmarkStart w:id="59" w:name="_Toc130324343"/>
      <w:bookmarkStart w:id="60" w:name="_Toc130326467"/>
      <w:bookmarkStart w:id="61" w:name="_Toc130327298"/>
      <w:bookmarkStart w:id="62" w:name="_Toc130327567"/>
      <w:bookmarkStart w:id="63" w:name="_Toc130327836"/>
      <w:bookmarkStart w:id="64" w:name="_Toc130317423"/>
      <w:bookmarkStart w:id="65" w:name="_Toc130324344"/>
      <w:bookmarkStart w:id="66" w:name="_Toc130326468"/>
      <w:bookmarkStart w:id="67" w:name="_Toc130327299"/>
      <w:bookmarkStart w:id="68" w:name="_Toc130327568"/>
      <w:bookmarkStart w:id="69" w:name="_Toc130327837"/>
      <w:bookmarkStart w:id="70" w:name="_Toc130317424"/>
      <w:bookmarkStart w:id="71" w:name="_Toc130324345"/>
      <w:bookmarkStart w:id="72" w:name="_Toc130326469"/>
      <w:bookmarkStart w:id="73" w:name="_Toc130327300"/>
      <w:bookmarkStart w:id="74" w:name="_Toc130327569"/>
      <w:bookmarkStart w:id="75" w:name="_Toc130327838"/>
      <w:bookmarkStart w:id="76" w:name="_Toc130317425"/>
      <w:bookmarkStart w:id="77" w:name="_Toc130324346"/>
      <w:bookmarkStart w:id="78" w:name="_Toc130326470"/>
      <w:bookmarkStart w:id="79" w:name="_Toc130327301"/>
      <w:bookmarkStart w:id="80" w:name="_Toc130327570"/>
      <w:bookmarkStart w:id="81" w:name="_Toc130327839"/>
      <w:bookmarkStart w:id="82" w:name="_Toc130317426"/>
      <w:bookmarkStart w:id="83" w:name="_Toc130324347"/>
      <w:bookmarkStart w:id="84" w:name="_Toc130326471"/>
      <w:bookmarkStart w:id="85" w:name="_Toc130327302"/>
      <w:bookmarkStart w:id="86" w:name="_Toc130327571"/>
      <w:bookmarkStart w:id="87" w:name="_Toc130327840"/>
      <w:bookmarkStart w:id="88" w:name="_Toc130317427"/>
      <w:bookmarkStart w:id="89" w:name="_Toc130324348"/>
      <w:bookmarkStart w:id="90" w:name="_Toc130326472"/>
      <w:bookmarkStart w:id="91" w:name="_Toc130327303"/>
      <w:bookmarkStart w:id="92" w:name="_Toc130327572"/>
      <w:bookmarkStart w:id="93" w:name="_Toc130327841"/>
      <w:bookmarkStart w:id="94" w:name="_Toc130317428"/>
      <w:bookmarkStart w:id="95" w:name="_Toc130324349"/>
      <w:bookmarkStart w:id="96" w:name="_Toc130326473"/>
      <w:bookmarkStart w:id="97" w:name="_Toc130327304"/>
      <w:bookmarkStart w:id="98" w:name="_Toc130327573"/>
      <w:bookmarkStart w:id="99" w:name="_Toc130327842"/>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CE3CE6">
        <w:rPr>
          <w:lang w:val="en-GB"/>
        </w:rPr>
        <w:t xml:space="preserve">The remuneration of </w:t>
      </w:r>
      <w:r w:rsidR="0000357D" w:rsidRPr="009752B9">
        <w:rPr>
          <w:lang w:val="en-GB"/>
        </w:rPr>
        <w:t>the IS Company</w:t>
      </w:r>
      <w:r w:rsidRPr="00CE3CE6">
        <w:rPr>
          <w:lang w:val="en-GB"/>
        </w:rPr>
        <w:t xml:space="preserve"> must be fixed by the </w:t>
      </w:r>
      <w:r w:rsidR="0000357D" w:rsidRPr="009752B9">
        <w:rPr>
          <w:lang w:val="en-GB"/>
        </w:rPr>
        <w:t xml:space="preserve">Founders (in respect of the first appointment) or </w:t>
      </w:r>
      <w:r w:rsidRPr="00CE3CE6">
        <w:rPr>
          <w:lang w:val="en-GB"/>
        </w:rPr>
        <w:t xml:space="preserve">Resolution of Councillors </w:t>
      </w:r>
      <w:r w:rsidR="0000357D" w:rsidRPr="009752B9">
        <w:rPr>
          <w:lang w:val="en-GB"/>
        </w:rPr>
        <w:t xml:space="preserve">(in respect of the subsequent </w:t>
      </w:r>
      <w:r w:rsidR="0000357D" w:rsidRPr="009752B9">
        <w:rPr>
          <w:lang w:val="en-GB"/>
        </w:rPr>
        <w:lastRenderedPageBreak/>
        <w:t xml:space="preserve">appointment). </w:t>
      </w:r>
      <w:r w:rsidRPr="00CE3CE6">
        <w:rPr>
          <w:lang w:val="en-GB"/>
        </w:rPr>
        <w:t>The remuneration of an auditor appointed by the Registrar must be fixed by the Registrar.</w:t>
      </w:r>
      <w:r w:rsidR="0000357D" w:rsidRPr="009752B9">
        <w:rPr>
          <w:lang w:val="en-GB"/>
        </w:rPr>
        <w:t xml:space="preserve"> The remuneration shall be [</w:t>
      </w:r>
      <w:r w:rsidR="0000357D" w:rsidRPr="009752B9">
        <w:rPr>
          <w:i/>
          <w:iCs/>
          <w:highlight w:val="lightGray"/>
          <w:lang w:val="en-GB"/>
        </w:rPr>
        <w:t>set any restrictions which should apply</w:t>
      </w:r>
      <w:r w:rsidR="0000357D" w:rsidRPr="009752B9">
        <w:rPr>
          <w:lang w:val="en-GB"/>
        </w:rPr>
        <w:t>].</w:t>
      </w:r>
    </w:p>
    <w:p w14:paraId="78826282" w14:textId="610C96AF" w:rsidR="00CE3CE6" w:rsidRPr="00CE3CE6" w:rsidRDefault="00CE3CE6" w:rsidP="009302B0">
      <w:pPr>
        <w:pStyle w:val="Heading2"/>
        <w:rPr>
          <w:lang w:val="en-GB"/>
        </w:rPr>
      </w:pPr>
      <w:r w:rsidRPr="00CE3CE6">
        <w:rPr>
          <w:lang w:val="en-GB"/>
        </w:rPr>
        <w:t xml:space="preserve">The </w:t>
      </w:r>
      <w:r w:rsidR="0000357D" w:rsidRPr="009752B9">
        <w:rPr>
          <w:lang w:val="en-GB"/>
        </w:rPr>
        <w:t xml:space="preserve">IS Company </w:t>
      </w:r>
      <w:r w:rsidRPr="00CE3CE6">
        <w:rPr>
          <w:lang w:val="en-GB"/>
        </w:rPr>
        <w:t xml:space="preserve">must state in </w:t>
      </w:r>
      <w:r w:rsidR="0000357D" w:rsidRPr="009752B9">
        <w:rPr>
          <w:lang w:val="en-GB"/>
        </w:rPr>
        <w:t>its report as a result of the Security Audit</w:t>
      </w:r>
      <w:r w:rsidRPr="00CE3CE6">
        <w:rPr>
          <w:lang w:val="en-GB"/>
        </w:rPr>
        <w:t xml:space="preserve"> whether</w:t>
      </w:r>
      <w:r w:rsidR="0000357D" w:rsidRPr="009752B9">
        <w:rPr>
          <w:lang w:val="en-GB"/>
        </w:rPr>
        <w:t>, in the IS Company's opinion,</w:t>
      </w:r>
      <w:r w:rsidRPr="00CE3CE6">
        <w:rPr>
          <w:lang w:val="en-GB"/>
        </w:rPr>
        <w:t xml:space="preserve"> </w:t>
      </w:r>
      <w:r w:rsidR="0000357D" w:rsidRPr="009752B9">
        <w:rPr>
          <w:lang w:val="en-GB"/>
        </w:rPr>
        <w:t>the DLT Framework</w:t>
      </w:r>
      <w:r w:rsidR="00306FEA">
        <w:rPr>
          <w:lang w:val="en-GB"/>
        </w:rPr>
        <w:t>,</w:t>
      </w:r>
      <w:r w:rsidR="0000357D" w:rsidRPr="009752B9">
        <w:rPr>
          <w:lang w:val="en-GB"/>
        </w:rPr>
        <w:t xml:space="preserve"> and security and adequacy of information systems and processes are consistent with best practices and whether there are any information security issues which have been identified by the IS Company.</w:t>
      </w:r>
    </w:p>
    <w:p w14:paraId="05E2024A" w14:textId="035F293E" w:rsidR="00CE3CE6" w:rsidRPr="00CE3CE6" w:rsidRDefault="0000357D" w:rsidP="009302B0">
      <w:pPr>
        <w:pStyle w:val="Heading2"/>
        <w:rPr>
          <w:lang w:val="en-GB"/>
        </w:rPr>
      </w:pPr>
      <w:bookmarkStart w:id="100" w:name="_Toc130326480"/>
      <w:bookmarkStart w:id="101" w:name="_Toc130327311"/>
      <w:bookmarkStart w:id="102" w:name="_Toc130327580"/>
      <w:bookmarkStart w:id="103" w:name="_Toc130327849"/>
      <w:bookmarkStart w:id="104" w:name="_Toc130326481"/>
      <w:bookmarkStart w:id="105" w:name="_Toc130327312"/>
      <w:bookmarkStart w:id="106" w:name="_Toc130327581"/>
      <w:bookmarkStart w:id="107" w:name="_Toc130327850"/>
      <w:bookmarkEnd w:id="100"/>
      <w:bookmarkEnd w:id="101"/>
      <w:bookmarkEnd w:id="102"/>
      <w:bookmarkEnd w:id="103"/>
      <w:bookmarkEnd w:id="104"/>
      <w:bookmarkEnd w:id="105"/>
      <w:bookmarkEnd w:id="106"/>
      <w:bookmarkEnd w:id="107"/>
      <w:r w:rsidRPr="009752B9">
        <w:rPr>
          <w:lang w:val="en-GB"/>
        </w:rPr>
        <w:t xml:space="preserve">The IS Company </w:t>
      </w:r>
      <w:r w:rsidR="00CE3CE6" w:rsidRPr="00CE3CE6">
        <w:rPr>
          <w:lang w:val="en-GB"/>
        </w:rPr>
        <w:t xml:space="preserve">has a right of access at all times to </w:t>
      </w:r>
      <w:r w:rsidRPr="009752B9">
        <w:rPr>
          <w:lang w:val="en-GB"/>
        </w:rPr>
        <w:t>any information</w:t>
      </w:r>
      <w:r w:rsidR="00CE3CE6" w:rsidRPr="00CE3CE6">
        <w:rPr>
          <w:lang w:val="en-GB"/>
        </w:rPr>
        <w:t xml:space="preserve"> </w:t>
      </w:r>
      <w:r w:rsidRPr="009752B9">
        <w:rPr>
          <w:lang w:val="en-GB"/>
        </w:rPr>
        <w:t xml:space="preserve">reasonably </w:t>
      </w:r>
      <w:r w:rsidR="00CE3CE6" w:rsidRPr="00CE3CE6">
        <w:rPr>
          <w:lang w:val="en-GB"/>
        </w:rPr>
        <w:t xml:space="preserve">relating to </w:t>
      </w:r>
      <w:r w:rsidRPr="009752B9">
        <w:rPr>
          <w:lang w:val="en-GB"/>
        </w:rPr>
        <w:t>the Security Audit.</w:t>
      </w:r>
    </w:p>
    <w:p w14:paraId="2F9E513F" w14:textId="0C4F2488" w:rsidR="001E3F7F" w:rsidRPr="009752B9" w:rsidRDefault="001E3F7F" w:rsidP="009302B0">
      <w:pPr>
        <w:pStyle w:val="Heading1"/>
        <w:rPr>
          <w:lang w:val="en-GB"/>
        </w:rPr>
      </w:pPr>
      <w:bookmarkStart w:id="108" w:name="_Toc130316947"/>
      <w:bookmarkStart w:id="109" w:name="_Toc130317191"/>
      <w:bookmarkStart w:id="110" w:name="_Toc130317441"/>
      <w:bookmarkStart w:id="111" w:name="_Toc130324362"/>
      <w:bookmarkStart w:id="112" w:name="_Toc130326488"/>
      <w:bookmarkStart w:id="113" w:name="_Toc130327319"/>
      <w:bookmarkStart w:id="114" w:name="_Toc130327588"/>
      <w:bookmarkStart w:id="115" w:name="_Toc130327857"/>
      <w:bookmarkStart w:id="116" w:name="_Toc130316951"/>
      <w:bookmarkStart w:id="117" w:name="_Toc130317195"/>
      <w:bookmarkStart w:id="118" w:name="_Toc130317445"/>
      <w:bookmarkStart w:id="119" w:name="_Toc130324366"/>
      <w:bookmarkStart w:id="120" w:name="_Toc130326492"/>
      <w:bookmarkStart w:id="121" w:name="_Toc130327323"/>
      <w:bookmarkStart w:id="122" w:name="_Toc130327592"/>
      <w:bookmarkStart w:id="123" w:name="_Toc130327861"/>
      <w:bookmarkStart w:id="124" w:name="_Toc130316952"/>
      <w:bookmarkStart w:id="125" w:name="_Toc130317196"/>
      <w:bookmarkStart w:id="126" w:name="_Toc130317446"/>
      <w:bookmarkStart w:id="127" w:name="_Toc130324367"/>
      <w:bookmarkStart w:id="128" w:name="_Toc130326493"/>
      <w:bookmarkStart w:id="129" w:name="_Toc130327324"/>
      <w:bookmarkStart w:id="130" w:name="_Toc130327593"/>
      <w:bookmarkStart w:id="131" w:name="_Toc130327862"/>
      <w:bookmarkStart w:id="132" w:name="_Toc130316953"/>
      <w:bookmarkStart w:id="133" w:name="_Toc130317197"/>
      <w:bookmarkStart w:id="134" w:name="_Toc130317447"/>
      <w:bookmarkStart w:id="135" w:name="_Toc130324368"/>
      <w:bookmarkStart w:id="136" w:name="_Toc130326494"/>
      <w:bookmarkStart w:id="137" w:name="_Toc130327325"/>
      <w:bookmarkStart w:id="138" w:name="_Toc130327594"/>
      <w:bookmarkStart w:id="139" w:name="_Toc130327863"/>
      <w:bookmarkStart w:id="140" w:name="_Toc130316954"/>
      <w:bookmarkStart w:id="141" w:name="_Toc130317198"/>
      <w:bookmarkStart w:id="142" w:name="_Toc130317448"/>
      <w:bookmarkStart w:id="143" w:name="_Toc130324369"/>
      <w:bookmarkStart w:id="144" w:name="_Toc130326495"/>
      <w:bookmarkStart w:id="145" w:name="_Toc130327326"/>
      <w:bookmarkStart w:id="146" w:name="_Toc130327595"/>
      <w:bookmarkStart w:id="147" w:name="_Toc130327864"/>
      <w:bookmarkStart w:id="148" w:name="_Toc130316955"/>
      <w:bookmarkStart w:id="149" w:name="_Toc130317199"/>
      <w:bookmarkStart w:id="150" w:name="_Toc130317449"/>
      <w:bookmarkStart w:id="151" w:name="_Toc130324370"/>
      <w:bookmarkStart w:id="152" w:name="_Toc130326496"/>
      <w:bookmarkStart w:id="153" w:name="_Toc130327327"/>
      <w:bookmarkStart w:id="154" w:name="_Toc130327596"/>
      <w:bookmarkStart w:id="155" w:name="_Toc130327865"/>
      <w:bookmarkStart w:id="156" w:name="_Toc130316956"/>
      <w:bookmarkStart w:id="157" w:name="_Toc130317200"/>
      <w:bookmarkStart w:id="158" w:name="_Toc130317450"/>
      <w:bookmarkStart w:id="159" w:name="_Toc130324371"/>
      <w:bookmarkStart w:id="160" w:name="_Toc130326497"/>
      <w:bookmarkStart w:id="161" w:name="_Toc130327328"/>
      <w:bookmarkStart w:id="162" w:name="_Toc130327597"/>
      <w:bookmarkStart w:id="163" w:name="_Toc130327866"/>
      <w:bookmarkStart w:id="164" w:name="_Toc130316957"/>
      <w:bookmarkStart w:id="165" w:name="_Toc130317201"/>
      <w:bookmarkStart w:id="166" w:name="_Toc130317451"/>
      <w:bookmarkStart w:id="167" w:name="_Toc130324372"/>
      <w:bookmarkStart w:id="168" w:name="_Toc130326498"/>
      <w:bookmarkStart w:id="169" w:name="_Toc130327329"/>
      <w:bookmarkStart w:id="170" w:name="_Toc130327598"/>
      <w:bookmarkStart w:id="171" w:name="_Toc130327867"/>
      <w:bookmarkStart w:id="172" w:name="_Toc130316958"/>
      <w:bookmarkStart w:id="173" w:name="_Toc130317202"/>
      <w:bookmarkStart w:id="174" w:name="_Toc130317452"/>
      <w:bookmarkStart w:id="175" w:name="_Toc130324373"/>
      <w:bookmarkStart w:id="176" w:name="_Toc130326499"/>
      <w:bookmarkStart w:id="177" w:name="_Toc130327330"/>
      <w:bookmarkStart w:id="178" w:name="_Toc130327599"/>
      <w:bookmarkStart w:id="179" w:name="_Toc130327868"/>
      <w:bookmarkStart w:id="180" w:name="_Toc130316959"/>
      <w:bookmarkStart w:id="181" w:name="_Toc130317203"/>
      <w:bookmarkStart w:id="182" w:name="_Toc130317453"/>
      <w:bookmarkStart w:id="183" w:name="_Toc130324374"/>
      <w:bookmarkStart w:id="184" w:name="_Toc130326500"/>
      <w:bookmarkStart w:id="185" w:name="_Toc130327331"/>
      <w:bookmarkStart w:id="186" w:name="_Toc130327600"/>
      <w:bookmarkStart w:id="187" w:name="_Toc130327869"/>
      <w:bookmarkStart w:id="188" w:name="_Toc130316960"/>
      <w:bookmarkStart w:id="189" w:name="_Toc130317204"/>
      <w:bookmarkStart w:id="190" w:name="_Toc130317454"/>
      <w:bookmarkStart w:id="191" w:name="_Toc130324375"/>
      <w:bookmarkStart w:id="192" w:name="_Toc130326501"/>
      <w:bookmarkStart w:id="193" w:name="_Toc130327332"/>
      <w:bookmarkStart w:id="194" w:name="_Toc130327601"/>
      <w:bookmarkStart w:id="195" w:name="_Toc130327870"/>
      <w:bookmarkStart w:id="196" w:name="_Toc130324378"/>
      <w:bookmarkStart w:id="197" w:name="_Toc130326504"/>
      <w:bookmarkStart w:id="198" w:name="_Toc130327335"/>
      <w:bookmarkStart w:id="199" w:name="_Toc130327604"/>
      <w:bookmarkStart w:id="200" w:name="_Toc130327873"/>
      <w:bookmarkStart w:id="201" w:name="_Toc130324379"/>
      <w:bookmarkStart w:id="202" w:name="_Toc130326505"/>
      <w:bookmarkStart w:id="203" w:name="_Toc130327336"/>
      <w:bookmarkStart w:id="204" w:name="_Toc130327605"/>
      <w:bookmarkStart w:id="205" w:name="_Toc130327874"/>
      <w:bookmarkStart w:id="206" w:name="_Toc130324380"/>
      <w:bookmarkStart w:id="207" w:name="_Toc130326506"/>
      <w:bookmarkStart w:id="208" w:name="_Toc130327337"/>
      <w:bookmarkStart w:id="209" w:name="_Toc130327606"/>
      <w:bookmarkStart w:id="210" w:name="_Toc130327875"/>
      <w:bookmarkStart w:id="211" w:name="_Toc130324381"/>
      <w:bookmarkStart w:id="212" w:name="_Toc130326507"/>
      <w:bookmarkStart w:id="213" w:name="_Toc130327338"/>
      <w:bookmarkStart w:id="214" w:name="_Toc130327607"/>
      <w:bookmarkStart w:id="215" w:name="_Toc130327876"/>
      <w:bookmarkStart w:id="216" w:name="_Toc130324382"/>
      <w:bookmarkStart w:id="217" w:name="_Toc130326508"/>
      <w:bookmarkStart w:id="218" w:name="_Toc130327339"/>
      <w:bookmarkStart w:id="219" w:name="_Toc130327608"/>
      <w:bookmarkStart w:id="220" w:name="_Toc130327877"/>
      <w:bookmarkStart w:id="221" w:name="_Toc130324383"/>
      <w:bookmarkStart w:id="222" w:name="_Toc130326509"/>
      <w:bookmarkStart w:id="223" w:name="_Toc130327340"/>
      <w:bookmarkStart w:id="224" w:name="_Toc130327609"/>
      <w:bookmarkStart w:id="225" w:name="_Toc130327878"/>
      <w:bookmarkStart w:id="226" w:name="_Toc130324384"/>
      <w:bookmarkStart w:id="227" w:name="_Toc130326510"/>
      <w:bookmarkStart w:id="228" w:name="_Toc130327341"/>
      <w:bookmarkStart w:id="229" w:name="_Toc130327610"/>
      <w:bookmarkStart w:id="230" w:name="_Toc130327879"/>
      <w:bookmarkStart w:id="231" w:name="_Toc130324385"/>
      <w:bookmarkStart w:id="232" w:name="_Toc130326511"/>
      <w:bookmarkStart w:id="233" w:name="_Toc130327342"/>
      <w:bookmarkStart w:id="234" w:name="_Toc130327611"/>
      <w:bookmarkStart w:id="235" w:name="_Toc130327880"/>
      <w:bookmarkStart w:id="236" w:name="_Toc130324386"/>
      <w:bookmarkStart w:id="237" w:name="_Toc130326512"/>
      <w:bookmarkStart w:id="238" w:name="_Toc130327343"/>
      <w:bookmarkStart w:id="239" w:name="_Toc130327612"/>
      <w:bookmarkStart w:id="240" w:name="_Toc130327881"/>
      <w:bookmarkStart w:id="241" w:name="_Toc130324387"/>
      <w:bookmarkStart w:id="242" w:name="_Toc130326513"/>
      <w:bookmarkStart w:id="243" w:name="_Toc130327344"/>
      <w:bookmarkStart w:id="244" w:name="_Toc130327613"/>
      <w:bookmarkStart w:id="245" w:name="_Toc130327882"/>
      <w:bookmarkStart w:id="246" w:name="_Toc130324388"/>
      <w:bookmarkStart w:id="247" w:name="_Toc130326514"/>
      <w:bookmarkStart w:id="248" w:name="_Toc130327345"/>
      <w:bookmarkStart w:id="249" w:name="_Toc130327614"/>
      <w:bookmarkStart w:id="250" w:name="_Toc130327883"/>
      <w:bookmarkStart w:id="251" w:name="_Toc130324389"/>
      <w:bookmarkStart w:id="252" w:name="_Toc130326515"/>
      <w:bookmarkStart w:id="253" w:name="_Toc130327346"/>
      <w:bookmarkStart w:id="254" w:name="_Toc130327615"/>
      <w:bookmarkStart w:id="255" w:name="_Toc130327884"/>
      <w:bookmarkStart w:id="256" w:name="_Toc130324390"/>
      <w:bookmarkStart w:id="257" w:name="_Toc130326516"/>
      <w:bookmarkStart w:id="258" w:name="_Toc130327347"/>
      <w:bookmarkStart w:id="259" w:name="_Toc130327616"/>
      <w:bookmarkStart w:id="260" w:name="_Toc130327885"/>
      <w:bookmarkStart w:id="261" w:name="_Toc130316964"/>
      <w:bookmarkStart w:id="262" w:name="_Toc130317208"/>
      <w:bookmarkStart w:id="263" w:name="_Toc130317458"/>
      <w:bookmarkStart w:id="264" w:name="_Toc130324391"/>
      <w:bookmarkStart w:id="265" w:name="_Toc130326517"/>
      <w:bookmarkStart w:id="266" w:name="_Toc130327348"/>
      <w:bookmarkStart w:id="267" w:name="_Toc130327617"/>
      <w:bookmarkStart w:id="268" w:name="_Toc130327886"/>
      <w:bookmarkStart w:id="269" w:name="_Toc130316965"/>
      <w:bookmarkStart w:id="270" w:name="_Toc130317209"/>
      <w:bookmarkStart w:id="271" w:name="_Toc130317459"/>
      <w:bookmarkStart w:id="272" w:name="_Toc130324392"/>
      <w:bookmarkStart w:id="273" w:name="_Toc130326518"/>
      <w:bookmarkStart w:id="274" w:name="_Toc130327349"/>
      <w:bookmarkStart w:id="275" w:name="_Toc130327618"/>
      <w:bookmarkStart w:id="276" w:name="_Toc130327887"/>
      <w:bookmarkStart w:id="277" w:name="_Toc130316966"/>
      <w:bookmarkStart w:id="278" w:name="_Toc130317210"/>
      <w:bookmarkStart w:id="279" w:name="_Toc130317460"/>
      <w:bookmarkStart w:id="280" w:name="_Toc130324393"/>
      <w:bookmarkStart w:id="281" w:name="_Toc130326519"/>
      <w:bookmarkStart w:id="282" w:name="_Toc130327350"/>
      <w:bookmarkStart w:id="283" w:name="_Toc130327619"/>
      <w:bookmarkStart w:id="284" w:name="_Toc130327888"/>
      <w:bookmarkStart w:id="285" w:name="_Toc130316967"/>
      <w:bookmarkStart w:id="286" w:name="_Toc130317211"/>
      <w:bookmarkStart w:id="287" w:name="_Toc130317461"/>
      <w:bookmarkStart w:id="288" w:name="_Toc130324394"/>
      <w:bookmarkStart w:id="289" w:name="_Toc130326520"/>
      <w:bookmarkStart w:id="290" w:name="_Toc130327351"/>
      <w:bookmarkStart w:id="291" w:name="_Toc130327620"/>
      <w:bookmarkStart w:id="292" w:name="_Toc130327889"/>
      <w:bookmarkStart w:id="293" w:name="_Toc130316968"/>
      <w:bookmarkStart w:id="294" w:name="_Toc130317212"/>
      <w:bookmarkStart w:id="295" w:name="_Toc130317462"/>
      <w:bookmarkStart w:id="296" w:name="_Toc130324395"/>
      <w:bookmarkStart w:id="297" w:name="_Toc130326521"/>
      <w:bookmarkStart w:id="298" w:name="_Toc130327352"/>
      <w:bookmarkStart w:id="299" w:name="_Toc130327621"/>
      <w:bookmarkStart w:id="300" w:name="_Toc130327890"/>
      <w:bookmarkStart w:id="301" w:name="_Toc130316969"/>
      <w:bookmarkStart w:id="302" w:name="_Toc130317213"/>
      <w:bookmarkStart w:id="303" w:name="_Toc130317463"/>
      <w:bookmarkStart w:id="304" w:name="_Toc130324396"/>
      <w:bookmarkStart w:id="305" w:name="_Toc130326522"/>
      <w:bookmarkStart w:id="306" w:name="_Toc130327353"/>
      <w:bookmarkStart w:id="307" w:name="_Toc130327622"/>
      <w:bookmarkStart w:id="308" w:name="_Toc130327891"/>
      <w:bookmarkStart w:id="309" w:name="_Toc130316970"/>
      <w:bookmarkStart w:id="310" w:name="_Toc130317214"/>
      <w:bookmarkStart w:id="311" w:name="_Toc130317464"/>
      <w:bookmarkStart w:id="312" w:name="_Toc130324397"/>
      <w:bookmarkStart w:id="313" w:name="_Toc130326523"/>
      <w:bookmarkStart w:id="314" w:name="_Toc130327354"/>
      <w:bookmarkStart w:id="315" w:name="_Toc130327623"/>
      <w:bookmarkStart w:id="316" w:name="_Toc130327892"/>
      <w:bookmarkStart w:id="317" w:name="_Toc130316971"/>
      <w:bookmarkStart w:id="318" w:name="_Toc130317215"/>
      <w:bookmarkStart w:id="319" w:name="_Toc130317465"/>
      <w:bookmarkStart w:id="320" w:name="_Toc130324398"/>
      <w:bookmarkStart w:id="321" w:name="_Toc130326524"/>
      <w:bookmarkStart w:id="322" w:name="_Toc130327355"/>
      <w:bookmarkStart w:id="323" w:name="_Toc130327624"/>
      <w:bookmarkStart w:id="324" w:name="_Toc130327893"/>
      <w:bookmarkStart w:id="325" w:name="_Toc130316972"/>
      <w:bookmarkStart w:id="326" w:name="_Toc130317216"/>
      <w:bookmarkStart w:id="327" w:name="_Toc130317466"/>
      <w:bookmarkStart w:id="328" w:name="_Toc130324399"/>
      <w:bookmarkStart w:id="329" w:name="_Toc130326525"/>
      <w:bookmarkStart w:id="330" w:name="_Toc130327356"/>
      <w:bookmarkStart w:id="331" w:name="_Toc130327625"/>
      <w:bookmarkStart w:id="332" w:name="_Toc130327894"/>
      <w:bookmarkStart w:id="333" w:name="_Toc130316973"/>
      <w:bookmarkStart w:id="334" w:name="_Toc130317217"/>
      <w:bookmarkStart w:id="335" w:name="_Toc130317467"/>
      <w:bookmarkStart w:id="336" w:name="_Toc130324400"/>
      <w:bookmarkStart w:id="337" w:name="_Toc130326526"/>
      <w:bookmarkStart w:id="338" w:name="_Toc130327357"/>
      <w:bookmarkStart w:id="339" w:name="_Toc130327626"/>
      <w:bookmarkStart w:id="340" w:name="_Toc130327895"/>
      <w:bookmarkStart w:id="341" w:name="_Toc130316974"/>
      <w:bookmarkStart w:id="342" w:name="_Toc130317218"/>
      <w:bookmarkStart w:id="343" w:name="_Toc130317468"/>
      <w:bookmarkStart w:id="344" w:name="_Toc130324401"/>
      <w:bookmarkStart w:id="345" w:name="_Toc130326527"/>
      <w:bookmarkStart w:id="346" w:name="_Toc130327358"/>
      <w:bookmarkStart w:id="347" w:name="_Toc130327627"/>
      <w:bookmarkStart w:id="348" w:name="_Toc130327896"/>
      <w:bookmarkStart w:id="349" w:name="_Toc130316975"/>
      <w:bookmarkStart w:id="350" w:name="_Toc130317219"/>
      <w:bookmarkStart w:id="351" w:name="_Toc130317469"/>
      <w:bookmarkStart w:id="352" w:name="_Toc130324402"/>
      <w:bookmarkStart w:id="353" w:name="_Toc130326528"/>
      <w:bookmarkStart w:id="354" w:name="_Toc130327359"/>
      <w:bookmarkStart w:id="355" w:name="_Toc130327628"/>
      <w:bookmarkStart w:id="356" w:name="_Toc130327897"/>
      <w:bookmarkStart w:id="357" w:name="_Toc130316976"/>
      <w:bookmarkStart w:id="358" w:name="_Toc130317220"/>
      <w:bookmarkStart w:id="359" w:name="_Toc130317470"/>
      <w:bookmarkStart w:id="360" w:name="_Toc130324403"/>
      <w:bookmarkStart w:id="361" w:name="_Toc130326529"/>
      <w:bookmarkStart w:id="362" w:name="_Toc130327360"/>
      <w:bookmarkStart w:id="363" w:name="_Toc130327629"/>
      <w:bookmarkStart w:id="364" w:name="_Toc130327898"/>
      <w:bookmarkStart w:id="365" w:name="_Toc130316977"/>
      <w:bookmarkStart w:id="366" w:name="_Toc130317221"/>
      <w:bookmarkStart w:id="367" w:name="_Toc130317471"/>
      <w:bookmarkStart w:id="368" w:name="_Toc130324404"/>
      <w:bookmarkStart w:id="369" w:name="_Toc130326530"/>
      <w:bookmarkStart w:id="370" w:name="_Toc130327361"/>
      <w:bookmarkStart w:id="371" w:name="_Toc130327630"/>
      <w:bookmarkStart w:id="372" w:name="_Toc130327899"/>
      <w:bookmarkStart w:id="373" w:name="_Toc130316978"/>
      <w:bookmarkStart w:id="374" w:name="_Toc130317222"/>
      <w:bookmarkStart w:id="375" w:name="_Toc130317472"/>
      <w:bookmarkStart w:id="376" w:name="_Toc130324405"/>
      <w:bookmarkStart w:id="377" w:name="_Toc130326531"/>
      <w:bookmarkStart w:id="378" w:name="_Toc130327362"/>
      <w:bookmarkStart w:id="379" w:name="_Toc130327631"/>
      <w:bookmarkStart w:id="380" w:name="_Toc130327900"/>
      <w:bookmarkStart w:id="381" w:name="_Toc130316979"/>
      <w:bookmarkStart w:id="382" w:name="_Toc130317223"/>
      <w:bookmarkStart w:id="383" w:name="_Toc130317473"/>
      <w:bookmarkStart w:id="384" w:name="_Toc130324406"/>
      <w:bookmarkStart w:id="385" w:name="_Toc130326532"/>
      <w:bookmarkStart w:id="386" w:name="_Toc130327363"/>
      <w:bookmarkStart w:id="387" w:name="_Toc130327632"/>
      <w:bookmarkStart w:id="388" w:name="_Toc130327901"/>
      <w:bookmarkStart w:id="389" w:name="_Toc130316980"/>
      <w:bookmarkStart w:id="390" w:name="_Toc130317224"/>
      <w:bookmarkStart w:id="391" w:name="_Toc130317474"/>
      <w:bookmarkStart w:id="392" w:name="_Toc130324407"/>
      <w:bookmarkStart w:id="393" w:name="_Toc130326533"/>
      <w:bookmarkStart w:id="394" w:name="_Toc130327364"/>
      <w:bookmarkStart w:id="395" w:name="_Toc130327633"/>
      <w:bookmarkStart w:id="396" w:name="_Toc130327902"/>
      <w:bookmarkStart w:id="397" w:name="_Toc130316981"/>
      <w:bookmarkStart w:id="398" w:name="_Toc130317225"/>
      <w:bookmarkStart w:id="399" w:name="_Toc130317475"/>
      <w:bookmarkStart w:id="400" w:name="_Toc130324408"/>
      <w:bookmarkStart w:id="401" w:name="_Toc130326534"/>
      <w:bookmarkStart w:id="402" w:name="_Toc130327365"/>
      <w:bookmarkStart w:id="403" w:name="_Toc130327634"/>
      <w:bookmarkStart w:id="404" w:name="_Toc130327903"/>
      <w:bookmarkStart w:id="405" w:name="_Toc130316982"/>
      <w:bookmarkStart w:id="406" w:name="_Toc130317226"/>
      <w:bookmarkStart w:id="407" w:name="_Toc130317476"/>
      <w:bookmarkStart w:id="408" w:name="_Toc130324409"/>
      <w:bookmarkStart w:id="409" w:name="_Toc130326535"/>
      <w:bookmarkStart w:id="410" w:name="_Toc130327366"/>
      <w:bookmarkStart w:id="411" w:name="_Toc130327635"/>
      <w:bookmarkStart w:id="412" w:name="_Toc130327904"/>
      <w:bookmarkStart w:id="413" w:name="_Toc130316983"/>
      <w:bookmarkStart w:id="414" w:name="_Toc130317227"/>
      <w:bookmarkStart w:id="415" w:name="_Toc130317477"/>
      <w:bookmarkStart w:id="416" w:name="_Toc130324410"/>
      <w:bookmarkStart w:id="417" w:name="_Toc130326536"/>
      <w:bookmarkStart w:id="418" w:name="_Toc130327367"/>
      <w:bookmarkStart w:id="419" w:name="_Toc130327636"/>
      <w:bookmarkStart w:id="420" w:name="_Toc130327905"/>
      <w:bookmarkStart w:id="421" w:name="_Toc130316986"/>
      <w:bookmarkStart w:id="422" w:name="_Toc130317230"/>
      <w:bookmarkStart w:id="423" w:name="_Toc130317480"/>
      <w:bookmarkStart w:id="424" w:name="_Toc130324413"/>
      <w:bookmarkStart w:id="425" w:name="_Toc130326539"/>
      <w:bookmarkStart w:id="426" w:name="_Toc130327370"/>
      <w:bookmarkStart w:id="427" w:name="_Toc130327639"/>
      <w:bookmarkStart w:id="428" w:name="_Toc130327908"/>
      <w:bookmarkStart w:id="429" w:name="_Toc130316987"/>
      <w:bookmarkStart w:id="430" w:name="_Toc130317231"/>
      <w:bookmarkStart w:id="431" w:name="_Toc130317481"/>
      <w:bookmarkStart w:id="432" w:name="_Toc130324414"/>
      <w:bookmarkStart w:id="433" w:name="_Toc130326540"/>
      <w:bookmarkStart w:id="434" w:name="_Toc130327371"/>
      <w:bookmarkStart w:id="435" w:name="_Toc130327640"/>
      <w:bookmarkStart w:id="436" w:name="_Toc130327909"/>
      <w:bookmarkStart w:id="437" w:name="_Toc130316988"/>
      <w:bookmarkStart w:id="438" w:name="_Toc130317232"/>
      <w:bookmarkStart w:id="439" w:name="_Toc130317482"/>
      <w:bookmarkStart w:id="440" w:name="_Toc130324415"/>
      <w:bookmarkStart w:id="441" w:name="_Toc130326541"/>
      <w:bookmarkStart w:id="442" w:name="_Toc130327372"/>
      <w:bookmarkStart w:id="443" w:name="_Toc130327641"/>
      <w:bookmarkStart w:id="444" w:name="_Toc130327910"/>
      <w:bookmarkStart w:id="445" w:name="_Toc130316989"/>
      <w:bookmarkStart w:id="446" w:name="_Toc130317233"/>
      <w:bookmarkStart w:id="447" w:name="_Toc130317483"/>
      <w:bookmarkStart w:id="448" w:name="_Toc130324416"/>
      <w:bookmarkStart w:id="449" w:name="_Toc130326542"/>
      <w:bookmarkStart w:id="450" w:name="_Toc130327373"/>
      <w:bookmarkStart w:id="451" w:name="_Toc130327642"/>
      <w:bookmarkStart w:id="452" w:name="_Toc130327911"/>
      <w:bookmarkStart w:id="453" w:name="_Toc130316990"/>
      <w:bookmarkStart w:id="454" w:name="_Toc130317234"/>
      <w:bookmarkStart w:id="455" w:name="_Toc130317484"/>
      <w:bookmarkStart w:id="456" w:name="_Toc130324417"/>
      <w:bookmarkStart w:id="457" w:name="_Toc130326543"/>
      <w:bookmarkStart w:id="458" w:name="_Toc130327374"/>
      <w:bookmarkStart w:id="459" w:name="_Toc130327643"/>
      <w:bookmarkStart w:id="460" w:name="_Toc130327912"/>
      <w:bookmarkStart w:id="461" w:name="_Toc130316991"/>
      <w:bookmarkStart w:id="462" w:name="_Toc130317235"/>
      <w:bookmarkStart w:id="463" w:name="_Toc130317485"/>
      <w:bookmarkStart w:id="464" w:name="_Toc130324418"/>
      <w:bookmarkStart w:id="465" w:name="_Toc130326544"/>
      <w:bookmarkStart w:id="466" w:name="_Toc130327375"/>
      <w:bookmarkStart w:id="467" w:name="_Toc130327644"/>
      <w:bookmarkStart w:id="468" w:name="_Toc130327913"/>
      <w:bookmarkStart w:id="469" w:name="_Toc130316992"/>
      <w:bookmarkStart w:id="470" w:name="_Toc130317236"/>
      <w:bookmarkStart w:id="471" w:name="_Toc130317486"/>
      <w:bookmarkStart w:id="472" w:name="_Toc130324419"/>
      <w:bookmarkStart w:id="473" w:name="_Toc130326545"/>
      <w:bookmarkStart w:id="474" w:name="_Toc130327376"/>
      <w:bookmarkStart w:id="475" w:name="_Toc130327645"/>
      <w:bookmarkStart w:id="476" w:name="_Toc130327914"/>
      <w:bookmarkStart w:id="477" w:name="_Toc130316993"/>
      <w:bookmarkStart w:id="478" w:name="_Toc130317237"/>
      <w:bookmarkStart w:id="479" w:name="_Toc130317487"/>
      <w:bookmarkStart w:id="480" w:name="_Toc130324420"/>
      <w:bookmarkStart w:id="481" w:name="_Toc130326546"/>
      <w:bookmarkStart w:id="482" w:name="_Toc130327377"/>
      <w:bookmarkStart w:id="483" w:name="_Toc130327646"/>
      <w:bookmarkStart w:id="484" w:name="_Toc130327915"/>
      <w:bookmarkStart w:id="485" w:name="_Toc130316994"/>
      <w:bookmarkStart w:id="486" w:name="_Toc130317238"/>
      <w:bookmarkStart w:id="487" w:name="_Toc130317488"/>
      <w:bookmarkStart w:id="488" w:name="_Toc130324421"/>
      <w:bookmarkStart w:id="489" w:name="_Toc130326547"/>
      <w:bookmarkStart w:id="490" w:name="_Toc130327378"/>
      <w:bookmarkStart w:id="491" w:name="_Toc130327647"/>
      <w:bookmarkStart w:id="492" w:name="_Toc130327916"/>
      <w:bookmarkStart w:id="493" w:name="_Toc130316995"/>
      <w:bookmarkStart w:id="494" w:name="_Toc130317239"/>
      <w:bookmarkStart w:id="495" w:name="_Toc130317489"/>
      <w:bookmarkStart w:id="496" w:name="_Toc130324422"/>
      <w:bookmarkStart w:id="497" w:name="_Toc130326548"/>
      <w:bookmarkStart w:id="498" w:name="_Toc130327379"/>
      <w:bookmarkStart w:id="499" w:name="_Toc130327648"/>
      <w:bookmarkStart w:id="500" w:name="_Toc130327917"/>
      <w:bookmarkStart w:id="501" w:name="_Toc130316996"/>
      <w:bookmarkStart w:id="502" w:name="_Toc130317240"/>
      <w:bookmarkStart w:id="503" w:name="_Toc130317490"/>
      <w:bookmarkStart w:id="504" w:name="_Toc130324423"/>
      <w:bookmarkStart w:id="505" w:name="_Toc130326549"/>
      <w:bookmarkStart w:id="506" w:name="_Toc130327380"/>
      <w:bookmarkStart w:id="507" w:name="_Toc130327649"/>
      <w:bookmarkStart w:id="508" w:name="_Toc130327918"/>
      <w:bookmarkStart w:id="509" w:name="_Toc130316997"/>
      <w:bookmarkStart w:id="510" w:name="_Toc130317241"/>
      <w:bookmarkStart w:id="511" w:name="_Toc130317491"/>
      <w:bookmarkStart w:id="512" w:name="_Toc130324424"/>
      <w:bookmarkStart w:id="513" w:name="_Toc130326550"/>
      <w:bookmarkStart w:id="514" w:name="_Toc130327381"/>
      <w:bookmarkStart w:id="515" w:name="_Toc130327650"/>
      <w:bookmarkStart w:id="516" w:name="_Toc130327919"/>
      <w:bookmarkStart w:id="517" w:name="_Toc130316998"/>
      <w:bookmarkStart w:id="518" w:name="_Toc130317242"/>
      <w:bookmarkStart w:id="519" w:name="_Toc130317492"/>
      <w:bookmarkStart w:id="520" w:name="_Toc130324425"/>
      <w:bookmarkStart w:id="521" w:name="_Toc130326551"/>
      <w:bookmarkStart w:id="522" w:name="_Toc130327382"/>
      <w:bookmarkStart w:id="523" w:name="_Toc130327651"/>
      <w:bookmarkStart w:id="524" w:name="_Toc130327920"/>
      <w:bookmarkStart w:id="525" w:name="_Toc130316999"/>
      <w:bookmarkStart w:id="526" w:name="_Toc130317243"/>
      <w:bookmarkStart w:id="527" w:name="_Toc130317493"/>
      <w:bookmarkStart w:id="528" w:name="_Toc130324426"/>
      <w:bookmarkStart w:id="529" w:name="_Toc130326552"/>
      <w:bookmarkStart w:id="530" w:name="_Toc130327383"/>
      <w:bookmarkStart w:id="531" w:name="_Toc130327652"/>
      <w:bookmarkStart w:id="532" w:name="_Toc130327921"/>
      <w:bookmarkStart w:id="533" w:name="_Toc130317000"/>
      <w:bookmarkStart w:id="534" w:name="_Toc130317244"/>
      <w:bookmarkStart w:id="535" w:name="_Toc130317494"/>
      <w:bookmarkStart w:id="536" w:name="_Toc130324427"/>
      <w:bookmarkStart w:id="537" w:name="_Toc130326553"/>
      <w:bookmarkStart w:id="538" w:name="_Toc130327384"/>
      <w:bookmarkStart w:id="539" w:name="_Toc130327653"/>
      <w:bookmarkStart w:id="540" w:name="_Toc130327922"/>
      <w:bookmarkStart w:id="541" w:name="_Toc130317001"/>
      <w:bookmarkStart w:id="542" w:name="_Toc130317245"/>
      <w:bookmarkStart w:id="543" w:name="_Toc130317495"/>
      <w:bookmarkStart w:id="544" w:name="_Toc130324428"/>
      <w:bookmarkStart w:id="545" w:name="_Toc130326554"/>
      <w:bookmarkStart w:id="546" w:name="_Toc130327385"/>
      <w:bookmarkStart w:id="547" w:name="_Toc130327654"/>
      <w:bookmarkStart w:id="548" w:name="_Toc130327923"/>
      <w:bookmarkStart w:id="549" w:name="_Toc130317002"/>
      <w:bookmarkStart w:id="550" w:name="_Toc130317246"/>
      <w:bookmarkStart w:id="551" w:name="_Toc130317496"/>
      <w:bookmarkStart w:id="552" w:name="_Toc130324429"/>
      <w:bookmarkStart w:id="553" w:name="_Toc130326555"/>
      <w:bookmarkStart w:id="554" w:name="_Toc130327386"/>
      <w:bookmarkStart w:id="555" w:name="_Toc130327655"/>
      <w:bookmarkStart w:id="556" w:name="_Toc130327924"/>
      <w:bookmarkStart w:id="557" w:name="_Toc130317004"/>
      <w:bookmarkStart w:id="558" w:name="_Toc130317248"/>
      <w:bookmarkStart w:id="559" w:name="_Toc130317498"/>
      <w:bookmarkStart w:id="560" w:name="_Toc130324431"/>
      <w:bookmarkStart w:id="561" w:name="_Toc130326557"/>
      <w:bookmarkStart w:id="562" w:name="_Toc130327388"/>
      <w:bookmarkStart w:id="563" w:name="_Toc130327657"/>
      <w:bookmarkStart w:id="564" w:name="_Toc130327926"/>
      <w:bookmarkStart w:id="565" w:name="_Toc130317005"/>
      <w:bookmarkStart w:id="566" w:name="_Toc130317249"/>
      <w:bookmarkStart w:id="567" w:name="_Toc130317499"/>
      <w:bookmarkStart w:id="568" w:name="_Toc130324432"/>
      <w:bookmarkStart w:id="569" w:name="_Toc130326558"/>
      <w:bookmarkStart w:id="570" w:name="_Toc130327389"/>
      <w:bookmarkStart w:id="571" w:name="_Toc130327658"/>
      <w:bookmarkStart w:id="572" w:name="_Toc130327927"/>
      <w:bookmarkStart w:id="573" w:name="_Toc130317006"/>
      <w:bookmarkStart w:id="574" w:name="_Toc130317250"/>
      <w:bookmarkStart w:id="575" w:name="_Toc130317500"/>
      <w:bookmarkStart w:id="576" w:name="_Toc130324433"/>
      <w:bookmarkStart w:id="577" w:name="_Toc130326559"/>
      <w:bookmarkStart w:id="578" w:name="_Toc130327390"/>
      <w:bookmarkStart w:id="579" w:name="_Toc130327659"/>
      <w:bookmarkStart w:id="580" w:name="_Toc130327928"/>
      <w:bookmarkStart w:id="581" w:name="_Toc130317007"/>
      <w:bookmarkStart w:id="582" w:name="_Toc130317251"/>
      <w:bookmarkStart w:id="583" w:name="_Toc130317501"/>
      <w:bookmarkStart w:id="584" w:name="_Toc130324434"/>
      <w:bookmarkStart w:id="585" w:name="_Toc130326560"/>
      <w:bookmarkStart w:id="586" w:name="_Toc130327391"/>
      <w:bookmarkStart w:id="587" w:name="_Toc130327660"/>
      <w:bookmarkStart w:id="588" w:name="_Toc130327929"/>
      <w:bookmarkStart w:id="589" w:name="_Toc130317010"/>
      <w:bookmarkStart w:id="590" w:name="_Toc130317254"/>
      <w:bookmarkStart w:id="591" w:name="_Toc130317504"/>
      <w:bookmarkStart w:id="592" w:name="_Toc130324437"/>
      <w:bookmarkStart w:id="593" w:name="_Toc130326563"/>
      <w:bookmarkStart w:id="594" w:name="_Toc130327394"/>
      <w:bookmarkStart w:id="595" w:name="_Toc130327663"/>
      <w:bookmarkStart w:id="596" w:name="_Toc130327932"/>
      <w:bookmarkStart w:id="597" w:name="_Toc130317011"/>
      <w:bookmarkStart w:id="598" w:name="_Toc130317255"/>
      <w:bookmarkStart w:id="599" w:name="_Toc130317505"/>
      <w:bookmarkStart w:id="600" w:name="_Toc130324438"/>
      <w:bookmarkStart w:id="601" w:name="_Toc130326564"/>
      <w:bookmarkStart w:id="602" w:name="_Toc130327395"/>
      <w:bookmarkStart w:id="603" w:name="_Toc130327664"/>
      <w:bookmarkStart w:id="604" w:name="_Toc130327933"/>
      <w:bookmarkStart w:id="605" w:name="_Toc130317012"/>
      <w:bookmarkStart w:id="606" w:name="_Toc130317256"/>
      <w:bookmarkStart w:id="607" w:name="_Toc130317506"/>
      <w:bookmarkStart w:id="608" w:name="_Toc130324439"/>
      <w:bookmarkStart w:id="609" w:name="_Toc130326565"/>
      <w:bookmarkStart w:id="610" w:name="_Toc130327396"/>
      <w:bookmarkStart w:id="611" w:name="_Toc130327665"/>
      <w:bookmarkStart w:id="612" w:name="_Toc130327934"/>
      <w:bookmarkStart w:id="613" w:name="_Toc130317013"/>
      <w:bookmarkStart w:id="614" w:name="_Toc130317257"/>
      <w:bookmarkStart w:id="615" w:name="_Toc130317507"/>
      <w:bookmarkStart w:id="616" w:name="_Toc130324440"/>
      <w:bookmarkStart w:id="617" w:name="_Toc130326566"/>
      <w:bookmarkStart w:id="618" w:name="_Toc130327397"/>
      <w:bookmarkStart w:id="619" w:name="_Toc130327666"/>
      <w:bookmarkStart w:id="620" w:name="_Toc130327935"/>
      <w:bookmarkStart w:id="621" w:name="_Toc130317015"/>
      <w:bookmarkStart w:id="622" w:name="_Toc130317259"/>
      <w:bookmarkStart w:id="623" w:name="_Toc130317509"/>
      <w:bookmarkStart w:id="624" w:name="_Toc130324442"/>
      <w:bookmarkStart w:id="625" w:name="_Toc130326568"/>
      <w:bookmarkStart w:id="626" w:name="_Toc130327399"/>
      <w:bookmarkStart w:id="627" w:name="_Toc130327668"/>
      <w:bookmarkStart w:id="628" w:name="_Toc130327937"/>
      <w:bookmarkStart w:id="629" w:name="_Toc130219516"/>
      <w:bookmarkStart w:id="630" w:name="_Toc130317018"/>
      <w:bookmarkStart w:id="631" w:name="_Toc130317262"/>
      <w:bookmarkStart w:id="632" w:name="_Toc130317512"/>
      <w:bookmarkStart w:id="633" w:name="_Toc130324445"/>
      <w:bookmarkStart w:id="634" w:name="_Toc130326571"/>
      <w:bookmarkStart w:id="635" w:name="_Toc130327402"/>
      <w:bookmarkStart w:id="636" w:name="_Toc130327671"/>
      <w:bookmarkStart w:id="637" w:name="_Toc130327940"/>
      <w:bookmarkStart w:id="638" w:name="_Toc130317022"/>
      <w:bookmarkStart w:id="639" w:name="_Toc130317266"/>
      <w:bookmarkStart w:id="640" w:name="_Toc130317516"/>
      <w:bookmarkStart w:id="641" w:name="_Toc130324449"/>
      <w:bookmarkStart w:id="642" w:name="_Toc130326575"/>
      <w:bookmarkStart w:id="643" w:name="_Toc130327406"/>
      <w:bookmarkStart w:id="644" w:name="_Toc130327675"/>
      <w:bookmarkStart w:id="645" w:name="_Toc130327944"/>
      <w:bookmarkStart w:id="646" w:name="_Toc130317023"/>
      <w:bookmarkStart w:id="647" w:name="_Toc130317267"/>
      <w:bookmarkStart w:id="648" w:name="_Toc130317517"/>
      <w:bookmarkStart w:id="649" w:name="_Toc130324450"/>
      <w:bookmarkStart w:id="650" w:name="_Toc130326576"/>
      <w:bookmarkStart w:id="651" w:name="_Toc130327407"/>
      <w:bookmarkStart w:id="652" w:name="_Toc130327676"/>
      <w:bookmarkStart w:id="653" w:name="_Toc130327945"/>
      <w:bookmarkStart w:id="654" w:name="_Toc130317024"/>
      <w:bookmarkStart w:id="655" w:name="_Toc130317268"/>
      <w:bookmarkStart w:id="656" w:name="_Toc130317518"/>
      <w:bookmarkStart w:id="657" w:name="_Toc130324451"/>
      <w:bookmarkStart w:id="658" w:name="_Toc130326577"/>
      <w:bookmarkStart w:id="659" w:name="_Toc130327408"/>
      <w:bookmarkStart w:id="660" w:name="_Toc130327677"/>
      <w:bookmarkStart w:id="661" w:name="_Toc130327946"/>
      <w:bookmarkStart w:id="662" w:name="_Toc130317025"/>
      <w:bookmarkStart w:id="663" w:name="_Toc130317269"/>
      <w:bookmarkStart w:id="664" w:name="_Toc130317519"/>
      <w:bookmarkStart w:id="665" w:name="_Toc130324452"/>
      <w:bookmarkStart w:id="666" w:name="_Toc130326578"/>
      <w:bookmarkStart w:id="667" w:name="_Toc130327409"/>
      <w:bookmarkStart w:id="668" w:name="_Toc130327678"/>
      <w:bookmarkStart w:id="669" w:name="_Toc130327947"/>
      <w:bookmarkStart w:id="670" w:name="_Toc130317026"/>
      <w:bookmarkStart w:id="671" w:name="_Toc130317270"/>
      <w:bookmarkStart w:id="672" w:name="_Toc130317520"/>
      <w:bookmarkStart w:id="673" w:name="_Toc130324453"/>
      <w:bookmarkStart w:id="674" w:name="_Toc130326579"/>
      <w:bookmarkStart w:id="675" w:name="_Toc130327410"/>
      <w:bookmarkStart w:id="676" w:name="_Toc130327679"/>
      <w:bookmarkStart w:id="677" w:name="_Toc130327948"/>
      <w:bookmarkStart w:id="678" w:name="_Toc130317027"/>
      <w:bookmarkStart w:id="679" w:name="_Toc130317271"/>
      <w:bookmarkStart w:id="680" w:name="_Toc130317521"/>
      <w:bookmarkStart w:id="681" w:name="_Toc130324454"/>
      <w:bookmarkStart w:id="682" w:name="_Toc130326580"/>
      <w:bookmarkStart w:id="683" w:name="_Toc130327411"/>
      <w:bookmarkStart w:id="684" w:name="_Toc130327680"/>
      <w:bookmarkStart w:id="685" w:name="_Toc130327949"/>
      <w:bookmarkStart w:id="686" w:name="_Toc130317028"/>
      <w:bookmarkStart w:id="687" w:name="_Toc130317272"/>
      <w:bookmarkStart w:id="688" w:name="_Toc130317522"/>
      <w:bookmarkStart w:id="689" w:name="_Toc130324455"/>
      <w:bookmarkStart w:id="690" w:name="_Toc130326581"/>
      <w:bookmarkStart w:id="691" w:name="_Toc130327412"/>
      <w:bookmarkStart w:id="692" w:name="_Toc130327681"/>
      <w:bookmarkStart w:id="693" w:name="_Toc130327950"/>
      <w:bookmarkStart w:id="694" w:name="_Toc130317029"/>
      <w:bookmarkStart w:id="695" w:name="_Toc130317273"/>
      <w:bookmarkStart w:id="696" w:name="_Toc130317523"/>
      <w:bookmarkStart w:id="697" w:name="_Toc130324456"/>
      <w:bookmarkStart w:id="698" w:name="_Toc130326582"/>
      <w:bookmarkStart w:id="699" w:name="_Toc130327413"/>
      <w:bookmarkStart w:id="700" w:name="_Toc130327682"/>
      <w:bookmarkStart w:id="701" w:name="_Toc130327951"/>
      <w:bookmarkStart w:id="702" w:name="_Toc130317030"/>
      <w:bookmarkStart w:id="703" w:name="_Toc130317274"/>
      <w:bookmarkStart w:id="704" w:name="_Toc130317524"/>
      <w:bookmarkStart w:id="705" w:name="_Toc130324457"/>
      <w:bookmarkStart w:id="706" w:name="_Toc130326583"/>
      <w:bookmarkStart w:id="707" w:name="_Toc130327414"/>
      <w:bookmarkStart w:id="708" w:name="_Toc130327683"/>
      <w:bookmarkStart w:id="709" w:name="_Toc130327952"/>
      <w:bookmarkStart w:id="710" w:name="_Toc130317031"/>
      <w:bookmarkStart w:id="711" w:name="_Toc130317275"/>
      <w:bookmarkStart w:id="712" w:name="_Toc130317525"/>
      <w:bookmarkStart w:id="713" w:name="_Toc130324458"/>
      <w:bookmarkStart w:id="714" w:name="_Toc130326584"/>
      <w:bookmarkStart w:id="715" w:name="_Toc130327415"/>
      <w:bookmarkStart w:id="716" w:name="_Toc130327684"/>
      <w:bookmarkStart w:id="717" w:name="_Toc130327953"/>
      <w:bookmarkStart w:id="718" w:name="_Toc130317032"/>
      <w:bookmarkStart w:id="719" w:name="_Toc130317276"/>
      <w:bookmarkStart w:id="720" w:name="_Toc130317526"/>
      <w:bookmarkStart w:id="721" w:name="_Toc130324459"/>
      <w:bookmarkStart w:id="722" w:name="_Toc130326585"/>
      <w:bookmarkStart w:id="723" w:name="_Toc130327416"/>
      <w:bookmarkStart w:id="724" w:name="_Toc130327685"/>
      <w:bookmarkStart w:id="725" w:name="_Toc130327954"/>
      <w:bookmarkStart w:id="726" w:name="_Toc130317033"/>
      <w:bookmarkStart w:id="727" w:name="_Toc130317277"/>
      <w:bookmarkStart w:id="728" w:name="_Toc130317527"/>
      <w:bookmarkStart w:id="729" w:name="_Toc130324460"/>
      <w:bookmarkStart w:id="730" w:name="_Toc130326586"/>
      <w:bookmarkStart w:id="731" w:name="_Toc130327417"/>
      <w:bookmarkStart w:id="732" w:name="_Toc130327686"/>
      <w:bookmarkStart w:id="733" w:name="_Toc130327955"/>
      <w:bookmarkStart w:id="734" w:name="_Toc130317034"/>
      <w:bookmarkStart w:id="735" w:name="_Toc130317278"/>
      <w:bookmarkStart w:id="736" w:name="_Toc130317528"/>
      <w:bookmarkStart w:id="737" w:name="_Toc130324461"/>
      <w:bookmarkStart w:id="738" w:name="_Toc130326587"/>
      <w:bookmarkStart w:id="739" w:name="_Toc130327418"/>
      <w:bookmarkStart w:id="740" w:name="_Toc130327687"/>
      <w:bookmarkStart w:id="741" w:name="_Toc130327956"/>
      <w:bookmarkStart w:id="742" w:name="_Toc130317035"/>
      <w:bookmarkStart w:id="743" w:name="_Toc130317279"/>
      <w:bookmarkStart w:id="744" w:name="_Toc130317529"/>
      <w:bookmarkStart w:id="745" w:name="_Toc130324462"/>
      <w:bookmarkStart w:id="746" w:name="_Toc130326588"/>
      <w:bookmarkStart w:id="747" w:name="_Toc130327419"/>
      <w:bookmarkStart w:id="748" w:name="_Toc130327688"/>
      <w:bookmarkStart w:id="749" w:name="_Toc130327957"/>
      <w:bookmarkStart w:id="750" w:name="_Toc139367116"/>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r w:rsidRPr="009752B9">
        <w:rPr>
          <w:lang w:val="en-GB"/>
        </w:rPr>
        <w:t>Liability</w:t>
      </w:r>
      <w:bookmarkEnd w:id="750"/>
    </w:p>
    <w:p w14:paraId="3693D23A" w14:textId="77777777" w:rsidR="001230CC" w:rsidRDefault="00B42304" w:rsidP="009302B0">
      <w:pPr>
        <w:pStyle w:val="Heading2"/>
        <w:rPr>
          <w:rFonts w:eastAsiaTheme="majorEastAsia"/>
        </w:rPr>
      </w:pPr>
      <w:r>
        <w:rPr>
          <w:rFonts w:eastAsiaTheme="majorEastAsia"/>
        </w:rPr>
        <w:t>Without prejudice to any other provisions in respect of liability, i</w:t>
      </w:r>
      <w:r w:rsidR="00F17B41" w:rsidRPr="009752B9">
        <w:rPr>
          <w:rFonts w:eastAsiaTheme="majorEastAsia"/>
        </w:rPr>
        <w:t>f</w:t>
      </w:r>
      <w:r w:rsidR="001230CC">
        <w:rPr>
          <w:rFonts w:eastAsiaTheme="majorEastAsia"/>
        </w:rPr>
        <w:t>:</w:t>
      </w:r>
    </w:p>
    <w:p w14:paraId="79AE2761" w14:textId="77777777" w:rsidR="001230CC" w:rsidRDefault="001230CC" w:rsidP="001230CC">
      <w:pPr>
        <w:pStyle w:val="Heading3"/>
        <w:rPr>
          <w:rFonts w:eastAsiaTheme="majorEastAsia"/>
        </w:rPr>
      </w:pPr>
      <w:r>
        <w:rPr>
          <w:rFonts w:eastAsiaTheme="majorEastAsia"/>
        </w:rPr>
        <w:t>the DLT Foundation;</w:t>
      </w:r>
    </w:p>
    <w:p w14:paraId="6824D767" w14:textId="77777777" w:rsidR="001230CC" w:rsidRDefault="001230CC" w:rsidP="001230CC">
      <w:pPr>
        <w:pStyle w:val="Heading3"/>
        <w:rPr>
          <w:rFonts w:eastAsiaTheme="majorEastAsia"/>
        </w:rPr>
      </w:pPr>
      <w:r>
        <w:rPr>
          <w:rFonts w:eastAsiaTheme="majorEastAsia"/>
        </w:rPr>
        <w:t>any Councillor; or</w:t>
      </w:r>
    </w:p>
    <w:p w14:paraId="2FD2BC6F" w14:textId="66A8D281" w:rsidR="001230CC" w:rsidRDefault="00F17B41" w:rsidP="001230CC">
      <w:pPr>
        <w:pStyle w:val="Heading3"/>
        <w:rPr>
          <w:rFonts w:eastAsiaTheme="majorEastAsia"/>
        </w:rPr>
      </w:pPr>
      <w:r w:rsidRPr="001230CC">
        <w:rPr>
          <w:rFonts w:eastAsiaTheme="majorEastAsia"/>
        </w:rPr>
        <w:t>any</w:t>
      </w:r>
      <w:r w:rsidR="001230CC" w:rsidRPr="001230CC">
        <w:rPr>
          <w:rFonts w:eastAsiaTheme="majorEastAsia"/>
        </w:rPr>
        <w:t xml:space="preserve"> other</w:t>
      </w:r>
      <w:r w:rsidRPr="001230CC">
        <w:rPr>
          <w:rFonts w:eastAsiaTheme="majorEastAsia"/>
        </w:rPr>
        <w:t xml:space="preserve"> Person</w:t>
      </w:r>
      <w:r w:rsidR="001230CC" w:rsidRPr="001230CC">
        <w:rPr>
          <w:rFonts w:eastAsiaTheme="majorEastAsia"/>
        </w:rPr>
        <w:t xml:space="preserve">, </w:t>
      </w:r>
      <w:r w:rsidR="001230CC" w:rsidRPr="009752B9">
        <w:rPr>
          <w:rFonts w:eastAsiaTheme="majorEastAsia"/>
        </w:rPr>
        <w:t>can be, jointly or together with other Persons acting in concert, treated as the Beneficial Owner</w:t>
      </w:r>
    </w:p>
    <w:p w14:paraId="66805088" w14:textId="36E2D061" w:rsidR="00F17B41" w:rsidRPr="009752B9" w:rsidRDefault="00F17B41" w:rsidP="001230CC">
      <w:pPr>
        <w:pStyle w:val="Heading3"/>
        <w:numPr>
          <w:ilvl w:val="0"/>
          <w:numId w:val="0"/>
        </w:numPr>
        <w:ind w:left="2098"/>
        <w:rPr>
          <w:rFonts w:eastAsiaTheme="majorEastAsia"/>
        </w:rPr>
      </w:pPr>
      <w:r w:rsidRPr="001230CC">
        <w:rPr>
          <w:rFonts w:eastAsiaTheme="majorEastAsia"/>
        </w:rPr>
        <w:t>(the “</w:t>
      </w:r>
      <w:r w:rsidRPr="001230CC">
        <w:rPr>
          <w:rFonts w:eastAsiaTheme="majorEastAsia"/>
          <w:b/>
          <w:bCs/>
        </w:rPr>
        <w:t>Relevant Person</w:t>
      </w:r>
      <w:r w:rsidRPr="001230CC">
        <w:rPr>
          <w:rFonts w:eastAsiaTheme="majorEastAsia"/>
        </w:rPr>
        <w:t>”)</w:t>
      </w:r>
      <w:r w:rsidR="001230CC">
        <w:rPr>
          <w:rFonts w:eastAsiaTheme="majorEastAsia"/>
        </w:rPr>
        <w:t>, exercises:</w:t>
      </w:r>
    </w:p>
    <w:p w14:paraId="639E66AB" w14:textId="3660E059" w:rsidR="00F17B41" w:rsidRPr="001230CC" w:rsidRDefault="00F17B41" w:rsidP="001230CC">
      <w:pPr>
        <w:pStyle w:val="Heading4"/>
        <w:rPr>
          <w:lang w:val="en-GB"/>
        </w:rPr>
      </w:pPr>
      <w:r w:rsidRPr="009752B9">
        <w:rPr>
          <w:rFonts w:eastAsiaTheme="majorEastAsia"/>
        </w:rPr>
        <w:t xml:space="preserve">the majority of actual or shadow voting rights in respect of certain Delegated </w:t>
      </w:r>
      <w:r w:rsidRPr="001230CC">
        <w:rPr>
          <w:lang w:val="en-GB"/>
        </w:rPr>
        <w:t>Matters; and</w:t>
      </w:r>
    </w:p>
    <w:p w14:paraId="4ED5923A" w14:textId="3D8B7845" w:rsidR="00F17B41" w:rsidRPr="009752B9" w:rsidRDefault="00F17B41" w:rsidP="001230CC">
      <w:pPr>
        <w:pStyle w:val="Heading4"/>
        <w:rPr>
          <w:rFonts w:eastAsiaTheme="majorEastAsia"/>
        </w:rPr>
      </w:pPr>
      <w:r w:rsidRPr="001230CC">
        <w:rPr>
          <w:lang w:val="en-GB"/>
        </w:rPr>
        <w:t>any of its rights in respect of the DLT Foundation in a way which breaches Relevant Obligations</w:t>
      </w:r>
      <w:r w:rsidRPr="009752B9">
        <w:rPr>
          <w:rFonts w:eastAsiaTheme="majorEastAsia"/>
        </w:rPr>
        <w:t xml:space="preserve"> or Charter,</w:t>
      </w:r>
    </w:p>
    <w:p w14:paraId="34D1679D" w14:textId="14A64E34" w:rsidR="00F17B41" w:rsidRPr="009752B9" w:rsidRDefault="00F17B41" w:rsidP="001230CC">
      <w:pPr>
        <w:pStyle w:val="BodyText4"/>
        <w:rPr>
          <w:rFonts w:eastAsiaTheme="majorEastAsia"/>
        </w:rPr>
      </w:pPr>
      <w:r w:rsidRPr="009752B9">
        <w:t>such Relevant Person may be held accountable for breaches of</w:t>
      </w:r>
      <w:r w:rsidR="001230CC">
        <w:t xml:space="preserve"> </w:t>
      </w:r>
      <w:r w:rsidRPr="009752B9">
        <w:rPr>
          <w:rFonts w:eastAsiaTheme="majorEastAsia"/>
        </w:rPr>
        <w:t xml:space="preserve">the </w:t>
      </w:r>
      <w:r w:rsidRPr="009752B9">
        <w:rPr>
          <w:lang w:val="en-GB"/>
        </w:rPr>
        <w:t>Relevant Obligations or th</w:t>
      </w:r>
      <w:r w:rsidR="00B42304">
        <w:rPr>
          <w:lang w:val="en-GB"/>
        </w:rPr>
        <w:t>is</w:t>
      </w:r>
      <w:r w:rsidRPr="009752B9">
        <w:rPr>
          <w:rFonts w:eastAsiaTheme="majorEastAsia"/>
        </w:rPr>
        <w:t xml:space="preserve"> Charter, including [</w:t>
      </w:r>
      <w:r w:rsidRPr="009752B9">
        <w:rPr>
          <w:rFonts w:eastAsiaTheme="majorEastAsia"/>
          <w:i/>
          <w:iCs/>
          <w:highlight w:val="lightGray"/>
        </w:rPr>
        <w:t>specify circumstances</w:t>
      </w:r>
      <w:r w:rsidRPr="009752B9">
        <w:rPr>
          <w:rFonts w:eastAsiaTheme="majorEastAsia"/>
        </w:rPr>
        <w:t>],</w:t>
      </w:r>
    </w:p>
    <w:p w14:paraId="72578852" w14:textId="6080CAD3" w:rsidR="00F17B41" w:rsidRPr="009752B9" w:rsidRDefault="00F17B41" w:rsidP="009302B0">
      <w:pPr>
        <w:pStyle w:val="BodyText30"/>
      </w:pPr>
      <w:r w:rsidRPr="009752B9">
        <w:t>resulting from such exercise of rights and be liable for any loss in value of the DLT Foundation Assets resulting from the breach.</w:t>
      </w:r>
    </w:p>
    <w:p w14:paraId="0E29FF56" w14:textId="33E56C99" w:rsidR="00F17B41" w:rsidRPr="009752B9" w:rsidRDefault="00F17B41" w:rsidP="009302B0">
      <w:pPr>
        <w:pStyle w:val="Heading2"/>
        <w:rPr>
          <w:rFonts w:eastAsiaTheme="majorEastAsia"/>
        </w:rPr>
      </w:pPr>
      <w:r w:rsidRPr="009752B9">
        <w:rPr>
          <w:rFonts w:eastAsiaTheme="majorEastAsia"/>
        </w:rPr>
        <w:t xml:space="preserve">The Relevant Person may not be relieved from liability for a breach of duty arising from such Relevant Person’s own fraud, </w:t>
      </w:r>
      <w:r w:rsidR="00B42304" w:rsidRPr="009752B9">
        <w:rPr>
          <w:rFonts w:eastAsiaTheme="majorEastAsia"/>
        </w:rPr>
        <w:t>willful</w:t>
      </w:r>
      <w:r w:rsidRPr="009752B9">
        <w:rPr>
          <w:rFonts w:eastAsiaTheme="majorEastAsia"/>
        </w:rPr>
        <w:t xml:space="preserve"> misconduct or gross negligence and no indemnity to the Relevant Person may be granted against the DLT Foundation Assets in respect of any such liability.</w:t>
      </w:r>
    </w:p>
    <w:p w14:paraId="52E4795D" w14:textId="45E58ADA" w:rsidR="00544F2E" w:rsidRPr="009752B9" w:rsidRDefault="009632CE" w:rsidP="009302B0">
      <w:pPr>
        <w:pStyle w:val="Heading1"/>
        <w:rPr>
          <w:lang w:val="en-GB"/>
        </w:rPr>
      </w:pPr>
      <w:bookmarkStart w:id="751" w:name="_Toc139367117"/>
      <w:r>
        <w:rPr>
          <w:lang w:val="en-GB"/>
        </w:rPr>
        <w:t xml:space="preserve">White Paper, </w:t>
      </w:r>
      <w:r w:rsidR="00AA061B">
        <w:rPr>
          <w:lang w:val="en-GB"/>
        </w:rPr>
        <w:t xml:space="preserve">Tokenomics Paper and </w:t>
      </w:r>
      <w:r w:rsidR="00544F2E" w:rsidRPr="009752B9">
        <w:rPr>
          <w:lang w:val="en-GB"/>
        </w:rPr>
        <w:t xml:space="preserve">DLT Framework </w:t>
      </w:r>
      <w:bookmarkEnd w:id="751"/>
    </w:p>
    <w:p w14:paraId="2210D1A8" w14:textId="3F824863" w:rsidR="00544F2E" w:rsidRPr="009752B9" w:rsidRDefault="009632CE" w:rsidP="009302B0">
      <w:pPr>
        <w:pStyle w:val="Heading2"/>
        <w:rPr>
          <w:lang w:val="en-GB"/>
        </w:rPr>
      </w:pPr>
      <w:r>
        <w:rPr>
          <w:lang w:val="en-GB"/>
        </w:rPr>
        <w:t>The White Paper</w:t>
      </w:r>
      <w:r w:rsidR="00AA061B">
        <w:rPr>
          <w:lang w:val="en-GB"/>
        </w:rPr>
        <w:t xml:space="preserve"> and Tokenomics Paper</w:t>
      </w:r>
      <w:r>
        <w:rPr>
          <w:lang w:val="en-GB"/>
        </w:rPr>
        <w:t xml:space="preserve"> of the DLT Foundation </w:t>
      </w:r>
      <w:r w:rsidR="00AA061B">
        <w:rPr>
          <w:lang w:val="en-GB"/>
        </w:rPr>
        <w:t>are</w:t>
      </w:r>
      <w:r>
        <w:rPr>
          <w:lang w:val="en-GB"/>
        </w:rPr>
        <w:t xml:space="preserve"> available at [</w:t>
      </w:r>
      <w:r w:rsidRPr="009632CE">
        <w:rPr>
          <w:i/>
          <w:iCs/>
          <w:highlight w:val="lightGray"/>
          <w:lang w:val="en-GB"/>
        </w:rPr>
        <w:t>add a link ad/or description</w:t>
      </w:r>
      <w:r>
        <w:rPr>
          <w:lang w:val="en-GB"/>
        </w:rPr>
        <w:t xml:space="preserve">]. </w:t>
      </w:r>
      <w:r w:rsidR="00544F2E" w:rsidRPr="009752B9">
        <w:rPr>
          <w:lang w:val="en-GB"/>
        </w:rPr>
        <w:t>The DLT Foundation intends to use the following DLT Framework: [</w:t>
      </w:r>
      <w:r w:rsidR="00544F2E" w:rsidRPr="00B42304">
        <w:rPr>
          <w:i/>
          <w:iCs/>
          <w:highlight w:val="lightGray"/>
          <w:lang w:val="en-GB"/>
        </w:rPr>
        <w:t xml:space="preserve">add description [if to be set up, specify details of set-up and operation, including whether it is operated as a single-chain or multi-chain structure] </w:t>
      </w:r>
      <w:r w:rsidR="002E7A19">
        <w:rPr>
          <w:i/>
          <w:iCs/>
          <w:highlight w:val="lightGray"/>
          <w:lang w:val="en-GB"/>
        </w:rPr>
        <w:t>[</w:t>
      </w:r>
      <w:r w:rsidR="00544F2E" w:rsidRPr="00B42304">
        <w:rPr>
          <w:i/>
          <w:iCs/>
          <w:highlight w:val="lightGray"/>
          <w:lang w:val="en-GB"/>
        </w:rPr>
        <w:t>if available,</w:t>
      </w:r>
      <w:r w:rsidR="002E7A19">
        <w:rPr>
          <w:i/>
          <w:iCs/>
          <w:highlight w:val="lightGray"/>
          <w:lang w:val="en-GB"/>
        </w:rPr>
        <w:t xml:space="preserve"> add</w:t>
      </w:r>
      <w:r w:rsidR="00544F2E" w:rsidRPr="00B42304">
        <w:rPr>
          <w:i/>
          <w:iCs/>
          <w:highlight w:val="lightGray"/>
          <w:lang w:val="en-GB"/>
        </w:rPr>
        <w:t xml:space="preserve"> lin</w:t>
      </w:r>
      <w:r w:rsidR="00544F2E" w:rsidRPr="002E7A19">
        <w:rPr>
          <w:i/>
          <w:iCs/>
          <w:highlight w:val="lightGray"/>
          <w:lang w:val="en-GB"/>
        </w:rPr>
        <w:t>k</w:t>
      </w:r>
      <w:r w:rsidR="00544F2E" w:rsidRPr="009752B9">
        <w:rPr>
          <w:lang w:val="en-GB"/>
        </w:rPr>
        <w:t>].</w:t>
      </w:r>
    </w:p>
    <w:p w14:paraId="7A47F0F2" w14:textId="38EA9AE4" w:rsidR="00544F2E" w:rsidRPr="009752B9" w:rsidRDefault="00544F2E" w:rsidP="009302B0">
      <w:pPr>
        <w:pStyle w:val="Heading2"/>
        <w:rPr>
          <w:lang w:val="en-GB"/>
        </w:rPr>
      </w:pPr>
      <w:r w:rsidRPr="009752B9">
        <w:rPr>
          <w:lang w:val="en-GB"/>
        </w:rPr>
        <w:t>The initial</w:t>
      </w:r>
      <w:r w:rsidR="009632CE">
        <w:rPr>
          <w:lang w:val="en-GB"/>
        </w:rPr>
        <w:t xml:space="preserve"> White Paper</w:t>
      </w:r>
      <w:r w:rsidR="00AA061B">
        <w:rPr>
          <w:lang w:val="en-GB"/>
        </w:rPr>
        <w:t>, Tokenomics Paper</w:t>
      </w:r>
      <w:r w:rsidR="009632CE">
        <w:rPr>
          <w:lang w:val="en-GB"/>
        </w:rPr>
        <w:t xml:space="preserve"> and </w:t>
      </w:r>
      <w:r w:rsidRPr="009752B9">
        <w:rPr>
          <w:lang w:val="en-GB"/>
        </w:rPr>
        <w:t xml:space="preserve">DLT Framework shall be approved by the DLT Foundation Council by a Resolution of Councillors. The DLT Foundation </w:t>
      </w:r>
      <w:r w:rsidRPr="009752B9">
        <w:rPr>
          <w:lang w:val="en-GB"/>
        </w:rPr>
        <w:lastRenderedPageBreak/>
        <w:t xml:space="preserve">Council may, taking into account the interests of Beneficiaries and Tokenholders, if any, approve an update to the </w:t>
      </w:r>
      <w:r w:rsidR="009632CE">
        <w:rPr>
          <w:lang w:val="en-GB"/>
        </w:rPr>
        <w:t>White Paper</w:t>
      </w:r>
      <w:r w:rsidR="00AA061B">
        <w:rPr>
          <w:lang w:val="en-GB"/>
        </w:rPr>
        <w:t>, Tokenomics Paper</w:t>
      </w:r>
      <w:r w:rsidR="009632CE">
        <w:rPr>
          <w:lang w:val="en-GB"/>
        </w:rPr>
        <w:t xml:space="preserve"> or </w:t>
      </w:r>
      <w:r w:rsidRPr="009752B9">
        <w:rPr>
          <w:lang w:val="en-GB"/>
        </w:rPr>
        <w:t xml:space="preserve">DLT Framework </w:t>
      </w:r>
      <w:r w:rsidR="009632CE">
        <w:rPr>
          <w:lang w:val="en-GB"/>
        </w:rPr>
        <w:t xml:space="preserve">(as applicable) </w:t>
      </w:r>
      <w:r w:rsidRPr="009752B9">
        <w:rPr>
          <w:lang w:val="en-GB"/>
        </w:rPr>
        <w:t>by a Resolution of Councillors if such update is necessary for the furtherance of the objects of the DLT Foundation and</w:t>
      </w:r>
      <w:r w:rsidR="009632CE">
        <w:rPr>
          <w:lang w:val="en-GB"/>
        </w:rPr>
        <w:t>, in respect of the DLT Framework,</w:t>
      </w:r>
      <w:r w:rsidRPr="009752B9">
        <w:rPr>
          <w:lang w:val="en-GB"/>
        </w:rPr>
        <w:t xml:space="preserve"> has been confirmed by the Security Audit.</w:t>
      </w:r>
    </w:p>
    <w:p w14:paraId="34F368BA" w14:textId="57680B45" w:rsidR="00544F2E" w:rsidRPr="009752B9" w:rsidRDefault="00B42304" w:rsidP="009302B0">
      <w:pPr>
        <w:pStyle w:val="Heading2"/>
        <w:rPr>
          <w:lang w:val="en-GB"/>
        </w:rPr>
      </w:pPr>
      <w:r>
        <w:rPr>
          <w:lang w:val="en-GB"/>
        </w:rPr>
        <w:t>[</w:t>
      </w:r>
      <w:r w:rsidR="00544F2E" w:rsidRPr="009752B9">
        <w:rPr>
          <w:lang w:val="en-GB"/>
        </w:rPr>
        <w:t xml:space="preserve">Such Resolution of Councillors approving an amendment to the </w:t>
      </w:r>
      <w:r w:rsidR="009632CE">
        <w:rPr>
          <w:lang w:val="en-GB"/>
        </w:rPr>
        <w:t>White Paper</w:t>
      </w:r>
      <w:r w:rsidR="00AA061B">
        <w:rPr>
          <w:lang w:val="en-GB"/>
        </w:rPr>
        <w:t>, Tokenomics Paper</w:t>
      </w:r>
      <w:r w:rsidR="009632CE">
        <w:rPr>
          <w:lang w:val="en-GB"/>
        </w:rPr>
        <w:t xml:space="preserve"> or </w:t>
      </w:r>
      <w:r w:rsidR="00544F2E" w:rsidRPr="009752B9">
        <w:rPr>
          <w:lang w:val="en-GB"/>
        </w:rPr>
        <w:t xml:space="preserve">DLT Framework </w:t>
      </w:r>
      <w:r w:rsidR="009632CE">
        <w:rPr>
          <w:lang w:val="en-GB"/>
        </w:rPr>
        <w:t xml:space="preserve">(as applicable) </w:t>
      </w:r>
      <w:r w:rsidR="00544F2E" w:rsidRPr="009752B9">
        <w:rPr>
          <w:lang w:val="en-GB"/>
        </w:rPr>
        <w:t>must be confirmed by:</w:t>
      </w:r>
    </w:p>
    <w:p w14:paraId="7905884D" w14:textId="0E12F050" w:rsidR="00544F2E" w:rsidRPr="009752B9" w:rsidRDefault="00544F2E" w:rsidP="009302B0">
      <w:pPr>
        <w:pStyle w:val="Heading3"/>
        <w:rPr>
          <w:lang w:val="en-GB"/>
        </w:rPr>
      </w:pPr>
      <w:r w:rsidRPr="009752B9">
        <w:rPr>
          <w:lang w:val="en-GB"/>
        </w:rPr>
        <w:t>until the Founder Resignation, the decision of the Founder (or, if multiple, all Founders, unless th</w:t>
      </w:r>
      <w:r w:rsidR="00B42304">
        <w:rPr>
          <w:lang w:val="en-GB"/>
        </w:rPr>
        <w:t>is</w:t>
      </w:r>
      <w:r w:rsidRPr="009752B9">
        <w:rPr>
          <w:lang w:val="en-GB"/>
        </w:rPr>
        <w:t xml:space="preserve"> Charter provides otherwise); and</w:t>
      </w:r>
    </w:p>
    <w:p w14:paraId="644ADEEB" w14:textId="1E080493" w:rsidR="00544F2E" w:rsidRPr="009752B9" w:rsidRDefault="00544F2E" w:rsidP="009302B0">
      <w:pPr>
        <w:pStyle w:val="Heading3"/>
        <w:rPr>
          <w:lang w:val="en-GB"/>
        </w:rPr>
      </w:pPr>
      <w:r w:rsidRPr="009752B9">
        <w:rPr>
          <w:lang w:val="en-GB"/>
        </w:rPr>
        <w:t>if Tokens are issued and such Tokens confer upon Tokenholders any voting rights on the relevant Delegated Matters, the Qualified Resolution of Tokenholders, unless th</w:t>
      </w:r>
      <w:r w:rsidR="00B42304">
        <w:rPr>
          <w:lang w:val="en-GB"/>
        </w:rPr>
        <w:t>is</w:t>
      </w:r>
      <w:r w:rsidRPr="009752B9">
        <w:rPr>
          <w:lang w:val="en-GB"/>
        </w:rPr>
        <w:t xml:space="preserve"> Charter provides otherwise</w:t>
      </w:r>
      <w:r w:rsidR="00B42304">
        <w:rPr>
          <w:lang w:val="en-GB"/>
        </w:rPr>
        <w:t xml:space="preserve"> [</w:t>
      </w:r>
      <w:r w:rsidR="00B42304" w:rsidRPr="00B42304">
        <w:rPr>
          <w:i/>
          <w:iCs/>
          <w:highlight w:val="lightGray"/>
          <w:lang w:val="en-GB"/>
        </w:rPr>
        <w:t>Consider carve-out to make this subject to Resolution of Tokenholders (e.g. by simple majority)</w:t>
      </w:r>
      <w:r w:rsidR="00B42304">
        <w:rPr>
          <w:lang w:val="en-GB"/>
        </w:rPr>
        <w:t>]</w:t>
      </w:r>
      <w:r w:rsidRPr="009752B9">
        <w:rPr>
          <w:lang w:val="en-GB"/>
        </w:rPr>
        <w:t xml:space="preserve">, in which case an application must be made by the DLT Foundation Council to the relevant Persons requesting the confirmation of the amendment to the </w:t>
      </w:r>
      <w:r w:rsidR="009632CE">
        <w:rPr>
          <w:lang w:val="en-GB"/>
        </w:rPr>
        <w:t>White Paper</w:t>
      </w:r>
      <w:r w:rsidR="00AA061B">
        <w:rPr>
          <w:lang w:val="en-GB"/>
        </w:rPr>
        <w:t>, Tokenomics Paper</w:t>
      </w:r>
      <w:r w:rsidR="009632CE">
        <w:rPr>
          <w:lang w:val="en-GB"/>
        </w:rPr>
        <w:t xml:space="preserve"> or </w:t>
      </w:r>
      <w:r w:rsidRPr="009752B9">
        <w:rPr>
          <w:lang w:val="en-GB"/>
        </w:rPr>
        <w:t>DLT Framework</w:t>
      </w:r>
      <w:r w:rsidR="009632CE">
        <w:rPr>
          <w:lang w:val="en-GB"/>
        </w:rPr>
        <w:t xml:space="preserve"> (as applicable)</w:t>
      </w:r>
      <w:r w:rsidRPr="009752B9">
        <w:rPr>
          <w:lang w:val="en-GB"/>
        </w:rPr>
        <w:t>; the relevant Persons may confirm or reject the amendment.</w:t>
      </w:r>
      <w:r w:rsidR="00B42304">
        <w:rPr>
          <w:lang w:val="en-GB"/>
        </w:rPr>
        <w:t>]</w:t>
      </w:r>
    </w:p>
    <w:p w14:paraId="3B918C7C" w14:textId="77777777" w:rsidR="006769F8" w:rsidRPr="009752B9" w:rsidRDefault="006769F8" w:rsidP="009302B0">
      <w:pPr>
        <w:pStyle w:val="Heading1"/>
        <w:rPr>
          <w:lang w:val="en-GB"/>
        </w:rPr>
      </w:pPr>
      <w:bookmarkStart w:id="752" w:name="_Toc139367118"/>
      <w:r w:rsidRPr="009752B9">
        <w:rPr>
          <w:lang w:val="en-GB"/>
        </w:rPr>
        <w:t>Amendment of this Charter</w:t>
      </w:r>
      <w:bookmarkEnd w:id="752"/>
    </w:p>
    <w:p w14:paraId="59C74F75" w14:textId="1AAAE45B" w:rsidR="006769F8" w:rsidRPr="009752B9" w:rsidRDefault="006769F8" w:rsidP="009302B0">
      <w:pPr>
        <w:pStyle w:val="Heading2"/>
        <w:rPr>
          <w:lang w:val="en-GB"/>
        </w:rPr>
      </w:pPr>
      <w:r w:rsidRPr="009752B9">
        <w:rPr>
          <w:lang w:val="en-GB"/>
        </w:rPr>
        <w:t>The DLT Foundation may at any time after registration change its name or amend or modify this Charter</w:t>
      </w:r>
      <w:r w:rsidR="00544F2E" w:rsidRPr="009752B9">
        <w:rPr>
          <w:lang w:val="en-GB"/>
        </w:rPr>
        <w:t xml:space="preserve"> subject to the requirements of the Regulations</w:t>
      </w:r>
      <w:r w:rsidRPr="009752B9">
        <w:rPr>
          <w:lang w:val="en-GB"/>
        </w:rPr>
        <w:t xml:space="preserve">. </w:t>
      </w:r>
    </w:p>
    <w:p w14:paraId="018D8690" w14:textId="2BDCF8CF" w:rsidR="006769F8" w:rsidRPr="009752B9" w:rsidRDefault="006769F8" w:rsidP="009302B0">
      <w:pPr>
        <w:pStyle w:val="Heading2"/>
        <w:rPr>
          <w:lang w:val="en-GB"/>
        </w:rPr>
      </w:pPr>
      <w:r w:rsidRPr="009752B9">
        <w:rPr>
          <w:lang w:val="en-GB"/>
        </w:rPr>
        <w:t>Any amendment to th</w:t>
      </w:r>
      <w:r w:rsidR="00B42304">
        <w:rPr>
          <w:lang w:val="en-GB"/>
        </w:rPr>
        <w:t>is</w:t>
      </w:r>
      <w:r w:rsidRPr="009752B9">
        <w:rPr>
          <w:lang w:val="en-GB"/>
        </w:rPr>
        <w:t xml:space="preserve"> Charter shall be approved by the DLT Foundation Council. The DLT Foundation Council shall only approve the proposed amendment to th</w:t>
      </w:r>
      <w:r w:rsidR="00B42304">
        <w:rPr>
          <w:lang w:val="en-GB"/>
        </w:rPr>
        <w:t>is</w:t>
      </w:r>
      <w:r w:rsidRPr="009752B9">
        <w:rPr>
          <w:lang w:val="en-GB"/>
        </w:rPr>
        <w:t xml:space="preserve"> Charter by a Resolution of Councillors if the amendment of th</w:t>
      </w:r>
      <w:r w:rsidR="00B42304">
        <w:rPr>
          <w:lang w:val="en-GB"/>
        </w:rPr>
        <w:t>is</w:t>
      </w:r>
      <w:r w:rsidRPr="009752B9">
        <w:rPr>
          <w:lang w:val="en-GB"/>
        </w:rPr>
        <w:t xml:space="preserve"> Charter is in their opinion necessary for the furtherance of the objects of the DLT Foundation and complies with any Relevant Obligations.</w:t>
      </w:r>
    </w:p>
    <w:p w14:paraId="635E88CA" w14:textId="67560E7C" w:rsidR="006769F8" w:rsidRPr="009752B9" w:rsidRDefault="006769F8" w:rsidP="009302B0">
      <w:pPr>
        <w:pStyle w:val="Heading2"/>
        <w:rPr>
          <w:lang w:val="en-GB"/>
        </w:rPr>
      </w:pPr>
      <w:r w:rsidRPr="009752B9">
        <w:rPr>
          <w:lang w:val="en-GB"/>
        </w:rPr>
        <w:t>A Resolution of Councillors approving an amendment to th</w:t>
      </w:r>
      <w:r w:rsidR="00B42304">
        <w:rPr>
          <w:lang w:val="en-GB"/>
        </w:rPr>
        <w:t>is</w:t>
      </w:r>
      <w:r w:rsidRPr="009752B9">
        <w:rPr>
          <w:lang w:val="en-GB"/>
        </w:rPr>
        <w:t xml:space="preserve"> Charter must be confirmed by:</w:t>
      </w:r>
    </w:p>
    <w:p w14:paraId="3CB28CD8" w14:textId="71192070" w:rsidR="006769F8" w:rsidRPr="009752B9" w:rsidRDefault="006769F8" w:rsidP="009302B0">
      <w:pPr>
        <w:pStyle w:val="Heading3"/>
        <w:rPr>
          <w:lang w:val="en-GB"/>
        </w:rPr>
      </w:pPr>
      <w:r w:rsidRPr="009752B9">
        <w:rPr>
          <w:lang w:val="en-GB"/>
        </w:rPr>
        <w:t>until the Founder Resignation, the decision of the Founder (or, if multiple, [</w:t>
      </w:r>
      <w:r w:rsidRPr="00B42304">
        <w:rPr>
          <w:i/>
          <w:iCs/>
          <w:highlight w:val="lightGray"/>
          <w:lang w:val="en-GB"/>
        </w:rPr>
        <w:t>all Founders</w:t>
      </w:r>
      <w:r w:rsidRPr="009752B9">
        <w:rPr>
          <w:lang w:val="en-GB"/>
        </w:rPr>
        <w:t>] [</w:t>
      </w:r>
      <w:r w:rsidRPr="00B42304">
        <w:rPr>
          <w:i/>
          <w:iCs/>
          <w:highlight w:val="lightGray"/>
          <w:lang w:val="en-GB"/>
        </w:rPr>
        <w:t>[simple] majority of Founders]</w:t>
      </w:r>
      <w:r w:rsidRPr="009752B9">
        <w:rPr>
          <w:lang w:val="en-GB"/>
        </w:rPr>
        <w:t>); and</w:t>
      </w:r>
    </w:p>
    <w:p w14:paraId="28D1FDAE" w14:textId="6AB72586" w:rsidR="006769F8" w:rsidRPr="009752B9" w:rsidRDefault="00B42304" w:rsidP="009302B0">
      <w:pPr>
        <w:pStyle w:val="Heading3"/>
        <w:rPr>
          <w:lang w:val="en-GB"/>
        </w:rPr>
      </w:pPr>
      <w:r>
        <w:rPr>
          <w:lang w:val="en-GB"/>
        </w:rPr>
        <w:t>[</w:t>
      </w:r>
      <w:r w:rsidR="006769F8" w:rsidRPr="00B42304">
        <w:rPr>
          <w:i/>
          <w:iCs/>
          <w:highlight w:val="lightGray"/>
          <w:lang w:val="en-GB"/>
        </w:rPr>
        <w:t>if applicable pursuant to subsection 2(h) of section 2</w:t>
      </w:r>
      <w:r w:rsidR="009446B0">
        <w:rPr>
          <w:i/>
          <w:iCs/>
          <w:highlight w:val="lightGray"/>
          <w:lang w:val="en-GB"/>
        </w:rPr>
        <w:t>4</w:t>
      </w:r>
      <w:r w:rsidR="006769F8" w:rsidRPr="00B42304">
        <w:rPr>
          <w:i/>
          <w:iCs/>
          <w:highlight w:val="lightGray"/>
          <w:lang w:val="en-GB"/>
        </w:rPr>
        <w:t xml:space="preserve"> of the Regulations, the Qualified Resolution of Tokenholders or, as applicable, Resolution of Tokenholders</w:t>
      </w:r>
      <w:r>
        <w:rPr>
          <w:lang w:val="en-GB"/>
        </w:rPr>
        <w:t>]</w:t>
      </w:r>
      <w:r w:rsidR="006769F8" w:rsidRPr="009752B9">
        <w:rPr>
          <w:lang w:val="en-GB"/>
        </w:rPr>
        <w:t>.</w:t>
      </w:r>
    </w:p>
    <w:p w14:paraId="0B474662" w14:textId="51586961" w:rsidR="00544F2E" w:rsidRPr="009752B9" w:rsidRDefault="00544F2E" w:rsidP="009302B0">
      <w:pPr>
        <w:pStyle w:val="Heading2"/>
        <w:rPr>
          <w:bCs/>
          <w:lang w:val="en-GB"/>
        </w:rPr>
      </w:pPr>
      <w:bookmarkStart w:id="753" w:name="_Ref130315589"/>
      <w:r w:rsidRPr="009752B9">
        <w:rPr>
          <w:lang w:val="en-GB"/>
        </w:rPr>
        <w:t>Where the DLT Foundation amends its Charter, it must send to the Registrar a copy of the updated document not later than 14 days after the amendment takes effect or the information changes, as applicable (“filing deadline”).</w:t>
      </w:r>
      <w:bookmarkEnd w:id="753"/>
      <w:r w:rsidRPr="009752B9">
        <w:rPr>
          <w:lang w:val="en-GB"/>
        </w:rPr>
        <w:t xml:space="preserve"> </w:t>
      </w:r>
    </w:p>
    <w:p w14:paraId="7BD36958" w14:textId="7E483AF0" w:rsidR="00C91FB0" w:rsidRPr="009752B9" w:rsidRDefault="00C91FB0" w:rsidP="009302B0">
      <w:pPr>
        <w:pStyle w:val="Heading1"/>
        <w:rPr>
          <w:lang w:val="en-GB"/>
        </w:rPr>
      </w:pPr>
      <w:bookmarkStart w:id="754" w:name="_Toc139367119"/>
      <w:r w:rsidRPr="009752B9">
        <w:rPr>
          <w:lang w:val="en-GB"/>
        </w:rPr>
        <w:lastRenderedPageBreak/>
        <w:t>Governing Law</w:t>
      </w:r>
      <w:r w:rsidR="006769F8" w:rsidRPr="009752B9">
        <w:rPr>
          <w:lang w:val="en-GB"/>
        </w:rPr>
        <w:t xml:space="preserve"> and Migration from ADGM</w:t>
      </w:r>
      <w:bookmarkEnd w:id="754"/>
    </w:p>
    <w:p w14:paraId="787D4103" w14:textId="64D74EE3" w:rsidR="00C91FB0" w:rsidRPr="009752B9" w:rsidRDefault="00C91FB0" w:rsidP="009302B0">
      <w:pPr>
        <w:pStyle w:val="Heading2"/>
        <w:rPr>
          <w:lang w:val="en-GB"/>
        </w:rPr>
      </w:pPr>
      <w:r w:rsidRPr="009752B9">
        <w:rPr>
          <w:lang w:val="en-GB"/>
        </w:rPr>
        <w:t xml:space="preserve">For so long as </w:t>
      </w:r>
      <w:r w:rsidR="00F33472" w:rsidRPr="009752B9">
        <w:rPr>
          <w:lang w:val="en-GB"/>
        </w:rPr>
        <w:t>the DLT Foundation</w:t>
      </w:r>
      <w:r w:rsidRPr="009752B9">
        <w:rPr>
          <w:lang w:val="en-GB"/>
        </w:rPr>
        <w:t xml:space="preserve"> is resident and domiciled in </w:t>
      </w:r>
      <w:r w:rsidR="008049F4">
        <w:rPr>
          <w:lang w:val="en-GB"/>
        </w:rPr>
        <w:t xml:space="preserve">the </w:t>
      </w:r>
      <w:r w:rsidR="00017F99" w:rsidRPr="009752B9">
        <w:rPr>
          <w:lang w:val="en-GB"/>
        </w:rPr>
        <w:t>ADGM</w:t>
      </w:r>
      <w:r w:rsidRPr="009752B9">
        <w:rPr>
          <w:lang w:val="en-GB"/>
        </w:rPr>
        <w:t xml:space="preserve">, the governing law of </w:t>
      </w:r>
      <w:r w:rsidR="00F33472" w:rsidRPr="009752B9">
        <w:rPr>
          <w:lang w:val="en-GB"/>
        </w:rPr>
        <w:t>the DLT Foundation</w:t>
      </w:r>
      <w:r w:rsidRPr="009752B9">
        <w:rPr>
          <w:lang w:val="en-GB"/>
        </w:rPr>
        <w:t xml:space="preserve"> is the law of </w:t>
      </w:r>
      <w:r w:rsidR="00017F99" w:rsidRPr="009752B9">
        <w:rPr>
          <w:lang w:val="en-GB"/>
        </w:rPr>
        <w:t>ADGM</w:t>
      </w:r>
      <w:r w:rsidR="0028195E" w:rsidRPr="009752B9">
        <w:rPr>
          <w:lang w:val="en-GB"/>
        </w:rPr>
        <w:t>.</w:t>
      </w:r>
    </w:p>
    <w:p w14:paraId="35FEF37E" w14:textId="392AF0C5" w:rsidR="00E853F1" w:rsidRPr="009752B9" w:rsidRDefault="00E853F1" w:rsidP="009302B0">
      <w:pPr>
        <w:pStyle w:val="Heading2"/>
        <w:rPr>
          <w:lang w:val="en-GB"/>
        </w:rPr>
      </w:pPr>
      <w:r w:rsidRPr="009752B9">
        <w:rPr>
          <w:lang w:val="en-GB"/>
        </w:rPr>
        <w:t>[</w:t>
      </w:r>
      <w:r w:rsidRPr="00B42304">
        <w:rPr>
          <w:i/>
          <w:iCs/>
          <w:highlight w:val="lightGray"/>
          <w:lang w:val="en-GB"/>
        </w:rPr>
        <w:t>A Councillor (subject to the [[Qualified] Resolution of Tokenholders] [Resolution of Councillors taken as [Qualified] Resolution of Body within the Organisational Resolution of Body within the Organisational and Governance Structure</w:t>
      </w:r>
      <w:r w:rsidRPr="009752B9">
        <w:rPr>
          <w:lang w:val="en-GB"/>
        </w:rPr>
        <w:t xml:space="preserve">]) may submit to the Registrar an application on behalf of a DLT Foundation to remove the DLT Foundation from the DLT Foundations Register in order to become established as </w:t>
      </w:r>
      <w:r w:rsidR="009176F1">
        <w:rPr>
          <w:lang w:val="en-GB"/>
        </w:rPr>
        <w:t xml:space="preserve">a </w:t>
      </w:r>
      <w:r w:rsidRPr="009752B9">
        <w:rPr>
          <w:lang w:val="en-GB"/>
        </w:rPr>
        <w:t>foundation with legal personality under the law of a jurisdiction outside the ADGM. Such procedure shall be conducted pursuant to the Regulations and as the Registrar may otherwise direct.]</w:t>
      </w:r>
    </w:p>
    <w:p w14:paraId="2BA711A1" w14:textId="02AA66A6" w:rsidR="00561733" w:rsidRPr="009752B9" w:rsidRDefault="006769F8" w:rsidP="009302B0">
      <w:pPr>
        <w:pStyle w:val="Heading1"/>
        <w:rPr>
          <w:lang w:val="en-GB"/>
        </w:rPr>
      </w:pPr>
      <w:bookmarkStart w:id="755" w:name="_Toc139367120"/>
      <w:r w:rsidRPr="009752B9">
        <w:rPr>
          <w:lang w:val="en-GB"/>
        </w:rPr>
        <w:t xml:space="preserve">Registered Office and </w:t>
      </w:r>
      <w:r w:rsidR="00561733" w:rsidRPr="009752B9">
        <w:rPr>
          <w:lang w:val="en-GB"/>
        </w:rPr>
        <w:t>Notices</w:t>
      </w:r>
      <w:bookmarkEnd w:id="755"/>
    </w:p>
    <w:p w14:paraId="05C8A32F" w14:textId="5ABD09FB" w:rsidR="006769F8" w:rsidRPr="009752B9" w:rsidRDefault="006769F8" w:rsidP="009302B0">
      <w:pPr>
        <w:pStyle w:val="Heading2"/>
        <w:rPr>
          <w:lang w:val="en-GB"/>
        </w:rPr>
      </w:pPr>
      <w:r w:rsidRPr="009752B9">
        <w:rPr>
          <w:lang w:val="en-GB"/>
        </w:rPr>
        <w:t>The DLT Foundation Council shall ensure that the DLT Foundation maintains a registered office in</w:t>
      </w:r>
      <w:r w:rsidR="008049F4">
        <w:rPr>
          <w:lang w:val="en-GB"/>
        </w:rPr>
        <w:t xml:space="preserve"> the</w:t>
      </w:r>
      <w:r w:rsidRPr="009752B9">
        <w:rPr>
          <w:lang w:val="en-GB"/>
        </w:rPr>
        <w:t xml:space="preserve"> ADGM in accordance with the Regulations.</w:t>
      </w:r>
    </w:p>
    <w:p w14:paraId="7DF87058" w14:textId="7629103C" w:rsidR="00BB1649" w:rsidRPr="009752B9" w:rsidRDefault="00DE2BDE" w:rsidP="009302B0">
      <w:pPr>
        <w:pStyle w:val="Heading2"/>
        <w:rPr>
          <w:lang w:val="en-GB"/>
        </w:rPr>
      </w:pPr>
      <w:r w:rsidRPr="009752B9">
        <w:rPr>
          <w:lang w:val="en-GB"/>
        </w:rPr>
        <w:t>Notice</w:t>
      </w:r>
      <w:r w:rsidR="00A111BE" w:rsidRPr="009752B9">
        <w:rPr>
          <w:lang w:val="en-GB"/>
        </w:rPr>
        <w:t>s to the Founder</w:t>
      </w:r>
      <w:r w:rsidR="00BB1649" w:rsidRPr="009752B9">
        <w:rPr>
          <w:lang w:val="en-GB"/>
        </w:rPr>
        <w:t>(s)</w:t>
      </w:r>
      <w:r w:rsidR="00A111BE" w:rsidRPr="009752B9">
        <w:rPr>
          <w:lang w:val="en-GB"/>
        </w:rPr>
        <w:t xml:space="preserve">, Councillors, </w:t>
      </w:r>
      <w:r w:rsidR="00017F99" w:rsidRPr="009752B9">
        <w:rPr>
          <w:lang w:val="en-GB"/>
        </w:rPr>
        <w:t>Company Service Provider</w:t>
      </w:r>
      <w:r w:rsidR="00A111BE" w:rsidRPr="009752B9">
        <w:rPr>
          <w:lang w:val="en-GB"/>
        </w:rPr>
        <w:t xml:space="preserve"> or Guardian</w:t>
      </w:r>
      <w:r w:rsidRPr="009752B9">
        <w:rPr>
          <w:lang w:val="en-GB"/>
        </w:rPr>
        <w:t xml:space="preserve"> may be given </w:t>
      </w:r>
      <w:r w:rsidR="000E2F20" w:rsidRPr="009752B9">
        <w:rPr>
          <w:lang w:val="en-GB"/>
        </w:rPr>
        <w:t xml:space="preserve">in the </w:t>
      </w:r>
      <w:r w:rsidR="00BB1649" w:rsidRPr="009752B9">
        <w:rPr>
          <w:lang w:val="en-GB"/>
        </w:rPr>
        <w:t>m</w:t>
      </w:r>
      <w:r w:rsidR="000E2F20" w:rsidRPr="009752B9">
        <w:rPr>
          <w:lang w:val="en-GB"/>
        </w:rPr>
        <w:t>anner</w:t>
      </w:r>
      <w:r w:rsidR="00BB1649" w:rsidRPr="009752B9">
        <w:rPr>
          <w:lang w:val="en-GB"/>
        </w:rPr>
        <w:t xml:space="preserve"> contemplated by section 11</w:t>
      </w:r>
      <w:r w:rsidR="00FC3C91">
        <w:rPr>
          <w:lang w:val="en-GB"/>
        </w:rPr>
        <w:t>6</w:t>
      </w:r>
      <w:r w:rsidR="007E2FF3">
        <w:rPr>
          <w:lang w:val="en-GB"/>
        </w:rPr>
        <w:t>(5)</w:t>
      </w:r>
      <w:r w:rsidR="00BB1649" w:rsidRPr="009752B9">
        <w:rPr>
          <w:lang w:val="en-GB"/>
        </w:rPr>
        <w:t xml:space="preserve"> of the Regulations. </w:t>
      </w:r>
    </w:p>
    <w:p w14:paraId="435C14BF" w14:textId="4443AAEF" w:rsidR="000E2F20" w:rsidRPr="009752B9" w:rsidRDefault="00BB1649" w:rsidP="009302B0">
      <w:pPr>
        <w:pStyle w:val="Heading2"/>
        <w:rPr>
          <w:lang w:val="en-GB"/>
        </w:rPr>
      </w:pPr>
      <w:r w:rsidRPr="009752B9">
        <w:rPr>
          <w:lang w:val="en-GB"/>
        </w:rPr>
        <w:t xml:space="preserve">Notwithstanding any of the provisions of this Charter, any notice to be given by </w:t>
      </w:r>
      <w:r w:rsidR="009732B5" w:rsidRPr="009752B9">
        <w:rPr>
          <w:lang w:val="en-GB"/>
        </w:rPr>
        <w:t xml:space="preserve">the DLT Foundation Council </w:t>
      </w:r>
      <w:r w:rsidRPr="009752B9">
        <w:rPr>
          <w:lang w:val="en-GB"/>
        </w:rPr>
        <w:t>to a Councillor may be given in any manner agreed in advance by any such Councillor.</w:t>
      </w:r>
    </w:p>
    <w:p w14:paraId="3772CE5E" w14:textId="73016DA2" w:rsidR="00DE2BDE" w:rsidRPr="009752B9" w:rsidRDefault="00DE2BDE" w:rsidP="009302B0">
      <w:pPr>
        <w:pStyle w:val="Heading2"/>
        <w:rPr>
          <w:lang w:val="en-GB"/>
        </w:rPr>
      </w:pPr>
      <w:r w:rsidRPr="009752B9">
        <w:rPr>
          <w:lang w:val="en-GB"/>
        </w:rPr>
        <w:t xml:space="preserve">Any Councillor present at any meeting of </w:t>
      </w:r>
      <w:r w:rsidR="009732B5" w:rsidRPr="009752B9">
        <w:rPr>
          <w:lang w:val="en-GB"/>
        </w:rPr>
        <w:t xml:space="preserve">the DLT Foundation Council </w:t>
      </w:r>
      <w:r w:rsidRPr="009752B9">
        <w:rPr>
          <w:lang w:val="en-GB"/>
        </w:rPr>
        <w:t>or any committee thereof shall for all purposes be deemed to have received due notice of such meeting.</w:t>
      </w:r>
    </w:p>
    <w:p w14:paraId="50F945AD" w14:textId="77777777" w:rsidR="00017F99" w:rsidRPr="009752B9" w:rsidRDefault="00017F99" w:rsidP="009302B0">
      <w:pPr>
        <w:pStyle w:val="Heading1"/>
        <w:rPr>
          <w:lang w:val="en-GB"/>
        </w:rPr>
      </w:pPr>
      <w:bookmarkStart w:id="756" w:name="_Toc139367121"/>
      <w:r w:rsidRPr="009752B9">
        <w:rPr>
          <w:lang w:val="en-GB"/>
        </w:rPr>
        <w:t>Term</w:t>
      </w:r>
      <w:bookmarkEnd w:id="756"/>
    </w:p>
    <w:p w14:paraId="05F2F06B" w14:textId="77777777" w:rsidR="00017F99" w:rsidRPr="009752B9" w:rsidRDefault="00017F99" w:rsidP="009302B0">
      <w:pPr>
        <w:pStyle w:val="Heading2"/>
        <w:rPr>
          <w:lang w:val="en-GB"/>
        </w:rPr>
      </w:pPr>
      <w:r w:rsidRPr="009752B9">
        <w:rPr>
          <w:lang w:val="en-GB"/>
        </w:rPr>
        <w:t>The DLT Foundation shall be of [</w:t>
      </w:r>
      <w:r w:rsidRPr="009752B9">
        <w:rPr>
          <w:i/>
          <w:iCs/>
          <w:highlight w:val="lightGray"/>
          <w:lang w:val="en-GB"/>
        </w:rPr>
        <w:t>unlimited duration</w:t>
      </w:r>
      <w:r w:rsidRPr="009752B9">
        <w:rPr>
          <w:lang w:val="en-GB"/>
        </w:rPr>
        <w:t>] [</w:t>
      </w:r>
      <w:r w:rsidRPr="009752B9">
        <w:rPr>
          <w:i/>
          <w:iCs/>
          <w:highlight w:val="lightGray"/>
          <w:lang w:val="en-GB"/>
        </w:rPr>
        <w:t>equal to [term]</w:t>
      </w:r>
      <w:r w:rsidRPr="009752B9">
        <w:rPr>
          <w:lang w:val="en-GB"/>
        </w:rPr>
        <w:t>].</w:t>
      </w:r>
    </w:p>
    <w:p w14:paraId="53FDE1EE" w14:textId="21C83DB1" w:rsidR="00017F99" w:rsidRPr="009752B9" w:rsidRDefault="00017F99" w:rsidP="009302B0">
      <w:pPr>
        <w:pStyle w:val="Heading2"/>
        <w:rPr>
          <w:lang w:val="en-GB"/>
        </w:rPr>
      </w:pPr>
      <w:r w:rsidRPr="009752B9">
        <w:rPr>
          <w:lang w:val="en-GB"/>
        </w:rPr>
        <w:t>[The DLT Foundation shall be dissolved in accordance with the Regulations or [</w:t>
      </w:r>
      <w:r w:rsidRPr="009752B9">
        <w:rPr>
          <w:i/>
          <w:iCs/>
          <w:highlight w:val="lightGray"/>
          <w:lang w:val="en-GB"/>
        </w:rPr>
        <w:t>describe any contingency/trigger event lea</w:t>
      </w:r>
      <w:r w:rsidR="00CC7B00">
        <w:rPr>
          <w:i/>
          <w:iCs/>
          <w:highlight w:val="lightGray"/>
          <w:lang w:val="en-GB"/>
        </w:rPr>
        <w:t>d</w:t>
      </w:r>
      <w:r w:rsidRPr="009752B9">
        <w:rPr>
          <w:i/>
          <w:iCs/>
          <w:highlight w:val="lightGray"/>
          <w:lang w:val="en-GB"/>
        </w:rPr>
        <w:t>ing to dissolution</w:t>
      </w:r>
      <w:r w:rsidRPr="009752B9">
        <w:rPr>
          <w:lang w:val="en-GB"/>
        </w:rPr>
        <w:t>]].</w:t>
      </w:r>
    </w:p>
    <w:p w14:paraId="11F40E7D" w14:textId="77777777" w:rsidR="00DC28BC" w:rsidRPr="009302B0" w:rsidRDefault="00373054" w:rsidP="009302B0">
      <w:pPr>
        <w:pStyle w:val="BodyText1"/>
        <w:rPr>
          <w:b/>
          <w:bCs/>
          <w:lang w:val="en-GB"/>
        </w:rPr>
      </w:pPr>
      <w:r w:rsidRPr="009302B0">
        <w:rPr>
          <w:b/>
          <w:bCs/>
          <w:lang w:val="en-GB"/>
        </w:rPr>
        <w:t>DECLARATION</w:t>
      </w:r>
    </w:p>
    <w:p w14:paraId="5ADC9538" w14:textId="7D0D615F" w:rsidR="006051A2" w:rsidRDefault="00017F99" w:rsidP="009302B0">
      <w:pPr>
        <w:pStyle w:val="BodyText1"/>
        <w:rPr>
          <w:lang w:val="en-GB"/>
        </w:rPr>
      </w:pPr>
      <w:r w:rsidRPr="009752B9">
        <w:rPr>
          <w:lang w:val="en-GB"/>
        </w:rPr>
        <w:t>[</w:t>
      </w:r>
      <w:r w:rsidR="00373054" w:rsidRPr="009752B9">
        <w:rPr>
          <w:i/>
          <w:iCs/>
          <w:highlight w:val="lightGray"/>
          <w:lang w:val="en-GB"/>
        </w:rPr>
        <w:t>The Founder</w:t>
      </w:r>
      <w:r w:rsidRPr="009752B9">
        <w:rPr>
          <w:lang w:val="en-GB"/>
        </w:rPr>
        <w:t>] [</w:t>
      </w:r>
      <w:r w:rsidRPr="009752B9">
        <w:rPr>
          <w:i/>
          <w:iCs/>
          <w:highlight w:val="lightGray"/>
          <w:lang w:val="en-GB"/>
        </w:rPr>
        <w:t>Each Founder</w:t>
      </w:r>
      <w:r w:rsidRPr="009752B9">
        <w:rPr>
          <w:lang w:val="en-GB"/>
        </w:rPr>
        <w:t>]</w:t>
      </w:r>
      <w:r w:rsidR="00373054" w:rsidRPr="009752B9">
        <w:rPr>
          <w:lang w:val="en-GB"/>
        </w:rPr>
        <w:t xml:space="preserve"> by signing this Charter declares that it wishes the Councillors to comply with the terms of this Charter.</w:t>
      </w:r>
    </w:p>
    <w:p w14:paraId="055D76CC" w14:textId="77777777" w:rsidR="009302B0" w:rsidRPr="009752B9" w:rsidRDefault="009302B0" w:rsidP="00D14A49">
      <w:pPr>
        <w:pStyle w:val="BodyText1"/>
        <w:rPr>
          <w:lang w:val="en-GB"/>
        </w:rPr>
      </w:pPr>
    </w:p>
    <w:sectPr w:rsidR="009302B0" w:rsidRPr="009752B9" w:rsidSect="00417AB0">
      <w:headerReference w:type="even" r:id="rId18"/>
      <w:headerReference w:type="default" r:id="rId19"/>
      <w:footerReference w:type="even" r:id="rId20"/>
      <w:footerReference w:type="default" r:id="rId21"/>
      <w:headerReference w:type="first" r:id="rId22"/>
      <w:footerReference w:type="first" r:id="rId23"/>
      <w:pgSz w:w="11909" w:h="16834"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BE7DE" w14:textId="77777777" w:rsidR="00FD7233" w:rsidRDefault="00FD7233">
      <w:r>
        <w:separator/>
      </w:r>
    </w:p>
  </w:endnote>
  <w:endnote w:type="continuationSeparator" w:id="0">
    <w:p w14:paraId="22945A23" w14:textId="77777777" w:rsidR="00FD7233" w:rsidRDefault="00FD7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01BE" w14:textId="77777777" w:rsidR="003E1D4D" w:rsidRDefault="00C507FD" w:rsidP="001F179E">
    <w:pPr>
      <w:pStyle w:val="Footer"/>
      <w:jc w:val="center"/>
      <w:rPr>
        <w:rFonts w:asciiTheme="minorBidi" w:hAnsiTheme="minorBidi" w:cstheme="minorBidi"/>
        <w:noProof/>
        <w:szCs w:val="20"/>
      </w:rPr>
    </w:pPr>
    <w:sdt>
      <w:sdtPr>
        <w:rPr>
          <w:rFonts w:asciiTheme="minorBidi" w:hAnsiTheme="minorBidi" w:cstheme="minorBidi"/>
          <w:noProof/>
          <w:szCs w:val="20"/>
        </w:rPr>
        <w:id w:val="-907384151"/>
        <w:docPartObj>
          <w:docPartGallery w:val="Page Numbers (Bottom of Page)"/>
          <w:docPartUnique/>
        </w:docPartObj>
      </w:sdtPr>
      <w:sdtEndPr/>
      <w:sdtContent>
        <w:r w:rsidR="00FD7233" w:rsidRPr="00D93CA8">
          <w:rPr>
            <w:rFonts w:asciiTheme="minorBidi" w:hAnsiTheme="minorBidi" w:cstheme="minorBidi"/>
            <w:noProof/>
            <w:szCs w:val="20"/>
          </w:rPr>
          <w:fldChar w:fldCharType="begin"/>
        </w:r>
        <w:r w:rsidR="00FD7233" w:rsidRPr="00D93CA8">
          <w:rPr>
            <w:rFonts w:asciiTheme="minorBidi" w:hAnsiTheme="minorBidi" w:cstheme="minorBidi"/>
            <w:noProof/>
            <w:szCs w:val="20"/>
          </w:rPr>
          <w:instrText xml:space="preserve"> PAGE   \* MERGEFORMAT </w:instrText>
        </w:r>
        <w:r w:rsidR="00FD7233" w:rsidRPr="00D93CA8">
          <w:rPr>
            <w:rFonts w:asciiTheme="minorBidi" w:hAnsiTheme="minorBidi" w:cstheme="minorBidi"/>
            <w:noProof/>
            <w:szCs w:val="20"/>
          </w:rPr>
          <w:fldChar w:fldCharType="separate"/>
        </w:r>
        <w:r w:rsidR="00FD7233" w:rsidRPr="00D93CA8">
          <w:rPr>
            <w:rFonts w:asciiTheme="minorBidi" w:hAnsiTheme="minorBidi" w:cstheme="minorBidi"/>
            <w:noProof/>
            <w:szCs w:val="20"/>
          </w:rPr>
          <w:t>6</w:t>
        </w:r>
        <w:r w:rsidR="00FD7233" w:rsidRPr="00D93CA8">
          <w:rPr>
            <w:rFonts w:asciiTheme="minorBidi" w:hAnsiTheme="minorBidi" w:cstheme="minorBidi"/>
            <w:noProof/>
            <w:szCs w:val="20"/>
          </w:rPr>
          <w:fldChar w:fldCharType="end"/>
        </w:r>
      </w:sdtContent>
    </w:sdt>
  </w:p>
  <w:p w14:paraId="385EA1BB" w14:textId="67314FC8" w:rsidR="007E2FF3" w:rsidRPr="002F0614" w:rsidRDefault="007E2FF3" w:rsidP="002F0614">
    <w:pPr>
      <w:pStyle w:val="Footer"/>
      <w:rPr>
        <w:noProof/>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6311E" w14:textId="77777777" w:rsidR="00FD7233" w:rsidRDefault="00FD7233">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494E" w14:textId="77777777" w:rsidR="002F0614" w:rsidRDefault="00C507FD" w:rsidP="00417AB0">
    <w:pPr>
      <w:jc w:val="center"/>
      <w:rPr>
        <w:noProof/>
      </w:rPr>
    </w:pPr>
    <w:sdt>
      <w:sdtPr>
        <w:rPr>
          <w:noProof/>
        </w:rPr>
        <w:id w:val="-347025604"/>
        <w:docPartObj>
          <w:docPartGallery w:val="Page Numbers (Bottom of Page)"/>
          <w:docPartUnique/>
        </w:docPartObj>
      </w:sdtPr>
      <w:sdtEndPr/>
      <w:sdtContent>
        <w:r w:rsidR="00FD7233" w:rsidRPr="00D93CA8">
          <w:rPr>
            <w:noProof/>
          </w:rPr>
          <w:fldChar w:fldCharType="begin"/>
        </w:r>
        <w:r w:rsidR="00FD7233" w:rsidRPr="00D93CA8">
          <w:rPr>
            <w:noProof/>
          </w:rPr>
          <w:instrText xml:space="preserve"> PAGE   \* MERGEFORMAT </w:instrText>
        </w:r>
        <w:r w:rsidR="00FD7233" w:rsidRPr="00D93CA8">
          <w:rPr>
            <w:noProof/>
          </w:rPr>
          <w:fldChar w:fldCharType="separate"/>
        </w:r>
        <w:r w:rsidR="00FD7233" w:rsidRPr="00D93CA8">
          <w:rPr>
            <w:noProof/>
          </w:rPr>
          <w:t>6</w:t>
        </w:r>
        <w:r w:rsidR="00FD7233" w:rsidRPr="00D93CA8">
          <w:rPr>
            <w:noProof/>
          </w:rPr>
          <w:fldChar w:fldCharType="end"/>
        </w:r>
      </w:sdtContent>
    </w:sdt>
  </w:p>
  <w:p w14:paraId="7E6E0C1E" w14:textId="2755E453" w:rsidR="003E1D4D" w:rsidRPr="002F0614" w:rsidRDefault="002F0614" w:rsidP="002F0614">
    <w:pPr>
      <w:pStyle w:val="Footer"/>
      <w:rPr>
        <w:noProof/>
        <w:sz w:val="16"/>
      </w:rPr>
    </w:pPr>
    <w:r w:rsidRPr="002F0614">
      <w:rPr>
        <w:noProof/>
        <w:vanish/>
        <w:sz w:val="16"/>
      </w:rPr>
      <w:t>|</w:t>
    </w:r>
    <w:r>
      <w:rPr>
        <w:noProof/>
        <w:sz w:val="16"/>
      </w:rPr>
      <w:t>ME-DOCS\2669580.18</w:t>
    </w:r>
    <w:r w:rsidRPr="002F0614">
      <w:rPr>
        <w:noProof/>
        <w:vanish/>
        <w:sz w:val="16"/>
      </w:rPr>
      <w:t>|</w:t>
    </w:r>
    <w:r>
      <w:rPr>
        <w:noProof/>
        <w:vanish/>
        <w:sz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9A34" w14:textId="77777777" w:rsidR="003E1D4D" w:rsidRDefault="00FD7233" w:rsidP="0029391E">
    <w:pPr>
      <w:jc w:val="center"/>
      <w:rPr>
        <w:noProof/>
      </w:rPr>
    </w:pPr>
    <w:r>
      <w:rPr>
        <w:noProof/>
      </w:rPr>
      <w:fldChar w:fldCharType="begin"/>
    </w:r>
    <w:r>
      <w:rPr>
        <w:noProof/>
      </w:rPr>
      <w:instrText xml:space="preserve"> PAGE   \* MERGEFORMAT </w:instrText>
    </w:r>
    <w:r>
      <w:rPr>
        <w:noProof/>
      </w:rPr>
      <w:fldChar w:fldCharType="separate"/>
    </w:r>
    <w:r w:rsidR="009B07FE">
      <w:rPr>
        <w:noProof/>
      </w:rPr>
      <w:t>i</w:t>
    </w:r>
    <w:r>
      <w:rPr>
        <w:noProof/>
      </w:rPr>
      <w:fldChar w:fldCharType="end"/>
    </w:r>
  </w:p>
  <w:p w14:paraId="4EA091CA" w14:textId="27C2B5A1" w:rsidR="007E2FF3" w:rsidRPr="002F0614" w:rsidRDefault="007E2FF3" w:rsidP="002F0614">
    <w:pPr>
      <w:pStyle w:val="Footer"/>
      <w:rPr>
        <w:noProof/>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50B8" w14:textId="77777777" w:rsidR="00FD7233" w:rsidRDefault="00FD7233">
    <w:pPr>
      <w:pStyle w:val="Footer"/>
      <w:rPr>
        <w:noProof/>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30CF" w14:textId="77777777" w:rsidR="003E1D4D" w:rsidRDefault="00C507FD" w:rsidP="00417AB0">
    <w:pPr>
      <w:jc w:val="center"/>
      <w:rPr>
        <w:noProof/>
      </w:rPr>
    </w:pPr>
    <w:sdt>
      <w:sdtPr>
        <w:rPr>
          <w:noProof/>
        </w:rPr>
        <w:id w:val="-1777626135"/>
        <w:docPartObj>
          <w:docPartGallery w:val="Page Numbers (Bottom of Page)"/>
          <w:docPartUnique/>
        </w:docPartObj>
      </w:sdtPr>
      <w:sdtEndPr/>
      <w:sdtContent>
        <w:r w:rsidR="00FD7233" w:rsidRPr="00D93CA8">
          <w:rPr>
            <w:noProof/>
          </w:rPr>
          <w:fldChar w:fldCharType="begin"/>
        </w:r>
        <w:r w:rsidR="00FD7233" w:rsidRPr="00D93CA8">
          <w:rPr>
            <w:noProof/>
          </w:rPr>
          <w:instrText xml:space="preserve"> PAGE   \* MERGEFORMAT </w:instrText>
        </w:r>
        <w:r w:rsidR="00FD7233" w:rsidRPr="00D93CA8">
          <w:rPr>
            <w:noProof/>
          </w:rPr>
          <w:fldChar w:fldCharType="separate"/>
        </w:r>
        <w:r w:rsidR="009B07FE">
          <w:rPr>
            <w:noProof/>
          </w:rPr>
          <w:t>5</w:t>
        </w:r>
        <w:r w:rsidR="00FD7233" w:rsidRPr="00D93CA8">
          <w:rPr>
            <w:noProof/>
          </w:rPr>
          <w:fldChar w:fldCharType="end"/>
        </w:r>
      </w:sdtContent>
    </w:sdt>
  </w:p>
  <w:p w14:paraId="260AA662" w14:textId="350917CD" w:rsidR="007E2FF3" w:rsidRPr="002F0614" w:rsidRDefault="007E2FF3" w:rsidP="002F0614">
    <w:pPr>
      <w:pStyle w:val="Footer"/>
      <w:rPr>
        <w:noProof/>
        <w:sz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03AA" w14:textId="77777777" w:rsidR="003E1D4D" w:rsidRDefault="003E1D4D" w:rsidP="00417AB0">
    <w:pPr>
      <w:rPr>
        <w:noProof/>
      </w:rPr>
    </w:pPr>
  </w:p>
  <w:p w14:paraId="3A8EE064" w14:textId="73BEA6CB" w:rsidR="007E2FF3" w:rsidRPr="002F0614" w:rsidRDefault="007E2FF3" w:rsidP="002F0614">
    <w:pPr>
      <w:pStyle w:val="Footer"/>
      <w:rPr>
        <w:noProo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7A644" w14:textId="77777777" w:rsidR="00FD7233" w:rsidRDefault="00FD7233">
      <w:r>
        <w:separator/>
      </w:r>
    </w:p>
  </w:footnote>
  <w:footnote w:type="continuationSeparator" w:id="0">
    <w:p w14:paraId="02AB879E" w14:textId="77777777" w:rsidR="00FD7233" w:rsidRDefault="00FD7233">
      <w:r>
        <w:continuationSeparator/>
      </w:r>
    </w:p>
  </w:footnote>
  <w:footnote w:id="1">
    <w:p w14:paraId="570ADF8F" w14:textId="18B6CA8E" w:rsidR="00C437FB" w:rsidRPr="00C437FB" w:rsidRDefault="00C437FB">
      <w:pPr>
        <w:pStyle w:val="FootnoteText"/>
        <w:rPr>
          <w:lang w:val="en-GB"/>
        </w:rPr>
      </w:pPr>
      <w:r>
        <w:rPr>
          <w:rStyle w:val="FootnoteReference"/>
        </w:rPr>
        <w:footnoteRef/>
      </w:r>
      <w:r>
        <w:t xml:space="preserve"> </w:t>
      </w:r>
      <w:r w:rsidRPr="00C437FB">
        <w:t>All square brackets must be removed from the Charter and the Charter should be tailored to each individual DLT Foundation (i.e., the Model Charter cannot be used as standard template without changes).</w:t>
      </w:r>
    </w:p>
  </w:footnote>
  <w:footnote w:id="2">
    <w:p w14:paraId="590EC224" w14:textId="312D612E" w:rsidR="00FD7233" w:rsidRPr="00F374C3" w:rsidRDefault="00FD7233" w:rsidP="002F1F2D">
      <w:pPr>
        <w:pStyle w:val="FootnoteText"/>
      </w:pPr>
      <w:r w:rsidRPr="00F374C3">
        <w:rPr>
          <w:rStyle w:val="FootnoteReference"/>
          <w:rFonts w:asciiTheme="minorBidi" w:hAnsiTheme="minorBidi" w:cstheme="minorBidi"/>
        </w:rPr>
        <w:footnoteRef/>
      </w:r>
      <w:r w:rsidRPr="00F374C3">
        <w:t xml:space="preserve"> If one Founder.</w:t>
      </w:r>
    </w:p>
  </w:footnote>
  <w:footnote w:id="3">
    <w:p w14:paraId="20F24B3F" w14:textId="34F5F58F" w:rsidR="00FD7233" w:rsidRPr="00F374C3" w:rsidRDefault="00FD7233" w:rsidP="002F1F2D">
      <w:pPr>
        <w:pStyle w:val="FootnoteText"/>
      </w:pPr>
      <w:r w:rsidRPr="00F374C3">
        <w:rPr>
          <w:rStyle w:val="FootnoteReference"/>
          <w:rFonts w:asciiTheme="minorBidi" w:hAnsiTheme="minorBidi" w:cstheme="minorBidi"/>
        </w:rPr>
        <w:footnoteRef/>
      </w:r>
      <w:r w:rsidRPr="00F374C3">
        <w:t xml:space="preserve"> If several Founders - specify for each Founder.</w:t>
      </w:r>
    </w:p>
  </w:footnote>
  <w:footnote w:id="4">
    <w:p w14:paraId="5AFBCDC2" w14:textId="1D964516" w:rsidR="00FD7233" w:rsidRPr="00F374C3" w:rsidRDefault="00FD7233" w:rsidP="00417AB0">
      <w:pPr>
        <w:pStyle w:val="FootnoteText"/>
      </w:pPr>
      <w:r w:rsidRPr="00F374C3">
        <w:rPr>
          <w:rStyle w:val="FootnoteReference"/>
          <w:rFonts w:asciiTheme="minorBidi" w:hAnsiTheme="minorBidi" w:cstheme="minorBidi"/>
        </w:rPr>
        <w:footnoteRef/>
      </w:r>
      <w:r w:rsidRPr="00F374C3">
        <w:t xml:space="preserve"> Mandatory</w:t>
      </w:r>
      <w:r w:rsidR="009B07FE">
        <w:t>.</w:t>
      </w:r>
    </w:p>
  </w:footnote>
  <w:footnote w:id="5">
    <w:p w14:paraId="54511522" w14:textId="36CE2823" w:rsidR="00FD7233" w:rsidRPr="00F374C3" w:rsidRDefault="00FD7233" w:rsidP="00417AB0">
      <w:pPr>
        <w:pStyle w:val="FootnoteText"/>
      </w:pPr>
      <w:r w:rsidRPr="00F374C3">
        <w:rPr>
          <w:rStyle w:val="FootnoteReference"/>
          <w:rFonts w:asciiTheme="minorBidi" w:hAnsiTheme="minorBidi" w:cstheme="minorBidi"/>
        </w:rPr>
        <w:footnoteRef/>
      </w:r>
      <w:r w:rsidRPr="00F374C3">
        <w:t xml:space="preserve"> Mandatory, if the DLT Fou</w:t>
      </w:r>
      <w:r w:rsidR="005B1063">
        <w:t>ndation intends to issue Tokens.</w:t>
      </w:r>
    </w:p>
  </w:footnote>
  <w:footnote w:id="6">
    <w:p w14:paraId="72D83AC9" w14:textId="68D68FE0" w:rsidR="00FD7233" w:rsidRPr="00F374C3" w:rsidRDefault="00FD7233" w:rsidP="00417AB0">
      <w:pPr>
        <w:pStyle w:val="FootnoteText"/>
      </w:pPr>
      <w:r w:rsidRPr="00F374C3">
        <w:rPr>
          <w:rStyle w:val="FootnoteReference"/>
          <w:rFonts w:asciiTheme="minorBidi" w:hAnsiTheme="minorBidi" w:cstheme="minorBidi"/>
        </w:rPr>
        <w:footnoteRef/>
      </w:r>
      <w:r w:rsidRPr="00F374C3">
        <w:t xml:space="preserve"> Veto Rights under (a) and (b) cannot be removed.</w:t>
      </w:r>
    </w:p>
  </w:footnote>
  <w:footnote w:id="7">
    <w:p w14:paraId="6288C96C" w14:textId="46B95A71" w:rsidR="00FD7233" w:rsidRPr="00F374C3" w:rsidRDefault="00FD7233" w:rsidP="00417AB0">
      <w:pPr>
        <w:pStyle w:val="FootnoteText"/>
      </w:pPr>
      <w:r w:rsidRPr="00F374C3">
        <w:rPr>
          <w:rStyle w:val="FootnoteReference"/>
          <w:rFonts w:asciiTheme="minorBidi" w:hAnsiTheme="minorBidi" w:cstheme="minorBidi"/>
        </w:rPr>
        <w:footnoteRef/>
      </w:r>
      <w:r w:rsidRPr="00F374C3">
        <w:t xml:space="preserve"> Keep, if there are any Founder Reserved Matters.</w:t>
      </w:r>
    </w:p>
  </w:footnote>
  <w:footnote w:id="8">
    <w:p w14:paraId="638936AF" w14:textId="641555A0" w:rsidR="00FD7233" w:rsidRPr="00F374C3" w:rsidRDefault="00FD7233" w:rsidP="00417AB0">
      <w:pPr>
        <w:pStyle w:val="FootnoteText"/>
      </w:pPr>
      <w:r w:rsidRPr="00F374C3">
        <w:rPr>
          <w:rStyle w:val="FootnoteReference"/>
          <w:rFonts w:asciiTheme="minorBidi" w:hAnsiTheme="minorBidi" w:cstheme="minorBidi"/>
        </w:rPr>
        <w:footnoteRef/>
      </w:r>
      <w:r w:rsidRPr="00F374C3">
        <w:t xml:space="preserve"> Can be deleted.</w:t>
      </w:r>
    </w:p>
  </w:footnote>
  <w:footnote w:id="9">
    <w:p w14:paraId="7B297CE6" w14:textId="5E596E72" w:rsidR="00FD7233" w:rsidRPr="00F374C3" w:rsidRDefault="00FD7233" w:rsidP="00417AB0">
      <w:pPr>
        <w:pStyle w:val="FootnoteText"/>
      </w:pPr>
      <w:r w:rsidRPr="00F374C3">
        <w:rPr>
          <w:rStyle w:val="FootnoteReference"/>
          <w:rFonts w:asciiTheme="minorBidi" w:hAnsiTheme="minorBidi" w:cstheme="minorBidi"/>
        </w:rPr>
        <w:footnoteRef/>
      </w:r>
      <w:r w:rsidRPr="00F374C3">
        <w:t xml:space="preserve"> If Founder has the right to appoint Councillors, this will have implications under section </w:t>
      </w:r>
      <w:r w:rsidRPr="00F374C3">
        <w:fldChar w:fldCharType="begin"/>
      </w:r>
      <w:r w:rsidRPr="00F374C3">
        <w:instrText xml:space="preserve"> REF _Ref131775548 \r \h  \* MERGEFORMAT </w:instrText>
      </w:r>
      <w:r w:rsidRPr="00F374C3">
        <w:fldChar w:fldCharType="separate"/>
      </w:r>
      <w:r w:rsidR="00C507FD">
        <w:rPr>
          <w:cs/>
        </w:rPr>
        <w:t>‎</w:t>
      </w:r>
      <w:r w:rsidR="00C507FD">
        <w:t>15</w:t>
      </w:r>
      <w:r w:rsidRPr="00F374C3">
        <w:fldChar w:fldCharType="end"/>
      </w:r>
      <w:r w:rsidRPr="00F374C3">
        <w:t>(</w:t>
      </w:r>
      <w:r w:rsidR="009B07FE">
        <w:t>b</w:t>
      </w:r>
      <w:r w:rsidRPr="00F374C3">
        <w:t>)</w:t>
      </w:r>
      <w:r w:rsidR="00C437FB">
        <w:t xml:space="preserve"> </w:t>
      </w:r>
      <w:r w:rsidR="00C437FB">
        <w:rPr>
          <w:lang w:val="en-GB"/>
        </w:rPr>
        <w:t>of this Charter</w:t>
      </w:r>
      <w:r w:rsidRPr="00F374C3">
        <w:t>.</w:t>
      </w:r>
    </w:p>
  </w:footnote>
  <w:footnote w:id="10">
    <w:p w14:paraId="7B10D858" w14:textId="7C04CCF2" w:rsidR="00FD7233" w:rsidRPr="00F374C3" w:rsidRDefault="00FD7233" w:rsidP="00417AB0">
      <w:pPr>
        <w:pStyle w:val="FootnoteText"/>
      </w:pPr>
      <w:r w:rsidRPr="00F374C3">
        <w:rPr>
          <w:rStyle w:val="FootnoteReference"/>
          <w:rFonts w:asciiTheme="minorBidi" w:hAnsiTheme="minorBidi" w:cstheme="minorBidi"/>
        </w:rPr>
        <w:footnoteRef/>
      </w:r>
      <w:r w:rsidRPr="00F374C3">
        <w:t xml:space="preserve"> Optional</w:t>
      </w:r>
      <w:r w:rsidR="009B07FE">
        <w:t>.</w:t>
      </w:r>
    </w:p>
  </w:footnote>
  <w:footnote w:id="11">
    <w:p w14:paraId="0CF6ABBC" w14:textId="5D756C5C" w:rsidR="00FD7233" w:rsidRPr="00F374C3" w:rsidRDefault="00FD7233" w:rsidP="00417AB0">
      <w:pPr>
        <w:pStyle w:val="FootnoteText"/>
      </w:pPr>
      <w:r w:rsidRPr="00F374C3">
        <w:rPr>
          <w:rStyle w:val="FootnoteReference"/>
          <w:rFonts w:asciiTheme="minorBidi" w:hAnsiTheme="minorBidi" w:cstheme="minorBidi"/>
          <w:szCs w:val="20"/>
        </w:rPr>
        <w:footnoteRef/>
      </w:r>
      <w:r w:rsidRPr="00F374C3">
        <w:t xml:space="preserve"> Optional: a DLT Foundation may, but is not required to, have Beneficiaries.</w:t>
      </w:r>
    </w:p>
  </w:footnote>
  <w:footnote w:id="12">
    <w:p w14:paraId="0B7DFCBB" w14:textId="5BB7B8E4" w:rsidR="00FD7233" w:rsidRPr="00F374C3" w:rsidRDefault="00FD7233" w:rsidP="00417AB0">
      <w:pPr>
        <w:pStyle w:val="FootnoteText"/>
      </w:pPr>
      <w:r w:rsidRPr="00F374C3">
        <w:rPr>
          <w:rStyle w:val="FootnoteReference"/>
          <w:rFonts w:asciiTheme="minorBidi" w:hAnsiTheme="minorBidi" w:cstheme="minorBidi"/>
        </w:rPr>
        <w:footnoteRef/>
      </w:r>
      <w:r w:rsidRPr="00F374C3">
        <w:t xml:space="preserve"> A beneficiary of a DLT Foundation may be identified in th</w:t>
      </w:r>
      <w:r>
        <w:t>is</w:t>
      </w:r>
      <w:r w:rsidRPr="00F374C3">
        <w:t xml:space="preserve"> Charter by name or by reference to a class or a relationship to another Person.</w:t>
      </w:r>
    </w:p>
  </w:footnote>
  <w:footnote w:id="13">
    <w:p w14:paraId="40016CB3" w14:textId="6DE33516" w:rsidR="00FD7233" w:rsidRPr="00F374C3" w:rsidRDefault="00FD7233" w:rsidP="00417AB0">
      <w:pPr>
        <w:pStyle w:val="FootnoteText"/>
      </w:pPr>
      <w:r w:rsidRPr="00F374C3">
        <w:rPr>
          <w:rStyle w:val="FootnoteReference"/>
          <w:rFonts w:asciiTheme="minorBidi" w:hAnsiTheme="minorBidi" w:cstheme="minorBidi"/>
        </w:rPr>
        <w:footnoteRef/>
      </w:r>
      <w:r w:rsidRPr="00F374C3">
        <w:t xml:space="preserve"> If Tokenholders are Beneficiaries.</w:t>
      </w:r>
    </w:p>
  </w:footnote>
  <w:footnote w:id="14">
    <w:p w14:paraId="78330ED6" w14:textId="3E5A2121" w:rsidR="00FD7233" w:rsidRPr="00F374C3" w:rsidRDefault="00FD7233" w:rsidP="00417AB0">
      <w:pPr>
        <w:pStyle w:val="FootnoteText"/>
      </w:pPr>
      <w:r w:rsidRPr="00F374C3">
        <w:rPr>
          <w:rStyle w:val="FootnoteReference"/>
          <w:rFonts w:asciiTheme="minorBidi" w:hAnsiTheme="minorBidi" w:cstheme="minorBidi"/>
        </w:rPr>
        <w:footnoteRef/>
      </w:r>
      <w:r w:rsidRPr="00F374C3">
        <w:t xml:space="preserve"> Please consider which person should be appointed as Beneficiary/Remaining Beneficiary. This will be relevant for distribution of assets, including at dissolution.</w:t>
      </w:r>
    </w:p>
  </w:footnote>
  <w:footnote w:id="15">
    <w:p w14:paraId="785B6F46" w14:textId="46E65113" w:rsidR="00FD7233" w:rsidRPr="00F374C3" w:rsidRDefault="00FD7233" w:rsidP="00417AB0">
      <w:pPr>
        <w:pStyle w:val="FootnoteText"/>
      </w:pPr>
      <w:r w:rsidRPr="00F374C3">
        <w:rPr>
          <w:rStyle w:val="FootnoteReference"/>
          <w:rFonts w:asciiTheme="minorBidi" w:hAnsiTheme="minorBidi" w:cstheme="minorBidi"/>
        </w:rPr>
        <w:footnoteRef/>
      </w:r>
      <w:r w:rsidRPr="00F374C3">
        <w:t xml:space="preserve"> If Tokens are issued or are intended to be issued.</w:t>
      </w:r>
    </w:p>
  </w:footnote>
  <w:footnote w:id="16">
    <w:p w14:paraId="0AB51556" w14:textId="36746302" w:rsidR="00FD7233" w:rsidRPr="00F374C3" w:rsidRDefault="00FD7233" w:rsidP="00417AB0">
      <w:pPr>
        <w:pStyle w:val="FootnoteText"/>
      </w:pPr>
      <w:r w:rsidRPr="00F374C3">
        <w:rPr>
          <w:rStyle w:val="FootnoteReference"/>
          <w:rFonts w:asciiTheme="minorBidi" w:hAnsiTheme="minorBidi" w:cstheme="minorBidi"/>
        </w:rPr>
        <w:footnoteRef/>
      </w:r>
      <w:r w:rsidRPr="00F374C3">
        <w:t xml:space="preserve"> This threshold cannot be reduced by th</w:t>
      </w:r>
      <w:r>
        <w:t>is</w:t>
      </w:r>
      <w:r w:rsidRPr="00F374C3">
        <w:t xml:space="preserve"> Charter.</w:t>
      </w:r>
    </w:p>
  </w:footnote>
  <w:footnote w:id="17">
    <w:p w14:paraId="4B7015E6" w14:textId="33C8B41D" w:rsidR="00FD7233" w:rsidRPr="00F374C3" w:rsidRDefault="00FD7233" w:rsidP="00417AB0">
      <w:pPr>
        <w:pStyle w:val="FootnoteText"/>
      </w:pPr>
      <w:r w:rsidRPr="00F374C3">
        <w:rPr>
          <w:rStyle w:val="FootnoteReference"/>
          <w:rFonts w:asciiTheme="minorBidi" w:hAnsiTheme="minorBidi" w:cstheme="minorBidi"/>
        </w:rPr>
        <w:footnoteRef/>
      </w:r>
      <w:r w:rsidRPr="00F374C3">
        <w:t xml:space="preserve"> If Tokens are issued or are intended to be issued.</w:t>
      </w:r>
    </w:p>
  </w:footnote>
  <w:footnote w:id="18">
    <w:p w14:paraId="7D6BDF75" w14:textId="77777777" w:rsidR="00FD7233" w:rsidRPr="00F374C3" w:rsidRDefault="00FD7233" w:rsidP="00417AB0">
      <w:pPr>
        <w:pStyle w:val="FootnoteText"/>
      </w:pPr>
      <w:r w:rsidRPr="00F374C3">
        <w:rPr>
          <w:rStyle w:val="FootnoteReference"/>
          <w:rFonts w:asciiTheme="minorBidi" w:hAnsiTheme="minorBidi" w:cstheme="minorBidi"/>
        </w:rPr>
        <w:footnoteRef/>
      </w:r>
      <w:r w:rsidRPr="00F374C3">
        <w:t xml:space="preserve"> Another body can be listed as appointing the liquidator.</w:t>
      </w:r>
    </w:p>
  </w:footnote>
  <w:footnote w:id="19">
    <w:p w14:paraId="1B3DF620" w14:textId="4B05D222" w:rsidR="00911A02" w:rsidRDefault="00911A02">
      <w:pPr>
        <w:pStyle w:val="FootnoteText"/>
      </w:pPr>
      <w:r>
        <w:rPr>
          <w:rStyle w:val="FootnoteReference"/>
        </w:rPr>
        <w:footnoteRef/>
      </w:r>
      <w:r>
        <w:t xml:space="preserve"> T</w:t>
      </w:r>
      <w:r w:rsidRPr="00911A02">
        <w:t>he Security Audits shall be conducted no less than once per calendar year and copies of those shall be provided to the Registrar</w:t>
      </w:r>
      <w:r>
        <w:t xml:space="preserve"> by the DLT Foundation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AAD04" w14:textId="0382386D" w:rsidR="00FD7233" w:rsidRPr="00B008DC" w:rsidRDefault="00FD7233" w:rsidP="00B008DC">
    <w:pPr>
      <w:pStyle w:val="Header"/>
      <w:ind w:firstLine="14"/>
      <w:jc w:val="right"/>
      <w:rPr>
        <w:rFonts w:asciiTheme="minorBidi" w:hAnsiTheme="minorBidi" w:cstheme="minorBidi"/>
        <w:noProof/>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69DF" w14:textId="77777777" w:rsidR="00FD7233" w:rsidRDefault="00FD7233">
    <w:pPr>
      <w:pStyle w:val="Head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B952" w14:textId="77777777" w:rsidR="00FD7233" w:rsidRDefault="00FD7233" w:rsidP="001F179E">
    <w:pPr>
      <w:pStyle w:val="Header"/>
      <w:rPr>
        <w:noProo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85A08" w14:textId="664FA96A" w:rsidR="00FD7233" w:rsidRPr="00B008DC" w:rsidRDefault="00FD7233" w:rsidP="00B008DC">
    <w:pPr>
      <w:pStyle w:val="Header"/>
      <w:ind w:firstLine="14"/>
      <w:jc w:val="right"/>
      <w:rPr>
        <w:rFonts w:asciiTheme="minorBidi" w:hAnsiTheme="minorBidi" w:cstheme="minorBidi"/>
        <w:noProof/>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1FE5D" w14:textId="77777777" w:rsidR="00FD7233" w:rsidRDefault="00FD7233">
    <w:pPr>
      <w:pStyle w:val="Header"/>
      <w:rPr>
        <w:noProo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1D3D" w14:textId="77777777" w:rsidR="00FD7233" w:rsidRDefault="00FD7233" w:rsidP="001F179E">
    <w:pPr>
      <w:pStyle w:val="Header"/>
      <w:rPr>
        <w:noProof/>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0D3C" w14:textId="1B9CB81B" w:rsidR="00FD7233" w:rsidRPr="00B008DC" w:rsidRDefault="00FD7233" w:rsidP="00B008DC">
    <w:pPr>
      <w:pStyle w:val="Header"/>
      <w:ind w:firstLine="14"/>
      <w:jc w:val="right"/>
      <w:rPr>
        <w:rFonts w:asciiTheme="minorBidi" w:hAnsiTheme="minorBidi" w:cstheme="minorBidi"/>
        <w:noProof/>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BA23956"/>
    <w:name w:val="List Bullet"/>
    <w:lvl w:ilvl="0">
      <w:start w:val="1"/>
      <w:numFmt w:val="bullet"/>
      <w:lvlText w:val=""/>
      <w:lvlJc w:val="left"/>
      <w:pPr>
        <w:tabs>
          <w:tab w:val="num" w:pos="720"/>
        </w:tabs>
        <w:ind w:left="0" w:firstLine="720"/>
      </w:pPr>
      <w:rPr>
        <w:rFonts w:ascii="Symbol" w:hAnsi="Symbol" w:hint="default"/>
      </w:rPr>
    </w:lvl>
  </w:abstractNum>
  <w:abstractNum w:abstractNumId="1" w15:restartNumberingAfterBreak="0">
    <w:nsid w:val="19B27519"/>
    <w:multiLevelType w:val="hybridMultilevel"/>
    <w:tmpl w:val="06FAF4CA"/>
    <w:lvl w:ilvl="0" w:tplc="FFFFFFFF">
      <w:start w:val="1"/>
      <w:numFmt w:val="decimal"/>
      <w:lvlText w:val="(%1)"/>
      <w:lvlJc w:val="left"/>
      <w:pPr>
        <w:ind w:left="1571" w:hanging="360"/>
      </w:pPr>
      <w:rPr>
        <w:rFonts w:hint="default"/>
      </w:rPr>
    </w:lvl>
    <w:lvl w:ilvl="1" w:tplc="3C40C16C">
      <w:start w:val="1"/>
      <w:numFmt w:val="lowerRoman"/>
      <w:lvlText w:val="(%2)"/>
      <w:lvlJc w:val="left"/>
      <w:pPr>
        <w:ind w:left="2321" w:hanging="390"/>
      </w:pPr>
      <w:rPr>
        <w:rFonts w:hint="default"/>
      </w:rPr>
    </w:lvl>
    <w:lvl w:ilvl="2" w:tplc="FFFFFFFF">
      <w:start w:val="1"/>
      <w:numFmt w:val="lowerRoman"/>
      <w:lvlText w:val="%3."/>
      <w:lvlJc w:val="right"/>
      <w:pPr>
        <w:ind w:left="3011" w:hanging="180"/>
      </w:pPr>
    </w:lvl>
    <w:lvl w:ilvl="3" w:tplc="3C40C16C">
      <w:start w:val="1"/>
      <w:numFmt w:val="lowerRoman"/>
      <w:lvlText w:val="(%4)"/>
      <w:lvlJc w:val="left"/>
      <w:pPr>
        <w:ind w:left="3731" w:hanging="360"/>
      </w:pPr>
      <w:rPr>
        <w:rFonts w:hint="default"/>
      </w:r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15:restartNumberingAfterBreak="0">
    <w:nsid w:val="1C70284F"/>
    <w:multiLevelType w:val="multilevel"/>
    <w:tmpl w:val="31BEC28C"/>
    <w:lvl w:ilvl="0">
      <w:start w:val="1"/>
      <w:numFmt w:val="bullet"/>
      <w:pStyle w:val="ListBullet"/>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1440"/>
        </w:tabs>
        <w:ind w:left="1440" w:hanging="720"/>
      </w:pPr>
      <w:rPr>
        <w:rFonts w:ascii="Symbol" w:hAnsi="Symbol" w:hint="default"/>
        <w:color w:val="000000"/>
      </w:rPr>
    </w:lvl>
    <w:lvl w:ilvl="2">
      <w:start w:val="1"/>
      <w:numFmt w:val="bullet"/>
      <w:pStyle w:val="ListBullet3"/>
      <w:lvlText w:val=""/>
      <w:lvlJc w:val="left"/>
      <w:pPr>
        <w:tabs>
          <w:tab w:val="num" w:pos="2160"/>
        </w:tabs>
        <w:ind w:left="2160" w:hanging="720"/>
      </w:pPr>
      <w:rPr>
        <w:rFonts w:ascii="Symbol" w:hAnsi="Symbol" w:hint="default"/>
        <w:color w:val="000000"/>
      </w:rPr>
    </w:lvl>
    <w:lvl w:ilvl="3">
      <w:start w:val="1"/>
      <w:numFmt w:val="bullet"/>
      <w:pStyle w:val="ListBullet4"/>
      <w:lvlText w:val=""/>
      <w:lvlJc w:val="left"/>
      <w:pPr>
        <w:tabs>
          <w:tab w:val="num" w:pos="2880"/>
        </w:tabs>
        <w:ind w:left="2880" w:hanging="720"/>
      </w:pPr>
      <w:rPr>
        <w:rFonts w:ascii="Symbol" w:hAnsi="Symbol" w:hint="default"/>
        <w:color w:val="000000"/>
      </w:rPr>
    </w:lvl>
    <w:lvl w:ilvl="4">
      <w:start w:val="1"/>
      <w:numFmt w:val="bullet"/>
      <w:pStyle w:val="ListBullet5"/>
      <w:lvlText w:val=""/>
      <w:lvlJc w:val="left"/>
      <w:pPr>
        <w:tabs>
          <w:tab w:val="num" w:pos="3600"/>
        </w:tabs>
        <w:ind w:left="3600" w:hanging="720"/>
      </w:pPr>
      <w:rPr>
        <w:rFonts w:ascii="Symbol" w:hAnsi="Symbol" w:hint="default"/>
        <w:color w:val="000000"/>
      </w:rPr>
    </w:lvl>
    <w:lvl w:ilvl="5">
      <w:start w:val="1"/>
      <w:numFmt w:val="bullet"/>
      <w:lvlText w:val=""/>
      <w:lvlJc w:val="left"/>
      <w:pPr>
        <w:tabs>
          <w:tab w:val="num" w:pos="4320"/>
        </w:tabs>
        <w:ind w:left="4320" w:hanging="720"/>
      </w:pPr>
      <w:rPr>
        <w:rFonts w:ascii="Symbol" w:hAnsi="Symbol" w:hint="default"/>
        <w:color w:val="000000"/>
      </w:rPr>
    </w:lvl>
    <w:lvl w:ilvl="6">
      <w:start w:val="1"/>
      <w:numFmt w:val="bullet"/>
      <w:lvlText w:val=""/>
      <w:lvlJc w:val="left"/>
      <w:pPr>
        <w:tabs>
          <w:tab w:val="num" w:pos="5040"/>
        </w:tabs>
        <w:ind w:left="5040" w:hanging="720"/>
      </w:pPr>
      <w:rPr>
        <w:rFonts w:ascii="Symbol" w:hAnsi="Symbol" w:hint="default"/>
        <w:color w:val="000000"/>
      </w:rPr>
    </w:lvl>
    <w:lvl w:ilvl="7">
      <w:start w:val="1"/>
      <w:numFmt w:val="bullet"/>
      <w:lvlText w:val=""/>
      <w:lvlJc w:val="left"/>
      <w:pPr>
        <w:tabs>
          <w:tab w:val="num" w:pos="5760"/>
        </w:tabs>
        <w:ind w:left="5760" w:hanging="720"/>
      </w:pPr>
      <w:rPr>
        <w:rFonts w:ascii="Symbol" w:hAnsi="Symbol" w:hint="default"/>
        <w:color w:val="000000"/>
      </w:rPr>
    </w:lvl>
    <w:lvl w:ilvl="8">
      <w:start w:val="1"/>
      <w:numFmt w:val="bullet"/>
      <w:lvlText w:val=""/>
      <w:lvlJc w:val="left"/>
      <w:pPr>
        <w:tabs>
          <w:tab w:val="num" w:pos="6480"/>
        </w:tabs>
        <w:ind w:left="6480" w:hanging="720"/>
      </w:pPr>
      <w:rPr>
        <w:rFonts w:ascii="Symbol" w:hAnsi="Symbol" w:hint="default"/>
        <w:color w:val="000000"/>
      </w:rPr>
    </w:lvl>
  </w:abstractNum>
  <w:abstractNum w:abstractNumId="3" w15:restartNumberingAfterBreak="0">
    <w:nsid w:val="1FF375F9"/>
    <w:multiLevelType w:val="multilevel"/>
    <w:tmpl w:val="1A0A6646"/>
    <w:styleLink w:val="IA1a1"/>
    <w:lvl w:ilvl="0">
      <w:start w:val="1"/>
      <w:numFmt w:val="upperRoman"/>
      <w:lvlText w:val="%1."/>
      <w:lvlJc w:val="left"/>
      <w:pPr>
        <w:tabs>
          <w:tab w:val="num" w:pos="720"/>
        </w:tabs>
        <w:ind w:left="720" w:hanging="720"/>
      </w:pPr>
      <w:rPr>
        <w:rFonts w:hint="default"/>
        <w:sz w:val="24"/>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2B1F08EC"/>
    <w:multiLevelType w:val="multilevel"/>
    <w:tmpl w:val="4E220410"/>
    <w:lvl w:ilvl="0">
      <w:start w:val="1"/>
      <w:numFmt w:val="decimal"/>
      <w:pStyle w:val="ListNumber"/>
      <w:lvlText w:val="%1."/>
      <w:lvlJc w:val="left"/>
      <w:pPr>
        <w:tabs>
          <w:tab w:val="num" w:pos="720"/>
        </w:tabs>
        <w:ind w:left="720" w:hanging="720"/>
      </w:pPr>
      <w:rPr>
        <w:rFonts w:hint="default"/>
      </w:rPr>
    </w:lvl>
    <w:lvl w:ilvl="1">
      <w:start w:val="1"/>
      <w:numFmt w:val="decimal"/>
      <w:lvlRestart w:val="0"/>
      <w:pStyle w:val="ListNumber2"/>
      <w:lvlText w:val="%2."/>
      <w:lvlJc w:val="left"/>
      <w:pPr>
        <w:tabs>
          <w:tab w:val="num" w:pos="1440"/>
        </w:tabs>
        <w:ind w:left="1440" w:hanging="720"/>
      </w:pPr>
      <w:rPr>
        <w:rFonts w:hint="default"/>
      </w:rPr>
    </w:lvl>
    <w:lvl w:ilvl="2">
      <w:start w:val="1"/>
      <w:numFmt w:val="decimal"/>
      <w:lvlRestart w:val="0"/>
      <w:pStyle w:val="ListNumber3"/>
      <w:lvlText w:val="%3."/>
      <w:lvlJc w:val="left"/>
      <w:pPr>
        <w:tabs>
          <w:tab w:val="num" w:pos="2160"/>
        </w:tabs>
        <w:ind w:left="2160" w:hanging="720"/>
      </w:pPr>
      <w:rPr>
        <w:rFonts w:hint="default"/>
      </w:rPr>
    </w:lvl>
    <w:lvl w:ilvl="3">
      <w:start w:val="1"/>
      <w:numFmt w:val="decimal"/>
      <w:lvlRestart w:val="0"/>
      <w:pStyle w:val="ListNumber4"/>
      <w:lvlText w:val="%4."/>
      <w:lvlJc w:val="left"/>
      <w:pPr>
        <w:tabs>
          <w:tab w:val="num" w:pos="2880"/>
        </w:tabs>
        <w:ind w:left="2880" w:hanging="720"/>
      </w:pPr>
      <w:rPr>
        <w:rFonts w:hint="default"/>
      </w:rPr>
    </w:lvl>
    <w:lvl w:ilvl="4">
      <w:start w:val="1"/>
      <w:numFmt w:val="decimal"/>
      <w:lvlRestart w:val="0"/>
      <w:pStyle w:val="ListNumber5"/>
      <w:lvlText w:val="%5."/>
      <w:lvlJc w:val="left"/>
      <w:pPr>
        <w:tabs>
          <w:tab w:val="num" w:pos="3600"/>
        </w:tabs>
        <w:ind w:left="3600" w:hanging="720"/>
      </w:pPr>
      <w:rPr>
        <w:rFonts w:hint="default"/>
      </w:rPr>
    </w:lvl>
    <w:lvl w:ilvl="5">
      <w:start w:val="1"/>
      <w:numFmt w:val="decimal"/>
      <w:lvlRestart w:val="0"/>
      <w:lvlText w:val="%6."/>
      <w:lvlJc w:val="left"/>
      <w:pPr>
        <w:tabs>
          <w:tab w:val="num" w:pos="4320"/>
        </w:tabs>
        <w:ind w:left="4320" w:hanging="720"/>
      </w:pPr>
      <w:rPr>
        <w:rFonts w:hint="default"/>
      </w:rPr>
    </w:lvl>
    <w:lvl w:ilvl="6">
      <w:start w:val="1"/>
      <w:numFmt w:val="decimal"/>
      <w:lvlRestart w:val="0"/>
      <w:lvlText w:val="%7."/>
      <w:lvlJc w:val="left"/>
      <w:pPr>
        <w:tabs>
          <w:tab w:val="num" w:pos="5040"/>
        </w:tabs>
        <w:ind w:left="5040" w:hanging="720"/>
      </w:pPr>
      <w:rPr>
        <w:rFonts w:hint="default"/>
      </w:rPr>
    </w:lvl>
    <w:lvl w:ilvl="7">
      <w:start w:val="1"/>
      <w:numFmt w:val="decimal"/>
      <w:lvlRestart w:val="0"/>
      <w:lvlText w:val="%8."/>
      <w:lvlJc w:val="left"/>
      <w:pPr>
        <w:tabs>
          <w:tab w:val="num" w:pos="5760"/>
        </w:tabs>
        <w:ind w:left="5760" w:hanging="720"/>
      </w:pPr>
      <w:rPr>
        <w:rFonts w:hint="default"/>
      </w:rPr>
    </w:lvl>
    <w:lvl w:ilvl="8">
      <w:start w:val="1"/>
      <w:numFmt w:val="decimal"/>
      <w:lvlRestart w:val="0"/>
      <w:lvlText w:val="%9."/>
      <w:lvlJc w:val="left"/>
      <w:pPr>
        <w:tabs>
          <w:tab w:val="num" w:pos="6480"/>
        </w:tabs>
        <w:ind w:left="6480" w:hanging="720"/>
      </w:pPr>
      <w:rPr>
        <w:rFonts w:hint="default"/>
      </w:rPr>
    </w:lvl>
  </w:abstractNum>
  <w:abstractNum w:abstractNumId="5" w15:restartNumberingAfterBreak="0">
    <w:nsid w:val="36A22AAC"/>
    <w:multiLevelType w:val="multilevel"/>
    <w:tmpl w:val="12F23A4C"/>
    <w:lvl w:ilvl="0">
      <w:start w:val="1"/>
      <w:numFmt w:val="decimal"/>
      <w:pStyle w:val="Schedule"/>
      <w:suff w:val="nothing"/>
      <w:lvlText w:val="Schedule %1"/>
      <w:lvlJc w:val="left"/>
      <w:pPr>
        <w:ind w:left="0" w:firstLine="0"/>
      </w:pPr>
      <w:rPr>
        <w:rFonts w:hint="default"/>
        <w:b/>
        <w:i w:val="0"/>
        <w:caps/>
      </w:rPr>
    </w:lvl>
    <w:lvl w:ilvl="1">
      <w:start w:val="1"/>
      <w:numFmt w:val="decimal"/>
      <w:pStyle w:val="SchedulePart"/>
      <w:suff w:val="nothing"/>
      <w:lvlText w:val="Part %2"/>
      <w:lvlJc w:val="left"/>
      <w:pPr>
        <w:ind w:left="0" w:firstLine="0"/>
      </w:pPr>
    </w:lvl>
    <w:lvl w:ilvl="2">
      <w:start w:val="1"/>
      <w:numFmt w:val="none"/>
      <w:lvlText w:val=""/>
      <w:lvlJc w:val="left"/>
      <w:pPr>
        <w:tabs>
          <w:tab w:val="num" w:pos="709"/>
        </w:tabs>
        <w:ind w:left="0" w:firstLine="0"/>
      </w:pPr>
      <w:rPr>
        <w:rFonts w:ascii="Times New Roman" w:hAnsi="Times New Roman" w:hint="default"/>
      </w:rPr>
    </w:lvl>
    <w:lvl w:ilvl="3">
      <w:start w:val="1"/>
      <w:numFmt w:val="none"/>
      <w:lvlText w:val=""/>
      <w:lvlJc w:val="left"/>
      <w:pPr>
        <w:tabs>
          <w:tab w:val="num" w:pos="709"/>
        </w:tabs>
        <w:ind w:left="0" w:firstLine="0"/>
      </w:pPr>
      <w:rPr>
        <w:rFonts w:ascii="Times New Roman" w:hAnsi="Times New Roman" w:hint="default"/>
      </w:rPr>
    </w:lvl>
    <w:lvl w:ilvl="4">
      <w:start w:val="1"/>
      <w:numFmt w:val="none"/>
      <w:lvlText w:val=""/>
      <w:lvlJc w:val="left"/>
      <w:pPr>
        <w:tabs>
          <w:tab w:val="num" w:pos="709"/>
        </w:tabs>
        <w:ind w:left="0" w:firstLine="0"/>
      </w:pPr>
      <w:rPr>
        <w:rFonts w:ascii="Times New Roman" w:hAnsi="Times New Roman" w:hint="default"/>
      </w:rPr>
    </w:lvl>
    <w:lvl w:ilvl="5">
      <w:start w:val="1"/>
      <w:numFmt w:val="none"/>
      <w:lvlText w:val=""/>
      <w:lvlJc w:val="left"/>
      <w:pPr>
        <w:tabs>
          <w:tab w:val="num" w:pos="709"/>
        </w:tabs>
        <w:ind w:left="0" w:firstLine="0"/>
      </w:pPr>
      <w:rPr>
        <w:rFonts w:ascii="Times New Roman" w:hAnsi="Times New Roman" w:hint="default"/>
      </w:rPr>
    </w:lvl>
    <w:lvl w:ilvl="6">
      <w:start w:val="1"/>
      <w:numFmt w:val="none"/>
      <w:lvlText w:val=""/>
      <w:lvlJc w:val="left"/>
      <w:pPr>
        <w:tabs>
          <w:tab w:val="num" w:pos="709"/>
        </w:tabs>
        <w:ind w:left="0" w:firstLine="0"/>
      </w:pPr>
      <w:rPr>
        <w:rFonts w:ascii="Times New Roman" w:hAnsi="Times New Roman" w:hint="default"/>
      </w:rPr>
    </w:lvl>
    <w:lvl w:ilvl="7">
      <w:start w:val="1"/>
      <w:numFmt w:val="none"/>
      <w:lvlText w:val=""/>
      <w:lvlJc w:val="left"/>
      <w:pPr>
        <w:tabs>
          <w:tab w:val="num" w:pos="709"/>
        </w:tabs>
        <w:ind w:left="0" w:firstLine="0"/>
      </w:pPr>
      <w:rPr>
        <w:rFonts w:ascii="Times New Roman" w:hAnsi="Times New Roman" w:hint="default"/>
        <w:b/>
        <w:i w:val="0"/>
        <w:caps/>
      </w:rPr>
    </w:lvl>
    <w:lvl w:ilvl="8">
      <w:start w:val="1"/>
      <w:numFmt w:val="none"/>
      <w:lvlText w:val=""/>
      <w:lvlJc w:val="left"/>
      <w:pPr>
        <w:tabs>
          <w:tab w:val="num" w:pos="709"/>
        </w:tabs>
        <w:ind w:left="0" w:firstLine="0"/>
      </w:pPr>
      <w:rPr>
        <w:rFonts w:ascii="Times New Roman" w:hAnsi="Times New Roman" w:hint="default"/>
        <w:b/>
        <w:i w:val="0"/>
      </w:rPr>
    </w:lvl>
  </w:abstractNum>
  <w:abstractNum w:abstractNumId="6" w15:restartNumberingAfterBreak="0">
    <w:nsid w:val="3D081C0B"/>
    <w:multiLevelType w:val="multilevel"/>
    <w:tmpl w:val="68F63FE0"/>
    <w:styleLink w:val="1a1ai"/>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lowerRoman"/>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E4E095F"/>
    <w:multiLevelType w:val="multilevel"/>
    <w:tmpl w:val="81CC10D0"/>
    <w:lvl w:ilvl="0">
      <w:start w:val="1"/>
      <w:numFmt w:val="none"/>
      <w:pStyle w:val="Definition1"/>
      <w:suff w:val="nothing"/>
      <w:lvlText w:val="%1"/>
      <w:lvlJc w:val="left"/>
      <w:pPr>
        <w:ind w:left="0" w:firstLine="0"/>
      </w:pPr>
      <w:rPr>
        <w:rFonts w:hint="default"/>
      </w:rPr>
    </w:lvl>
    <w:lvl w:ilvl="1">
      <w:start w:val="1"/>
      <w:numFmt w:val="lowerLetter"/>
      <w:pStyle w:val="Definition2"/>
      <w:lvlText w:val="(%2)"/>
      <w:lvlJc w:val="left"/>
      <w:pPr>
        <w:tabs>
          <w:tab w:val="num" w:pos="720"/>
        </w:tabs>
        <w:ind w:left="720" w:hanging="720"/>
      </w:pPr>
      <w:rPr>
        <w:rFonts w:hint="default"/>
      </w:rPr>
    </w:lvl>
    <w:lvl w:ilvl="2">
      <w:start w:val="1"/>
      <w:numFmt w:val="lowerRoman"/>
      <w:pStyle w:val="Definition3"/>
      <w:lvlText w:val="(%3)"/>
      <w:lvlJc w:val="left"/>
      <w:pPr>
        <w:tabs>
          <w:tab w:val="num" w:pos="1440"/>
        </w:tabs>
        <w:ind w:left="1440" w:hanging="720"/>
      </w:pPr>
      <w:rPr>
        <w:rFonts w:hint="default"/>
      </w:rPr>
    </w:lvl>
    <w:lvl w:ilvl="3">
      <w:start w:val="1"/>
      <w:numFmt w:val="upperLetter"/>
      <w:pStyle w:val="Definition4"/>
      <w:lvlText w:val="(%4)"/>
      <w:lvlJc w:val="left"/>
      <w:pPr>
        <w:tabs>
          <w:tab w:val="num" w:pos="2160"/>
        </w:tabs>
        <w:ind w:left="2160" w:hanging="720"/>
      </w:pPr>
      <w:rPr>
        <w:rFonts w:hint="default"/>
      </w:rPr>
    </w:lvl>
    <w:lvl w:ilvl="4">
      <w:start w:val="1"/>
      <w:numFmt w:val="decimal"/>
      <w:pStyle w:val="Definition5"/>
      <w:lvlText w:val="(%5)"/>
      <w:lvlJc w:val="left"/>
      <w:pPr>
        <w:tabs>
          <w:tab w:val="num" w:pos="2880"/>
        </w:tabs>
        <w:ind w:left="2880" w:hanging="720"/>
      </w:pPr>
      <w:rPr>
        <w:rFonts w:hint="default"/>
      </w:rPr>
    </w:lvl>
    <w:lvl w:ilvl="5">
      <w:start w:val="27"/>
      <w:numFmt w:val="lowerLetter"/>
      <w:pStyle w:val="Definition6"/>
      <w:lvlText w:val="(%6)"/>
      <w:lvlJc w:val="left"/>
      <w:pPr>
        <w:tabs>
          <w:tab w:val="num" w:pos="3600"/>
        </w:tabs>
        <w:ind w:left="3600" w:hanging="720"/>
      </w:pPr>
      <w:rPr>
        <w:rFonts w:hint="default"/>
      </w:rPr>
    </w:lvl>
    <w:lvl w:ilvl="6">
      <w:start w:val="1"/>
      <w:numFmt w:val="upperRoman"/>
      <w:pStyle w:val="Definition7"/>
      <w:lvlText w:val="(%7)"/>
      <w:lvlJc w:val="left"/>
      <w:pPr>
        <w:tabs>
          <w:tab w:val="num" w:pos="4320"/>
        </w:tabs>
        <w:ind w:left="4320" w:hanging="720"/>
      </w:pPr>
      <w:rPr>
        <w:rFonts w:hint="default"/>
      </w:rPr>
    </w:lvl>
    <w:lvl w:ilvl="7">
      <w:start w:val="1"/>
      <w:numFmt w:val="lowerLetter"/>
      <w:pStyle w:val="Definition8"/>
      <w:lvlText w:val="(%8)"/>
      <w:lvlJc w:val="left"/>
      <w:pPr>
        <w:tabs>
          <w:tab w:val="num" w:pos="5040"/>
        </w:tabs>
        <w:ind w:left="5040" w:hanging="720"/>
      </w:pPr>
      <w:rPr>
        <w:rFonts w:hint="default"/>
      </w:rPr>
    </w:lvl>
    <w:lvl w:ilvl="8">
      <w:start w:val="1"/>
      <w:numFmt w:val="lowerRoman"/>
      <w:pStyle w:val="Definition9"/>
      <w:lvlText w:val="(%9)"/>
      <w:lvlJc w:val="left"/>
      <w:pPr>
        <w:tabs>
          <w:tab w:val="num" w:pos="5760"/>
        </w:tabs>
        <w:ind w:left="5760" w:hanging="720"/>
      </w:pPr>
      <w:rPr>
        <w:rFonts w:hint="default"/>
      </w:rPr>
    </w:lvl>
  </w:abstractNum>
  <w:abstractNum w:abstractNumId="8" w15:restartNumberingAfterBreak="0">
    <w:nsid w:val="58F87D9E"/>
    <w:multiLevelType w:val="multilevel"/>
    <w:tmpl w:val="13087CF0"/>
    <w:lvl w:ilvl="0">
      <w:start w:val="1"/>
      <w:numFmt w:val="none"/>
      <w:pStyle w:val="ScheduleTitle"/>
      <w:suff w:val="nothing"/>
      <w:lvlText w:val=""/>
      <w:lvlJc w:val="left"/>
      <w:pPr>
        <w:ind w:left="0" w:firstLine="0"/>
      </w:pPr>
      <w:rPr>
        <w:rFonts w:ascii="Times New Roman" w:hAnsi="Times New Roman" w:hint="default"/>
        <w:b/>
        <w:i w:val="0"/>
        <w:sz w:val="22"/>
      </w:rPr>
    </w:lvl>
    <w:lvl w:ilvl="1">
      <w:start w:val="1"/>
      <w:numFmt w:val="upperRoman"/>
      <w:pStyle w:val="Schedule1"/>
      <w:lvlText w:val="%2."/>
      <w:lvlJc w:val="left"/>
      <w:pPr>
        <w:tabs>
          <w:tab w:val="num" w:pos="720"/>
        </w:tabs>
        <w:ind w:left="720" w:hanging="720"/>
      </w:pPr>
      <w:rPr>
        <w:rFonts w:ascii="Times New Roman" w:hAnsi="Times New Roman" w:hint="default"/>
        <w:b/>
        <w:i w:val="0"/>
        <w:sz w:val="22"/>
      </w:rPr>
    </w:lvl>
    <w:lvl w:ilvl="2">
      <w:start w:val="1"/>
      <w:numFmt w:val="upperLetter"/>
      <w:pStyle w:val="Schedule2"/>
      <w:lvlText w:val="%3."/>
      <w:lvlJc w:val="left"/>
      <w:pPr>
        <w:tabs>
          <w:tab w:val="num" w:pos="1440"/>
        </w:tabs>
        <w:ind w:left="1440" w:hanging="720"/>
      </w:pPr>
      <w:rPr>
        <w:rFonts w:ascii="Times New Roman" w:hAnsi="Times New Roman" w:hint="default"/>
        <w:b/>
        <w:i w:val="0"/>
        <w:sz w:val="22"/>
      </w:rPr>
    </w:lvl>
    <w:lvl w:ilvl="3">
      <w:start w:val="1"/>
      <w:numFmt w:val="decimal"/>
      <w:pStyle w:val="Schedule3"/>
      <w:lvlText w:val="%4."/>
      <w:lvlJc w:val="left"/>
      <w:pPr>
        <w:tabs>
          <w:tab w:val="num" w:pos="2160"/>
        </w:tabs>
        <w:ind w:left="2160" w:hanging="720"/>
      </w:pPr>
      <w:rPr>
        <w:rFonts w:ascii="Times New Roman" w:hAnsi="Times New Roman" w:hint="default"/>
        <w:b/>
        <w:i w:val="0"/>
        <w:sz w:val="22"/>
      </w:rPr>
    </w:lvl>
    <w:lvl w:ilvl="4">
      <w:start w:val="1"/>
      <w:numFmt w:val="lowerLetter"/>
      <w:pStyle w:val="Schedule4"/>
      <w:lvlText w:val="%5."/>
      <w:lvlJc w:val="left"/>
      <w:pPr>
        <w:tabs>
          <w:tab w:val="num" w:pos="2880"/>
        </w:tabs>
        <w:ind w:left="2880" w:hanging="720"/>
      </w:pPr>
      <w:rPr>
        <w:rFonts w:ascii="Times New Roman" w:hAnsi="Times New Roman" w:hint="default"/>
        <w:b w:val="0"/>
        <w:i w:val="0"/>
        <w:sz w:val="22"/>
      </w:rPr>
    </w:lvl>
    <w:lvl w:ilvl="5">
      <w:start w:val="1"/>
      <w:numFmt w:val="decimal"/>
      <w:pStyle w:val="Schedule5"/>
      <w:lvlText w:val="(%6)"/>
      <w:lvlJc w:val="left"/>
      <w:pPr>
        <w:tabs>
          <w:tab w:val="num" w:pos="3600"/>
        </w:tabs>
        <w:ind w:left="3600" w:hanging="720"/>
      </w:pPr>
      <w:rPr>
        <w:rFonts w:ascii="Times New Roman" w:hAnsi="Times New Roman" w:hint="default"/>
        <w:b w:val="0"/>
        <w:i w:val="0"/>
        <w:sz w:val="22"/>
      </w:rPr>
    </w:lvl>
    <w:lvl w:ilvl="6">
      <w:start w:val="1"/>
      <w:numFmt w:val="lowerLetter"/>
      <w:pStyle w:val="Schedule6"/>
      <w:lvlText w:val="(%7)"/>
      <w:lvlJc w:val="left"/>
      <w:pPr>
        <w:tabs>
          <w:tab w:val="num" w:pos="4320"/>
        </w:tabs>
        <w:ind w:left="4320" w:hanging="720"/>
      </w:pPr>
      <w:rPr>
        <w:rFonts w:ascii="Times New Roman" w:hAnsi="Times New Roman" w:hint="default"/>
        <w:b w:val="0"/>
        <w:i w:val="0"/>
        <w:sz w:val="22"/>
      </w:rPr>
    </w:lvl>
    <w:lvl w:ilvl="7">
      <w:start w:val="1"/>
      <w:numFmt w:val="lowerRoman"/>
      <w:pStyle w:val="Schedule7"/>
      <w:lvlText w:val="(%8)"/>
      <w:lvlJc w:val="left"/>
      <w:pPr>
        <w:tabs>
          <w:tab w:val="num" w:pos="5040"/>
        </w:tabs>
        <w:ind w:left="5040" w:hanging="720"/>
      </w:pPr>
      <w:rPr>
        <w:rFonts w:ascii="Times New Roman" w:hAnsi="Times New Roman" w:hint="default"/>
        <w:b w:val="0"/>
        <w:i w:val="0"/>
        <w:sz w:val="22"/>
      </w:rPr>
    </w:lvl>
    <w:lvl w:ilvl="8">
      <w:start w:val="1"/>
      <w:numFmt w:val="upperLetter"/>
      <w:pStyle w:val="Schedule8"/>
      <w:lvlText w:val="%9)"/>
      <w:lvlJc w:val="left"/>
      <w:pPr>
        <w:tabs>
          <w:tab w:val="num" w:pos="5760"/>
        </w:tabs>
        <w:ind w:left="5760" w:hanging="720"/>
      </w:pPr>
      <w:rPr>
        <w:rFonts w:hint="default"/>
      </w:rPr>
    </w:lvl>
  </w:abstractNum>
  <w:abstractNum w:abstractNumId="9" w15:restartNumberingAfterBreak="0">
    <w:nsid w:val="5B870BAD"/>
    <w:multiLevelType w:val="multilevel"/>
    <w:tmpl w:val="52528F86"/>
    <w:lvl w:ilvl="0">
      <w:start w:val="1"/>
      <w:numFmt w:val="decimal"/>
      <w:pStyle w:val="Heading1"/>
      <w:lvlText w:val="%1."/>
      <w:lvlJc w:val="left"/>
      <w:pPr>
        <w:ind w:left="706" w:hanging="706"/>
      </w:pPr>
      <w:rPr>
        <w:rFonts w:ascii="Arial Bold" w:hAnsi="Arial Bold" w:hint="default"/>
        <w:b/>
        <w:i w:val="0"/>
        <w:caps/>
        <w:smallCaps w:val="0"/>
        <w:color w:val="000000"/>
        <w:sz w:val="20"/>
        <w:u w:val="none"/>
      </w:rPr>
    </w:lvl>
    <w:lvl w:ilvl="1">
      <w:start w:val="1"/>
      <w:numFmt w:val="lowerLetter"/>
      <w:pStyle w:val="Heading2"/>
      <w:lvlText w:val="(%2)"/>
      <w:lvlJc w:val="left"/>
      <w:pPr>
        <w:ind w:left="1418" w:hanging="712"/>
      </w:pPr>
      <w:rPr>
        <w:rFonts w:ascii="Arial" w:hAnsi="Arial" w:hint="default"/>
        <w:b w:val="0"/>
        <w:i w:val="0"/>
        <w:caps w:val="0"/>
        <w:smallCaps w:val="0"/>
        <w:color w:val="000000"/>
        <w:sz w:val="20"/>
        <w:u w:val="none"/>
      </w:rPr>
    </w:lvl>
    <w:lvl w:ilvl="2">
      <w:start w:val="1"/>
      <w:numFmt w:val="lowerRoman"/>
      <w:pStyle w:val="Heading3"/>
      <w:lvlText w:val="(%3)"/>
      <w:lvlJc w:val="left"/>
      <w:pPr>
        <w:ind w:left="2098" w:hanging="680"/>
      </w:pPr>
      <w:rPr>
        <w:rFonts w:ascii="Arial" w:hAnsi="Arial" w:hint="default"/>
        <w:b w:val="0"/>
        <w:i w:val="0"/>
        <w:caps w:val="0"/>
        <w:color w:val="000000"/>
        <w:sz w:val="20"/>
        <w:u w:val="none"/>
      </w:rPr>
    </w:lvl>
    <w:lvl w:ilvl="3">
      <w:start w:val="1"/>
      <w:numFmt w:val="upperLetter"/>
      <w:pStyle w:val="Heading4"/>
      <w:lvlText w:val="(%4)"/>
      <w:lvlJc w:val="left"/>
      <w:pPr>
        <w:ind w:left="2837" w:hanging="739"/>
      </w:pPr>
      <w:rPr>
        <w:rFonts w:ascii="Arial" w:hAnsi="Arial" w:hint="default"/>
        <w:b w:val="0"/>
        <w:i w:val="0"/>
        <w:caps w:val="0"/>
        <w:smallCaps w:val="0"/>
        <w:color w:val="000000"/>
        <w:sz w:val="20"/>
        <w:u w:val="none"/>
      </w:rPr>
    </w:lvl>
    <w:lvl w:ilvl="4">
      <w:start w:val="1"/>
      <w:numFmt w:val="decimal"/>
      <w:pStyle w:val="Heading5"/>
      <w:lvlText w:val="(%5)"/>
      <w:lvlJc w:val="left"/>
      <w:pPr>
        <w:tabs>
          <w:tab w:val="num" w:pos="3600"/>
        </w:tabs>
        <w:ind w:left="3600" w:hanging="720"/>
      </w:pPr>
      <w:rPr>
        <w:rFonts w:ascii="Times New Roman" w:hAnsi="Times New Roman" w:hint="default"/>
        <w:b w:val="0"/>
        <w:i w:val="0"/>
        <w:caps w:val="0"/>
        <w:color w:val="000000"/>
        <w:sz w:val="24"/>
        <w:u w:val="none"/>
      </w:rPr>
    </w:lvl>
    <w:lvl w:ilvl="5">
      <w:start w:val="1"/>
      <w:numFmt w:val="lowerLetter"/>
      <w:pStyle w:val="Heading6"/>
      <w:lvlText w:val="(%6)"/>
      <w:lvlJc w:val="left"/>
      <w:pPr>
        <w:tabs>
          <w:tab w:val="num" w:pos="4320"/>
        </w:tabs>
        <w:ind w:left="4320" w:hanging="720"/>
      </w:pPr>
      <w:rPr>
        <w:rFonts w:hint="default"/>
        <w:smallCaps w:val="0"/>
        <w:sz w:val="24"/>
      </w:rPr>
    </w:lvl>
    <w:lvl w:ilvl="6">
      <w:start w:val="1"/>
      <w:numFmt w:val="lowerRoman"/>
      <w:pStyle w:val="Heading7"/>
      <w:lvlText w:val="(%7)"/>
      <w:lvlJc w:val="left"/>
      <w:pPr>
        <w:tabs>
          <w:tab w:val="num" w:pos="5040"/>
        </w:tabs>
        <w:ind w:left="5040" w:hanging="720"/>
      </w:pPr>
      <w:rPr>
        <w:rFonts w:ascii="Times New Roman" w:hAnsi="Times New Roman" w:hint="default"/>
        <w:smallCaps w:val="0"/>
        <w:sz w:val="24"/>
      </w:rPr>
    </w:lvl>
    <w:lvl w:ilvl="7">
      <w:start w:val="1"/>
      <w:numFmt w:val="lowerRoman"/>
      <w:pStyle w:val="Heading8"/>
      <w:lvlText w:val="%8)"/>
      <w:lvlJc w:val="left"/>
      <w:pPr>
        <w:tabs>
          <w:tab w:val="num" w:pos="5760"/>
        </w:tabs>
        <w:ind w:left="5760" w:hanging="720"/>
      </w:pPr>
      <w:rPr>
        <w:rFonts w:hint="default"/>
      </w:rPr>
    </w:lvl>
    <w:lvl w:ilvl="8">
      <w:start w:val="1"/>
      <w:numFmt w:val="lowerLetter"/>
      <w:pStyle w:val="Heading9"/>
      <w:lvlText w:val="%9)"/>
      <w:lvlJc w:val="left"/>
      <w:pPr>
        <w:tabs>
          <w:tab w:val="num" w:pos="6480"/>
        </w:tabs>
        <w:ind w:left="6480" w:hanging="720"/>
      </w:pPr>
      <w:rPr>
        <w:rFonts w:hint="default"/>
      </w:rPr>
    </w:lvl>
  </w:abstractNum>
  <w:abstractNum w:abstractNumId="10" w15:restartNumberingAfterBreak="0">
    <w:nsid w:val="6D367A3B"/>
    <w:multiLevelType w:val="hybridMultilevel"/>
    <w:tmpl w:val="633EE200"/>
    <w:lvl w:ilvl="0" w:tplc="073C0CFA">
      <w:start w:val="1"/>
      <w:numFmt w:val="bullet"/>
      <w:pStyle w:val="Bullet1"/>
      <w:lvlText w:val=""/>
      <w:lvlJc w:val="left"/>
      <w:pPr>
        <w:tabs>
          <w:tab w:val="num" w:pos="720"/>
        </w:tabs>
        <w:ind w:left="720" w:hanging="720"/>
      </w:pPr>
      <w:rPr>
        <w:rFonts w:ascii="Symbol" w:hAnsi="Symbol" w:hint="default"/>
      </w:rPr>
    </w:lvl>
    <w:lvl w:ilvl="1" w:tplc="2E8C3712" w:tentative="1">
      <w:start w:val="1"/>
      <w:numFmt w:val="bullet"/>
      <w:lvlText w:val="o"/>
      <w:lvlJc w:val="left"/>
      <w:pPr>
        <w:tabs>
          <w:tab w:val="num" w:pos="1440"/>
        </w:tabs>
        <w:ind w:left="1440" w:hanging="360"/>
      </w:pPr>
      <w:rPr>
        <w:rFonts w:ascii="Courier New" w:hAnsi="Courier New" w:cs="Courier New" w:hint="default"/>
      </w:rPr>
    </w:lvl>
    <w:lvl w:ilvl="2" w:tplc="03A88688" w:tentative="1">
      <w:start w:val="1"/>
      <w:numFmt w:val="bullet"/>
      <w:lvlText w:val=""/>
      <w:lvlJc w:val="left"/>
      <w:pPr>
        <w:tabs>
          <w:tab w:val="num" w:pos="2160"/>
        </w:tabs>
        <w:ind w:left="2160" w:hanging="360"/>
      </w:pPr>
      <w:rPr>
        <w:rFonts w:ascii="Wingdings" w:hAnsi="Wingdings" w:hint="default"/>
      </w:rPr>
    </w:lvl>
    <w:lvl w:ilvl="3" w:tplc="8EC6D2F0" w:tentative="1">
      <w:start w:val="1"/>
      <w:numFmt w:val="bullet"/>
      <w:lvlText w:val=""/>
      <w:lvlJc w:val="left"/>
      <w:pPr>
        <w:tabs>
          <w:tab w:val="num" w:pos="2880"/>
        </w:tabs>
        <w:ind w:left="2880" w:hanging="360"/>
      </w:pPr>
      <w:rPr>
        <w:rFonts w:ascii="Symbol" w:hAnsi="Symbol" w:hint="default"/>
      </w:rPr>
    </w:lvl>
    <w:lvl w:ilvl="4" w:tplc="FF588566" w:tentative="1">
      <w:start w:val="1"/>
      <w:numFmt w:val="bullet"/>
      <w:lvlText w:val="o"/>
      <w:lvlJc w:val="left"/>
      <w:pPr>
        <w:tabs>
          <w:tab w:val="num" w:pos="3600"/>
        </w:tabs>
        <w:ind w:left="3600" w:hanging="360"/>
      </w:pPr>
      <w:rPr>
        <w:rFonts w:ascii="Courier New" w:hAnsi="Courier New" w:cs="Courier New" w:hint="default"/>
      </w:rPr>
    </w:lvl>
    <w:lvl w:ilvl="5" w:tplc="1B88ADB2" w:tentative="1">
      <w:start w:val="1"/>
      <w:numFmt w:val="bullet"/>
      <w:lvlText w:val=""/>
      <w:lvlJc w:val="left"/>
      <w:pPr>
        <w:tabs>
          <w:tab w:val="num" w:pos="4320"/>
        </w:tabs>
        <w:ind w:left="4320" w:hanging="360"/>
      </w:pPr>
      <w:rPr>
        <w:rFonts w:ascii="Wingdings" w:hAnsi="Wingdings" w:hint="default"/>
      </w:rPr>
    </w:lvl>
    <w:lvl w:ilvl="6" w:tplc="372AD7D8" w:tentative="1">
      <w:start w:val="1"/>
      <w:numFmt w:val="bullet"/>
      <w:lvlText w:val=""/>
      <w:lvlJc w:val="left"/>
      <w:pPr>
        <w:tabs>
          <w:tab w:val="num" w:pos="5040"/>
        </w:tabs>
        <w:ind w:left="5040" w:hanging="360"/>
      </w:pPr>
      <w:rPr>
        <w:rFonts w:ascii="Symbol" w:hAnsi="Symbol" w:hint="default"/>
      </w:rPr>
    </w:lvl>
    <w:lvl w:ilvl="7" w:tplc="0C4E6888" w:tentative="1">
      <w:start w:val="1"/>
      <w:numFmt w:val="bullet"/>
      <w:lvlText w:val="o"/>
      <w:lvlJc w:val="left"/>
      <w:pPr>
        <w:tabs>
          <w:tab w:val="num" w:pos="5760"/>
        </w:tabs>
        <w:ind w:left="5760" w:hanging="360"/>
      </w:pPr>
      <w:rPr>
        <w:rFonts w:ascii="Courier New" w:hAnsi="Courier New" w:cs="Courier New" w:hint="default"/>
      </w:rPr>
    </w:lvl>
    <w:lvl w:ilvl="8" w:tplc="94924B9A" w:tentative="1">
      <w:start w:val="1"/>
      <w:numFmt w:val="bullet"/>
      <w:lvlText w:val=""/>
      <w:lvlJc w:val="left"/>
      <w:pPr>
        <w:tabs>
          <w:tab w:val="num" w:pos="6480"/>
        </w:tabs>
        <w:ind w:left="6480" w:hanging="360"/>
      </w:pPr>
      <w:rPr>
        <w:rFonts w:ascii="Wingdings" w:hAnsi="Wingdings" w:hint="default"/>
      </w:rPr>
    </w:lvl>
  </w:abstractNum>
  <w:num w:numId="1" w16cid:durableId="734207348">
    <w:abstractNumId w:val="6"/>
  </w:num>
  <w:num w:numId="2" w16cid:durableId="864051937">
    <w:abstractNumId w:val="10"/>
  </w:num>
  <w:num w:numId="3" w16cid:durableId="354620846">
    <w:abstractNumId w:val="3"/>
  </w:num>
  <w:num w:numId="4" w16cid:durableId="1694111625">
    <w:abstractNumId w:val="1"/>
  </w:num>
  <w:num w:numId="5" w16cid:durableId="1310281089">
    <w:abstractNumId w:val="7"/>
  </w:num>
  <w:num w:numId="6" w16cid:durableId="2049716975">
    <w:abstractNumId w:val="9"/>
  </w:num>
  <w:num w:numId="7" w16cid:durableId="1949584444">
    <w:abstractNumId w:val="2"/>
  </w:num>
  <w:num w:numId="8" w16cid:durableId="1546521172">
    <w:abstractNumId w:val="8"/>
  </w:num>
  <w:num w:numId="9" w16cid:durableId="660231701">
    <w:abstractNumId w:val="5"/>
  </w:num>
  <w:num w:numId="10" w16cid:durableId="876312507">
    <w:abstractNumId w:val="4"/>
  </w:num>
  <w:num w:numId="11" w16cid:durableId="1992174942">
    <w:abstractNumId w:val="9"/>
  </w:num>
  <w:num w:numId="12" w16cid:durableId="531193604">
    <w:abstractNumId w:val="9"/>
  </w:num>
  <w:num w:numId="13" w16cid:durableId="941910963">
    <w:abstractNumId w:val="9"/>
  </w:num>
  <w:num w:numId="14" w16cid:durableId="117611226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styleLockQFSet/>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eckedForWebBugs" w:val="True"/>
    <w:docVar w:name="trailer" w:val="draft"/>
    <w:docVar w:name="TrailerFullName" w:val="C:\Users\kkorolev\AppData\Roaming\iManage\Work\Recent\KOROLEVA_ KSENIA\ADGM - DLT Foundations - Model Charter - FINAL(2669580.17).docx"/>
    <w:docVar w:name="TrailerNumber" w:val="ME-DOCS!2669580.18"/>
    <w:docVar w:name="TrlrDateFlag" w:val="0"/>
    <w:docVar w:name="TrlrDocTitleFlag" w:val="0"/>
    <w:docVar w:name="TrlrDOSFlag" w:val="0"/>
    <w:docVar w:name="TrlrDOSPathFlag" w:val="0"/>
    <w:docVar w:name="TrlrDraftFlag" w:val="0"/>
    <w:docVar w:name="TrlrFirstPageFlag" w:val="0"/>
    <w:docVar w:name="TrlrMatter" w:val="873126-0900"/>
    <w:docVar w:name="TrlrMatterFlag" w:val="0"/>
    <w:docVar w:name="TrlrRedlineFlag" w:val="0"/>
    <w:docVar w:name="TrlrTimeFlag" w:val="0"/>
    <w:docVar w:name="TrlrTypeFlag" w:val="1"/>
  </w:docVars>
  <w:rsids>
    <w:rsidRoot w:val="00662FDB"/>
    <w:rsid w:val="0000357D"/>
    <w:rsid w:val="000151CB"/>
    <w:rsid w:val="00017F99"/>
    <w:rsid w:val="000233BE"/>
    <w:rsid w:val="000327E8"/>
    <w:rsid w:val="000519E0"/>
    <w:rsid w:val="000638CA"/>
    <w:rsid w:val="00064FE5"/>
    <w:rsid w:val="00091429"/>
    <w:rsid w:val="000A0033"/>
    <w:rsid w:val="000E2F20"/>
    <w:rsid w:val="00111792"/>
    <w:rsid w:val="001230CC"/>
    <w:rsid w:val="00134C66"/>
    <w:rsid w:val="001479C8"/>
    <w:rsid w:val="00157293"/>
    <w:rsid w:val="00187ABB"/>
    <w:rsid w:val="001920FE"/>
    <w:rsid w:val="001B4907"/>
    <w:rsid w:val="001E20CC"/>
    <w:rsid w:val="001E3F7F"/>
    <w:rsid w:val="001F179E"/>
    <w:rsid w:val="00201328"/>
    <w:rsid w:val="00205599"/>
    <w:rsid w:val="0023797F"/>
    <w:rsid w:val="002435CA"/>
    <w:rsid w:val="0024611E"/>
    <w:rsid w:val="002469C4"/>
    <w:rsid w:val="00263062"/>
    <w:rsid w:val="00265705"/>
    <w:rsid w:val="00271848"/>
    <w:rsid w:val="0028195E"/>
    <w:rsid w:val="00283FA3"/>
    <w:rsid w:val="00286A10"/>
    <w:rsid w:val="0029391E"/>
    <w:rsid w:val="00297AFE"/>
    <w:rsid w:val="002A37A9"/>
    <w:rsid w:val="002C6630"/>
    <w:rsid w:val="002D3299"/>
    <w:rsid w:val="002E4D34"/>
    <w:rsid w:val="002E7A19"/>
    <w:rsid w:val="002F0614"/>
    <w:rsid w:val="002F1F2D"/>
    <w:rsid w:val="002F40B5"/>
    <w:rsid w:val="00306FEA"/>
    <w:rsid w:val="00320D9B"/>
    <w:rsid w:val="00342432"/>
    <w:rsid w:val="00350DE4"/>
    <w:rsid w:val="00373054"/>
    <w:rsid w:val="00381ECC"/>
    <w:rsid w:val="00385308"/>
    <w:rsid w:val="00386B78"/>
    <w:rsid w:val="0038772A"/>
    <w:rsid w:val="003A0893"/>
    <w:rsid w:val="003A201D"/>
    <w:rsid w:val="003A23A7"/>
    <w:rsid w:val="003B1690"/>
    <w:rsid w:val="003C4A95"/>
    <w:rsid w:val="003C72DF"/>
    <w:rsid w:val="003C7B54"/>
    <w:rsid w:val="003D10ED"/>
    <w:rsid w:val="003D3567"/>
    <w:rsid w:val="003D3937"/>
    <w:rsid w:val="003E1D4D"/>
    <w:rsid w:val="003E1DBB"/>
    <w:rsid w:val="003F24F7"/>
    <w:rsid w:val="00407262"/>
    <w:rsid w:val="004146B3"/>
    <w:rsid w:val="004149EC"/>
    <w:rsid w:val="00417AB0"/>
    <w:rsid w:val="00423B33"/>
    <w:rsid w:val="00433AF1"/>
    <w:rsid w:val="00454D19"/>
    <w:rsid w:val="00456798"/>
    <w:rsid w:val="004575BC"/>
    <w:rsid w:val="00460A52"/>
    <w:rsid w:val="0047233C"/>
    <w:rsid w:val="00486C5D"/>
    <w:rsid w:val="00494488"/>
    <w:rsid w:val="004B5581"/>
    <w:rsid w:val="004B595F"/>
    <w:rsid w:val="004B6D70"/>
    <w:rsid w:val="004D30F7"/>
    <w:rsid w:val="004D44A5"/>
    <w:rsid w:val="004E45D0"/>
    <w:rsid w:val="004E6E70"/>
    <w:rsid w:val="004F07B5"/>
    <w:rsid w:val="004F10F5"/>
    <w:rsid w:val="004F19BD"/>
    <w:rsid w:val="0051268E"/>
    <w:rsid w:val="00532856"/>
    <w:rsid w:val="0054072C"/>
    <w:rsid w:val="00544F2E"/>
    <w:rsid w:val="00561733"/>
    <w:rsid w:val="00562433"/>
    <w:rsid w:val="00562CFA"/>
    <w:rsid w:val="005A4D8E"/>
    <w:rsid w:val="005B1063"/>
    <w:rsid w:val="005B677F"/>
    <w:rsid w:val="005E2558"/>
    <w:rsid w:val="00605153"/>
    <w:rsid w:val="006051A2"/>
    <w:rsid w:val="00626A51"/>
    <w:rsid w:val="00660A7A"/>
    <w:rsid w:val="00662FDB"/>
    <w:rsid w:val="006650F8"/>
    <w:rsid w:val="006769F8"/>
    <w:rsid w:val="006B29E8"/>
    <w:rsid w:val="006C2CC4"/>
    <w:rsid w:val="006C3EB1"/>
    <w:rsid w:val="006E20E8"/>
    <w:rsid w:val="007005F7"/>
    <w:rsid w:val="00735CA9"/>
    <w:rsid w:val="00756FEE"/>
    <w:rsid w:val="00772D21"/>
    <w:rsid w:val="007A0367"/>
    <w:rsid w:val="007A19F2"/>
    <w:rsid w:val="007C1D24"/>
    <w:rsid w:val="007E2B5E"/>
    <w:rsid w:val="007E2FF3"/>
    <w:rsid w:val="007F1AF8"/>
    <w:rsid w:val="008049F4"/>
    <w:rsid w:val="00811CE3"/>
    <w:rsid w:val="008200CB"/>
    <w:rsid w:val="008430CD"/>
    <w:rsid w:val="008474A2"/>
    <w:rsid w:val="0085542A"/>
    <w:rsid w:val="00856EA7"/>
    <w:rsid w:val="00887131"/>
    <w:rsid w:val="008A226A"/>
    <w:rsid w:val="008A6AEA"/>
    <w:rsid w:val="008E214C"/>
    <w:rsid w:val="00902E47"/>
    <w:rsid w:val="00911A02"/>
    <w:rsid w:val="009176F1"/>
    <w:rsid w:val="009302B0"/>
    <w:rsid w:val="009446B0"/>
    <w:rsid w:val="009469F5"/>
    <w:rsid w:val="00946A52"/>
    <w:rsid w:val="009632CE"/>
    <w:rsid w:val="00965E73"/>
    <w:rsid w:val="009732B5"/>
    <w:rsid w:val="009752B9"/>
    <w:rsid w:val="00994AC9"/>
    <w:rsid w:val="009A72DA"/>
    <w:rsid w:val="009B07FE"/>
    <w:rsid w:val="009C2B41"/>
    <w:rsid w:val="009C4BFF"/>
    <w:rsid w:val="009D18E0"/>
    <w:rsid w:val="009F7930"/>
    <w:rsid w:val="00A0232B"/>
    <w:rsid w:val="00A111BE"/>
    <w:rsid w:val="00A32A58"/>
    <w:rsid w:val="00A44393"/>
    <w:rsid w:val="00A535B2"/>
    <w:rsid w:val="00A64895"/>
    <w:rsid w:val="00A8096D"/>
    <w:rsid w:val="00A83863"/>
    <w:rsid w:val="00AA061B"/>
    <w:rsid w:val="00AA094D"/>
    <w:rsid w:val="00AB16D7"/>
    <w:rsid w:val="00AB292D"/>
    <w:rsid w:val="00AB3E28"/>
    <w:rsid w:val="00AB4AC9"/>
    <w:rsid w:val="00AC406D"/>
    <w:rsid w:val="00AF10B3"/>
    <w:rsid w:val="00B008DC"/>
    <w:rsid w:val="00B27BE0"/>
    <w:rsid w:val="00B31988"/>
    <w:rsid w:val="00B31A28"/>
    <w:rsid w:val="00B342C8"/>
    <w:rsid w:val="00B42304"/>
    <w:rsid w:val="00B600C1"/>
    <w:rsid w:val="00B81645"/>
    <w:rsid w:val="00B87367"/>
    <w:rsid w:val="00B91F3C"/>
    <w:rsid w:val="00BB1649"/>
    <w:rsid w:val="00BC5CC1"/>
    <w:rsid w:val="00BC6AE3"/>
    <w:rsid w:val="00BE24A6"/>
    <w:rsid w:val="00BF5B9A"/>
    <w:rsid w:val="00C26A64"/>
    <w:rsid w:val="00C33820"/>
    <w:rsid w:val="00C437FB"/>
    <w:rsid w:val="00C46CD3"/>
    <w:rsid w:val="00C507FD"/>
    <w:rsid w:val="00C70D3B"/>
    <w:rsid w:val="00C74ADD"/>
    <w:rsid w:val="00C84780"/>
    <w:rsid w:val="00C91FB0"/>
    <w:rsid w:val="00CC19D0"/>
    <w:rsid w:val="00CC7B00"/>
    <w:rsid w:val="00CE13B8"/>
    <w:rsid w:val="00CE3CE6"/>
    <w:rsid w:val="00CF75EA"/>
    <w:rsid w:val="00D02A37"/>
    <w:rsid w:val="00D14A49"/>
    <w:rsid w:val="00D15501"/>
    <w:rsid w:val="00D23C71"/>
    <w:rsid w:val="00D23CC9"/>
    <w:rsid w:val="00D247A6"/>
    <w:rsid w:val="00D510FE"/>
    <w:rsid w:val="00D55F18"/>
    <w:rsid w:val="00D6477E"/>
    <w:rsid w:val="00D85B16"/>
    <w:rsid w:val="00D93CA8"/>
    <w:rsid w:val="00DC28BC"/>
    <w:rsid w:val="00DD5290"/>
    <w:rsid w:val="00DE033C"/>
    <w:rsid w:val="00DE2BDE"/>
    <w:rsid w:val="00E26824"/>
    <w:rsid w:val="00E66358"/>
    <w:rsid w:val="00E66AF2"/>
    <w:rsid w:val="00E77626"/>
    <w:rsid w:val="00E82895"/>
    <w:rsid w:val="00E853F1"/>
    <w:rsid w:val="00E9257B"/>
    <w:rsid w:val="00EC578C"/>
    <w:rsid w:val="00EE109E"/>
    <w:rsid w:val="00F008B8"/>
    <w:rsid w:val="00F01422"/>
    <w:rsid w:val="00F1637B"/>
    <w:rsid w:val="00F17B41"/>
    <w:rsid w:val="00F33472"/>
    <w:rsid w:val="00F374C3"/>
    <w:rsid w:val="00F50E92"/>
    <w:rsid w:val="00F547C9"/>
    <w:rsid w:val="00F609B0"/>
    <w:rsid w:val="00F6304F"/>
    <w:rsid w:val="00F87F9D"/>
    <w:rsid w:val="00F92F3C"/>
    <w:rsid w:val="00FC3C91"/>
    <w:rsid w:val="00FD7233"/>
    <w:rsid w:val="00FF1B4E"/>
    <w:rsid w:val="00FF368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F2C4CD4"/>
  <w15:docId w15:val="{BC36800D-8E2C-4805-83D7-965A76B8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40" w:line="720" w:lineRule="auto"/>
        <w:ind w:firstLine="11"/>
      </w:pPr>
    </w:pPrDefault>
  </w:docDefaults>
  <w:latentStyles w:defLockedState="0" w:defUIPriority="99" w:defSemiHidden="0" w:defUnhideWhenUsed="0" w:defQFormat="0" w:count="376">
    <w:lsdException w:name="Normal" w:uiPriority="29" w:qFormat="1"/>
    <w:lsdException w:name="heading 1" w:uiPriority="14" w:qFormat="1"/>
    <w:lsdException w:name="heading 2" w:semiHidden="1" w:uiPriority="14" w:unhideWhenUsed="1" w:qFormat="1"/>
    <w:lsdException w:name="heading 3" w:semiHidden="1" w:uiPriority="14"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iPriority="14" w:unhideWhenUsed="1" w:qFormat="1"/>
    <w:lsdException w:name="heading 8" w:semiHidden="1" w:uiPriority="14" w:unhideWhenUsed="1" w:qFormat="1"/>
    <w:lsdException w:name="heading 9" w:semiHidden="1" w:uiPriority="1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9" w:unhideWhenUsed="1"/>
    <w:lsdException w:name="footnote text" w:semiHidden="1" w:uiPriority="40" w:unhideWhenUsed="1"/>
    <w:lsdException w:name="annotation text" w:semiHidden="1" w:unhideWhenUsed="1"/>
    <w:lsdException w:name="header" w:semiHidden="1"/>
    <w:lsdException w:name="footer" w:semiHidden="1"/>
    <w:lsdException w:name="index heading" w:semiHidden="1" w:unhideWhenUsed="1"/>
    <w:lsdException w:name="caption" w:semiHidden="1" w:uiPriority="39"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40" w:unhideWhenUsed="1"/>
    <w:lsdException w:name="table of authorities" w:semiHidden="1" w:uiPriority="42" w:unhideWhenUsed="1"/>
    <w:lsdException w:name="macro" w:semiHidden="1" w:uiPriority="0" w:unhideWhenUsed="1"/>
    <w:lsdException w:name="toa heading" w:semiHidden="1" w:uiPriority="41" w:unhideWhenUsed="1"/>
    <w:lsdException w:name="List" w:semiHidden="1" w:unhideWhenUsed="1"/>
    <w:lsdException w:name="List Bullet" w:semiHidden="1" w:uiPriority="24" w:unhideWhenUsed="1" w:qFormat="1"/>
    <w:lsdException w:name="List Number" w:semiHidden="1" w:uiPriority="2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lsdException w:name="List Bullet 5" w:semiHidden="1" w:uiPriority="24" w:unhideWhenUsed="1"/>
    <w:lsdException w:name="List Number 2" w:semiHidden="1" w:uiPriority="24" w:unhideWhenUsed="1"/>
    <w:lsdException w:name="List Number 3" w:semiHidden="1" w:uiPriority="24" w:unhideWhenUsed="1"/>
    <w:lsdException w:name="List Number 4" w:semiHidden="1" w:uiPriority="24" w:unhideWhenUsed="1"/>
    <w:lsdException w:name="List Number 5" w:semiHidden="1" w:uiPriority="24" w:unhideWhenUsed="1"/>
    <w:lsdException w:name="Title" w:uiPriority="39" w:qFormat="1"/>
    <w:lsdException w:name="Closing" w:semiHidden="1" w:unhideWhenUsed="1"/>
    <w:lsdException w:name="Signature" w:semiHidden="1" w:uiPriority="39" w:unhideWhenUsed="1"/>
    <w:lsdException w:name="Default Paragraph Font" w:semiHidden="1" w:uiPriority="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4" w:qFormat="1"/>
    <w:lsdException w:name="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qFormat/>
    <w:rsid w:val="00E66358"/>
    <w:pPr>
      <w:spacing w:after="0" w:line="240" w:lineRule="auto"/>
      <w:ind w:firstLine="0"/>
    </w:pPr>
    <w:rPr>
      <w:rFonts w:ascii="Arial" w:eastAsia="Times New Roman" w:hAnsi="Arial" w:cs="Arial"/>
      <w:sz w:val="20"/>
      <w:szCs w:val="24"/>
    </w:rPr>
  </w:style>
  <w:style w:type="paragraph" w:styleId="Heading1">
    <w:name w:val="heading 1"/>
    <w:basedOn w:val="Normal"/>
    <w:next w:val="BodyText1"/>
    <w:link w:val="Heading1Char"/>
    <w:uiPriority w:val="14"/>
    <w:qFormat/>
    <w:rsid w:val="004B5581"/>
    <w:pPr>
      <w:keepNext/>
      <w:keepLines/>
      <w:widowControl w:val="0"/>
      <w:numPr>
        <w:numId w:val="6"/>
      </w:numPr>
      <w:spacing w:after="120" w:line="360" w:lineRule="auto"/>
      <w:jc w:val="both"/>
      <w:outlineLvl w:val="0"/>
    </w:pPr>
    <w:rPr>
      <w:rFonts w:ascii="Arial Bold" w:hAnsi="Arial Bold"/>
      <w:b/>
      <w:color w:val="000000"/>
    </w:rPr>
  </w:style>
  <w:style w:type="paragraph" w:styleId="Heading2">
    <w:name w:val="heading 2"/>
    <w:basedOn w:val="Normal"/>
    <w:next w:val="BodyText1"/>
    <w:link w:val="Heading2Char"/>
    <w:uiPriority w:val="14"/>
    <w:qFormat/>
    <w:rsid w:val="00E66358"/>
    <w:pPr>
      <w:numPr>
        <w:ilvl w:val="1"/>
        <w:numId w:val="6"/>
      </w:numPr>
      <w:spacing w:after="120" w:line="360" w:lineRule="auto"/>
      <w:jc w:val="both"/>
      <w:outlineLvl w:val="1"/>
    </w:pPr>
    <w:rPr>
      <w:color w:val="000000"/>
    </w:rPr>
  </w:style>
  <w:style w:type="paragraph" w:styleId="Heading3">
    <w:name w:val="heading 3"/>
    <w:basedOn w:val="Normal"/>
    <w:next w:val="BodyText1"/>
    <w:link w:val="Heading3Char"/>
    <w:uiPriority w:val="14"/>
    <w:qFormat/>
    <w:rsid w:val="00E66358"/>
    <w:pPr>
      <w:numPr>
        <w:ilvl w:val="2"/>
        <w:numId w:val="6"/>
      </w:numPr>
      <w:spacing w:after="120" w:line="360" w:lineRule="auto"/>
      <w:jc w:val="both"/>
      <w:outlineLvl w:val="2"/>
    </w:pPr>
    <w:rPr>
      <w:color w:val="000000"/>
    </w:rPr>
  </w:style>
  <w:style w:type="paragraph" w:styleId="Heading4">
    <w:name w:val="heading 4"/>
    <w:basedOn w:val="Normal"/>
    <w:next w:val="BodyText1"/>
    <w:link w:val="Heading4Char"/>
    <w:uiPriority w:val="14"/>
    <w:unhideWhenUsed/>
    <w:qFormat/>
    <w:rsid w:val="00E66358"/>
    <w:pPr>
      <w:numPr>
        <w:ilvl w:val="3"/>
        <w:numId w:val="6"/>
      </w:numPr>
      <w:spacing w:after="120" w:line="360" w:lineRule="auto"/>
      <w:jc w:val="both"/>
      <w:outlineLvl w:val="3"/>
    </w:pPr>
    <w:rPr>
      <w:color w:val="000000"/>
    </w:rPr>
  </w:style>
  <w:style w:type="paragraph" w:styleId="Heading5">
    <w:name w:val="heading 5"/>
    <w:basedOn w:val="Normal"/>
    <w:next w:val="BodyText1"/>
    <w:link w:val="Heading5Char"/>
    <w:uiPriority w:val="14"/>
    <w:semiHidden/>
    <w:unhideWhenUsed/>
    <w:rsid w:val="00E66358"/>
    <w:pPr>
      <w:numPr>
        <w:ilvl w:val="4"/>
        <w:numId w:val="6"/>
      </w:numPr>
      <w:spacing w:after="240"/>
      <w:outlineLvl w:val="4"/>
    </w:pPr>
    <w:rPr>
      <w:color w:val="000000"/>
    </w:rPr>
  </w:style>
  <w:style w:type="paragraph" w:styleId="Heading6">
    <w:name w:val="heading 6"/>
    <w:basedOn w:val="Normal"/>
    <w:next w:val="BodyText1"/>
    <w:link w:val="Heading6Char"/>
    <w:uiPriority w:val="14"/>
    <w:semiHidden/>
    <w:unhideWhenUsed/>
    <w:rsid w:val="00E66358"/>
    <w:pPr>
      <w:numPr>
        <w:ilvl w:val="5"/>
        <w:numId w:val="6"/>
      </w:numPr>
      <w:spacing w:after="240"/>
      <w:outlineLvl w:val="5"/>
    </w:pPr>
    <w:rPr>
      <w:color w:val="000000"/>
    </w:rPr>
  </w:style>
  <w:style w:type="paragraph" w:styleId="Heading7">
    <w:name w:val="heading 7"/>
    <w:basedOn w:val="Normal"/>
    <w:next w:val="BodyText1"/>
    <w:link w:val="Heading7Char"/>
    <w:uiPriority w:val="14"/>
    <w:semiHidden/>
    <w:unhideWhenUsed/>
    <w:rsid w:val="00E66358"/>
    <w:pPr>
      <w:numPr>
        <w:ilvl w:val="6"/>
        <w:numId w:val="6"/>
      </w:numPr>
      <w:spacing w:after="240"/>
      <w:outlineLvl w:val="6"/>
    </w:pPr>
    <w:rPr>
      <w:color w:val="000000"/>
    </w:rPr>
  </w:style>
  <w:style w:type="paragraph" w:styleId="Heading8">
    <w:name w:val="heading 8"/>
    <w:basedOn w:val="Normal"/>
    <w:next w:val="BodyText1"/>
    <w:link w:val="Heading8Char"/>
    <w:uiPriority w:val="14"/>
    <w:semiHidden/>
    <w:qFormat/>
    <w:rsid w:val="00E66358"/>
    <w:pPr>
      <w:numPr>
        <w:ilvl w:val="7"/>
        <w:numId w:val="6"/>
      </w:numPr>
      <w:spacing w:after="240"/>
      <w:outlineLvl w:val="7"/>
    </w:pPr>
    <w:rPr>
      <w:color w:val="000000"/>
    </w:rPr>
  </w:style>
  <w:style w:type="paragraph" w:styleId="Heading9">
    <w:name w:val="heading 9"/>
    <w:basedOn w:val="Normal"/>
    <w:next w:val="BodyText1"/>
    <w:link w:val="Heading9Char"/>
    <w:uiPriority w:val="14"/>
    <w:semiHidden/>
    <w:qFormat/>
    <w:rsid w:val="00E66358"/>
    <w:pPr>
      <w:numPr>
        <w:ilvl w:val="8"/>
        <w:numId w:val="6"/>
      </w:numPr>
      <w:spacing w:after="240"/>
      <w:outlineLvl w:val="8"/>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Continued">
    <w:name w:val="Body Text Continued"/>
    <w:basedOn w:val="Normal"/>
    <w:next w:val="BodyText1"/>
    <w:uiPriority w:val="2"/>
    <w:rsid w:val="00E66358"/>
    <w:pPr>
      <w:spacing w:after="240"/>
    </w:pPr>
  </w:style>
  <w:style w:type="paragraph" w:customStyle="1" w:styleId="BodyText1">
    <w:name w:val="BodyText 1"/>
    <w:basedOn w:val="Normal"/>
    <w:uiPriority w:val="1"/>
    <w:qFormat/>
    <w:rsid w:val="009302B0"/>
    <w:pPr>
      <w:spacing w:after="120" w:line="360" w:lineRule="auto"/>
      <w:jc w:val="both"/>
    </w:pPr>
  </w:style>
  <w:style w:type="numbering" w:customStyle="1" w:styleId="1a1ai">
    <w:name w:val="1./a./(1)/(a)/i."/>
    <w:basedOn w:val="NoList"/>
    <w:rsid w:val="00DD2C32"/>
    <w:pPr>
      <w:numPr>
        <w:numId w:val="1"/>
      </w:numPr>
    </w:pPr>
  </w:style>
  <w:style w:type="paragraph" w:customStyle="1" w:styleId="AGNormal">
    <w:name w:val="AGNormal"/>
    <w:semiHidden/>
    <w:rsid w:val="00DD2C32"/>
    <w:rPr>
      <w:rFonts w:ascii="Times New Roman" w:eastAsia="Times New Roman" w:hAnsi="Times New Roman" w:cs="Times New Roman"/>
      <w:kern w:val="24"/>
      <w:sz w:val="24"/>
      <w:szCs w:val="24"/>
    </w:rPr>
  </w:style>
  <w:style w:type="paragraph" w:customStyle="1" w:styleId="AGAddress">
    <w:name w:val="AG Address"/>
    <w:basedOn w:val="AGNormal"/>
    <w:semiHidden/>
    <w:qFormat/>
    <w:rsid w:val="00DD2C32"/>
    <w:pPr>
      <w:ind w:left="-864" w:right="-864"/>
      <w:jc w:val="center"/>
    </w:pPr>
    <w:rPr>
      <w:rFonts w:ascii="Arial" w:hAnsi="Arial"/>
      <w:sz w:val="14"/>
      <w:szCs w:val="14"/>
    </w:rPr>
  </w:style>
  <w:style w:type="character" w:customStyle="1" w:styleId="ALLCAPS">
    <w:name w:val="ALL CAPS"/>
    <w:basedOn w:val="DefaultParagraphFont"/>
    <w:semiHidden/>
    <w:rsid w:val="00DD2C32"/>
    <w:rPr>
      <w:caps/>
    </w:rPr>
  </w:style>
  <w:style w:type="paragraph" w:styleId="Signature">
    <w:name w:val="Signature"/>
    <w:basedOn w:val="Normal"/>
    <w:link w:val="SignatureChar"/>
    <w:uiPriority w:val="39"/>
    <w:semiHidden/>
    <w:unhideWhenUsed/>
    <w:rsid w:val="00E66358"/>
    <w:pPr>
      <w:ind w:left="4320"/>
    </w:pPr>
  </w:style>
  <w:style w:type="character" w:customStyle="1" w:styleId="SignatureChar">
    <w:name w:val="Signature Char"/>
    <w:link w:val="Signature"/>
    <w:uiPriority w:val="39"/>
    <w:semiHidden/>
    <w:rsid w:val="00E66358"/>
    <w:rPr>
      <w:rFonts w:ascii="Times New Roman" w:eastAsia="Times New Roman" w:hAnsi="Times New Roman" w:cs="Arial"/>
      <w:sz w:val="24"/>
      <w:szCs w:val="24"/>
    </w:rPr>
  </w:style>
  <w:style w:type="paragraph" w:customStyle="1" w:styleId="Author">
    <w:name w:val="Author"/>
    <w:basedOn w:val="Signature"/>
    <w:link w:val="AuthorChar"/>
    <w:autoRedefine/>
    <w:semiHidden/>
    <w:rsid w:val="00DD2C32"/>
    <w:pPr>
      <w:ind w:left="5040"/>
      <w:contextualSpacing/>
    </w:pPr>
    <w:rPr>
      <w:lang w:bidi="en-US"/>
    </w:rPr>
  </w:style>
  <w:style w:type="character" w:customStyle="1" w:styleId="AuthorChar">
    <w:name w:val="Author Char"/>
    <w:basedOn w:val="SignatureChar"/>
    <w:link w:val="Author"/>
    <w:rsid w:val="00DD2C32"/>
    <w:rPr>
      <w:rFonts w:ascii="Times New Roman" w:eastAsia="Times New Roman" w:hAnsi="Times New Roman" w:cs="Times New Roman"/>
      <w:kern w:val="24"/>
      <w:sz w:val="24"/>
      <w:szCs w:val="24"/>
      <w:lang w:bidi="en-US"/>
    </w:rPr>
  </w:style>
  <w:style w:type="paragraph" w:customStyle="1" w:styleId="AuthorParagraph">
    <w:name w:val="AuthorParagraph"/>
    <w:basedOn w:val="AGNormal"/>
    <w:autoRedefine/>
    <w:semiHidden/>
    <w:rsid w:val="00DD2C32"/>
    <w:pPr>
      <w:ind w:left="5040"/>
      <w:contextualSpacing/>
    </w:pPr>
  </w:style>
  <w:style w:type="paragraph" w:styleId="BalloonText">
    <w:name w:val="Balloon Text"/>
    <w:basedOn w:val="Normal"/>
    <w:link w:val="BalloonTextChar"/>
    <w:uiPriority w:val="99"/>
    <w:semiHidden/>
    <w:rsid w:val="00E66358"/>
    <w:rPr>
      <w:rFonts w:ascii="Tahoma" w:hAnsi="Tahoma" w:cs="Tahoma"/>
      <w:sz w:val="16"/>
      <w:szCs w:val="16"/>
    </w:rPr>
  </w:style>
  <w:style w:type="character" w:customStyle="1" w:styleId="BalloonTextChar">
    <w:name w:val="Balloon Text Char"/>
    <w:link w:val="BalloonText"/>
    <w:uiPriority w:val="99"/>
    <w:semiHidden/>
    <w:rsid w:val="00E66358"/>
    <w:rPr>
      <w:rFonts w:ascii="Tahoma" w:eastAsia="Times New Roman" w:hAnsi="Tahoma" w:cs="Tahoma"/>
      <w:sz w:val="16"/>
      <w:szCs w:val="16"/>
    </w:rPr>
  </w:style>
  <w:style w:type="paragraph" w:styleId="Bibliography">
    <w:name w:val="Bibliography"/>
    <w:basedOn w:val="Normal"/>
    <w:next w:val="Normal"/>
    <w:uiPriority w:val="99"/>
    <w:semiHidden/>
    <w:rsid w:val="00E66358"/>
  </w:style>
  <w:style w:type="paragraph" w:styleId="BlockText">
    <w:name w:val="Block Text"/>
    <w:basedOn w:val="Normal"/>
    <w:uiPriority w:val="39"/>
    <w:rsid w:val="00E66358"/>
    <w:pPr>
      <w:spacing w:after="120"/>
      <w:ind w:left="1440" w:right="1440"/>
    </w:pPr>
  </w:style>
  <w:style w:type="paragraph" w:styleId="BodyText">
    <w:name w:val="Body Text"/>
    <w:basedOn w:val="Normal"/>
    <w:next w:val="BodyText1"/>
    <w:link w:val="BodyTextChar"/>
    <w:uiPriority w:val="99"/>
    <w:semiHidden/>
    <w:qFormat/>
    <w:rsid w:val="00E66358"/>
    <w:pPr>
      <w:spacing w:after="240"/>
      <w:ind w:firstLine="720"/>
    </w:pPr>
  </w:style>
  <w:style w:type="character" w:customStyle="1" w:styleId="BodyTextChar">
    <w:name w:val="Body Text Char"/>
    <w:link w:val="BodyText"/>
    <w:uiPriority w:val="99"/>
    <w:semiHidden/>
    <w:rsid w:val="00E66358"/>
    <w:rPr>
      <w:rFonts w:ascii="Times New Roman" w:eastAsia="Times New Roman" w:hAnsi="Times New Roman" w:cs="Arial"/>
      <w:sz w:val="24"/>
      <w:szCs w:val="24"/>
    </w:rPr>
  </w:style>
  <w:style w:type="paragraph" w:styleId="BodyText2">
    <w:name w:val="Body Text 2"/>
    <w:basedOn w:val="Normal"/>
    <w:link w:val="BodyText2Char"/>
    <w:uiPriority w:val="99"/>
    <w:semiHidden/>
    <w:rsid w:val="00E66358"/>
    <w:pPr>
      <w:spacing w:after="120" w:line="480" w:lineRule="auto"/>
    </w:pPr>
  </w:style>
  <w:style w:type="character" w:customStyle="1" w:styleId="BodyText2Char">
    <w:name w:val="Body Text 2 Char"/>
    <w:link w:val="BodyText2"/>
    <w:uiPriority w:val="99"/>
    <w:semiHidden/>
    <w:rsid w:val="00E66358"/>
    <w:rPr>
      <w:rFonts w:ascii="Times New Roman" w:eastAsia="Times New Roman" w:hAnsi="Times New Roman" w:cs="Arial"/>
      <w:sz w:val="24"/>
      <w:szCs w:val="24"/>
    </w:rPr>
  </w:style>
  <w:style w:type="paragraph" w:styleId="BodyText3">
    <w:name w:val="Body Text 3"/>
    <w:basedOn w:val="Normal"/>
    <w:link w:val="BodyText3Char"/>
    <w:uiPriority w:val="99"/>
    <w:semiHidden/>
    <w:rsid w:val="00E66358"/>
    <w:pPr>
      <w:spacing w:after="120"/>
    </w:pPr>
    <w:rPr>
      <w:sz w:val="16"/>
      <w:szCs w:val="16"/>
    </w:rPr>
  </w:style>
  <w:style w:type="character" w:customStyle="1" w:styleId="BodyText3Char">
    <w:name w:val="Body Text 3 Char"/>
    <w:link w:val="BodyText3"/>
    <w:uiPriority w:val="99"/>
    <w:semiHidden/>
    <w:rsid w:val="00E66358"/>
    <w:rPr>
      <w:rFonts w:ascii="Times New Roman" w:eastAsia="Times New Roman" w:hAnsi="Times New Roman" w:cs="Arial"/>
      <w:sz w:val="16"/>
      <w:szCs w:val="16"/>
    </w:rPr>
  </w:style>
  <w:style w:type="paragraph" w:styleId="BodyTextIndent">
    <w:name w:val="Body Text Indent"/>
    <w:basedOn w:val="Normal"/>
    <w:next w:val="BodyText1"/>
    <w:link w:val="BodyTextIndentChar"/>
    <w:semiHidden/>
    <w:rsid w:val="00E66358"/>
    <w:pPr>
      <w:spacing w:after="240"/>
      <w:ind w:left="720"/>
    </w:pPr>
    <w:rPr>
      <w:rFonts w:cs="Times New Roman"/>
      <w:lang w:eastAsia="zh-CN"/>
    </w:rPr>
  </w:style>
  <w:style w:type="character" w:customStyle="1" w:styleId="BodyTextIndentChar">
    <w:name w:val="Body Text Indent Char"/>
    <w:link w:val="BodyTextIndent"/>
    <w:semiHidden/>
    <w:rsid w:val="00E66358"/>
    <w:rPr>
      <w:rFonts w:ascii="Times New Roman" w:eastAsia="Times New Roman" w:hAnsi="Times New Roman" w:cs="Times New Roman"/>
      <w:sz w:val="24"/>
      <w:szCs w:val="24"/>
      <w:lang w:eastAsia="zh-CN"/>
    </w:rPr>
  </w:style>
  <w:style w:type="paragraph" w:styleId="BodyTextIndent2">
    <w:name w:val="Body Text Indent 2"/>
    <w:basedOn w:val="Normal"/>
    <w:link w:val="BodyTextIndent2Char"/>
    <w:uiPriority w:val="99"/>
    <w:semiHidden/>
    <w:rsid w:val="00E66358"/>
    <w:pPr>
      <w:spacing w:after="120" w:line="480" w:lineRule="auto"/>
      <w:ind w:left="360"/>
    </w:pPr>
  </w:style>
  <w:style w:type="character" w:customStyle="1" w:styleId="BodyTextIndent2Char">
    <w:name w:val="Body Text Indent 2 Char"/>
    <w:link w:val="BodyTextIndent2"/>
    <w:uiPriority w:val="99"/>
    <w:semiHidden/>
    <w:rsid w:val="00E66358"/>
    <w:rPr>
      <w:rFonts w:ascii="Times New Roman" w:eastAsia="Times New Roman" w:hAnsi="Times New Roman" w:cs="Arial"/>
      <w:sz w:val="24"/>
      <w:szCs w:val="24"/>
    </w:rPr>
  </w:style>
  <w:style w:type="paragraph" w:styleId="BodyTextIndent3">
    <w:name w:val="Body Text Indent 3"/>
    <w:basedOn w:val="Normal"/>
    <w:link w:val="BodyTextIndent3Char"/>
    <w:uiPriority w:val="99"/>
    <w:semiHidden/>
    <w:rsid w:val="00E66358"/>
    <w:pPr>
      <w:spacing w:after="120"/>
      <w:ind w:left="360"/>
    </w:pPr>
    <w:rPr>
      <w:sz w:val="16"/>
      <w:szCs w:val="16"/>
    </w:rPr>
  </w:style>
  <w:style w:type="character" w:customStyle="1" w:styleId="BodyTextIndent3Char">
    <w:name w:val="Body Text Indent 3 Char"/>
    <w:link w:val="BodyTextIndent3"/>
    <w:uiPriority w:val="99"/>
    <w:semiHidden/>
    <w:rsid w:val="00E66358"/>
    <w:rPr>
      <w:rFonts w:ascii="Times New Roman" w:eastAsia="Times New Roman" w:hAnsi="Times New Roman" w:cs="Arial"/>
      <w:sz w:val="16"/>
      <w:szCs w:val="16"/>
    </w:rPr>
  </w:style>
  <w:style w:type="paragraph" w:customStyle="1" w:styleId="BodyText-NoSpace">
    <w:name w:val="Body Text-No Space"/>
    <w:basedOn w:val="BodyText"/>
    <w:semiHidden/>
    <w:rsid w:val="00DD2C32"/>
    <w:pPr>
      <w:spacing w:after="0"/>
    </w:pPr>
  </w:style>
  <w:style w:type="character" w:customStyle="1" w:styleId="Bold">
    <w:name w:val="Bold"/>
    <w:basedOn w:val="DefaultParagraphFont"/>
    <w:semiHidden/>
    <w:rsid w:val="00DD2C32"/>
    <w:rPr>
      <w:b/>
    </w:rPr>
  </w:style>
  <w:style w:type="character" w:customStyle="1" w:styleId="BoldItalic">
    <w:name w:val="Bold Italic"/>
    <w:basedOn w:val="DefaultParagraphFont"/>
    <w:semiHidden/>
    <w:rsid w:val="00DD2C32"/>
    <w:rPr>
      <w:b/>
      <w:i/>
    </w:rPr>
  </w:style>
  <w:style w:type="character" w:customStyle="1" w:styleId="BoldItalicUnderline">
    <w:name w:val="Bold Italic Underline"/>
    <w:basedOn w:val="DefaultParagraphFont"/>
    <w:semiHidden/>
    <w:rsid w:val="00DD2C32"/>
    <w:rPr>
      <w:b/>
      <w:i/>
      <w:u w:val="single"/>
    </w:rPr>
  </w:style>
  <w:style w:type="character" w:customStyle="1" w:styleId="BoldUnderline">
    <w:name w:val="Bold Underline"/>
    <w:basedOn w:val="DefaultParagraphFont"/>
    <w:semiHidden/>
    <w:rsid w:val="00DD2C32"/>
    <w:rPr>
      <w:b/>
      <w:u w:val="single"/>
    </w:rPr>
  </w:style>
  <w:style w:type="character" w:styleId="BookTitle">
    <w:name w:val="Book Title"/>
    <w:uiPriority w:val="99"/>
    <w:semiHidden/>
    <w:rsid w:val="00E66358"/>
    <w:rPr>
      <w:rFonts w:ascii="Times New Roman" w:hAnsi="Times New Roman" w:cs="Times New Roman"/>
      <w:b/>
      <w:bCs/>
      <w:smallCaps/>
      <w:spacing w:val="5"/>
      <w:lang w:val="en-US"/>
    </w:rPr>
  </w:style>
  <w:style w:type="paragraph" w:customStyle="1" w:styleId="Bullet1">
    <w:name w:val="Bullet 1"/>
    <w:basedOn w:val="AGNormal"/>
    <w:next w:val="ListNumber"/>
    <w:semiHidden/>
    <w:rsid w:val="00DD2C32"/>
    <w:pPr>
      <w:numPr>
        <w:numId w:val="2"/>
      </w:numPr>
    </w:pPr>
    <w:rPr>
      <w:szCs w:val="20"/>
    </w:rPr>
  </w:style>
  <w:style w:type="paragraph" w:styleId="ListNumber">
    <w:name w:val="List Number"/>
    <w:basedOn w:val="BodyText1"/>
    <w:uiPriority w:val="24"/>
    <w:qFormat/>
    <w:rsid w:val="00E66358"/>
    <w:pPr>
      <w:numPr>
        <w:numId w:val="10"/>
      </w:numPr>
    </w:pPr>
    <w:rPr>
      <w:rFonts w:cs="Times New Roman"/>
    </w:rPr>
  </w:style>
  <w:style w:type="paragraph" w:styleId="Caption">
    <w:name w:val="caption"/>
    <w:basedOn w:val="Normal"/>
    <w:next w:val="Normal"/>
    <w:uiPriority w:val="39"/>
    <w:semiHidden/>
    <w:unhideWhenUsed/>
    <w:rsid w:val="00E66358"/>
    <w:pPr>
      <w:spacing w:before="120" w:after="120"/>
    </w:pPr>
    <w:rPr>
      <w:b/>
    </w:rPr>
  </w:style>
  <w:style w:type="paragraph" w:styleId="Closing">
    <w:name w:val="Closing"/>
    <w:basedOn w:val="Normal"/>
    <w:link w:val="ClosingChar"/>
    <w:uiPriority w:val="99"/>
    <w:semiHidden/>
    <w:rsid w:val="00E66358"/>
    <w:pPr>
      <w:ind w:left="4320"/>
    </w:pPr>
  </w:style>
  <w:style w:type="character" w:customStyle="1" w:styleId="ClosingChar">
    <w:name w:val="Closing Char"/>
    <w:link w:val="Closing"/>
    <w:uiPriority w:val="99"/>
    <w:semiHidden/>
    <w:rsid w:val="00E66358"/>
    <w:rPr>
      <w:rFonts w:ascii="Times New Roman" w:eastAsia="Times New Roman" w:hAnsi="Times New Roman" w:cs="Arial"/>
      <w:sz w:val="24"/>
      <w:szCs w:val="24"/>
    </w:rPr>
  </w:style>
  <w:style w:type="paragraph" w:customStyle="1" w:styleId="ClosingParagrapph">
    <w:name w:val="ClosingParagrapph"/>
    <w:basedOn w:val="AGNormal"/>
    <w:next w:val="AGNormal"/>
    <w:semiHidden/>
    <w:rsid w:val="00DD2C32"/>
    <w:pPr>
      <w:spacing w:after="960"/>
      <w:ind w:left="5040"/>
    </w:pPr>
  </w:style>
  <w:style w:type="table" w:styleId="ColorfulGrid-Accent1">
    <w:name w:val="Colorful Grid Accent 1"/>
    <w:basedOn w:val="TableNormal"/>
    <w:uiPriority w:val="73"/>
    <w:rsid w:val="00E66358"/>
    <w:rPr>
      <w:rFonts w:ascii="Times New Roman" w:eastAsia="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E66358"/>
    <w:rPr>
      <w:rFonts w:ascii="Times New Roman" w:eastAsia="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E66358"/>
    <w:rPr>
      <w:rFonts w:ascii="Times New Roman" w:eastAsia="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E66358"/>
    <w:rPr>
      <w:rFonts w:ascii="Times New Roman" w:eastAsia="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E66358"/>
    <w:rPr>
      <w:rFonts w:ascii="Times New Roman" w:eastAsia="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E66358"/>
    <w:rPr>
      <w:rFonts w:ascii="Times New Roman" w:eastAsia="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Grid1">
    <w:name w:val="Colorful Grid1"/>
    <w:basedOn w:val="TableNormal"/>
    <w:uiPriority w:val="73"/>
    <w:semiHidden/>
    <w:rsid w:val="00DD2C32"/>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Accent1">
    <w:name w:val="Colorful List Accent 1"/>
    <w:basedOn w:val="TableNormal"/>
    <w:uiPriority w:val="72"/>
    <w:rsid w:val="00E66358"/>
    <w:rPr>
      <w:rFonts w:ascii="Times New Roman" w:eastAsia="Times New Roman" w:hAnsi="Times New Roman" w:cs="Arial"/>
      <w:color w:val="000000"/>
      <w:sz w:val="20"/>
      <w:szCs w:val="20"/>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E66358"/>
    <w:rPr>
      <w:rFonts w:ascii="Times New Roman" w:eastAsia="Times New Roman" w:hAnsi="Times New Roman" w:cs="Arial"/>
      <w:color w:val="000000"/>
      <w:sz w:val="20"/>
      <w:szCs w:val="20"/>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E66358"/>
    <w:rPr>
      <w:rFonts w:ascii="Times New Roman" w:eastAsia="Times New Roman" w:hAnsi="Times New Roman" w:cs="Arial"/>
      <w:color w:val="000000"/>
      <w:sz w:val="20"/>
      <w:szCs w:val="20"/>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E66358"/>
    <w:rPr>
      <w:rFonts w:ascii="Times New Roman" w:eastAsia="Times New Roman" w:hAnsi="Times New Roman" w:cs="Arial"/>
      <w:color w:val="000000"/>
      <w:sz w:val="20"/>
      <w:szCs w:val="20"/>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E66358"/>
    <w:rPr>
      <w:rFonts w:ascii="Times New Roman" w:eastAsia="Times New Roman" w:hAnsi="Times New Roman" w:cs="Arial"/>
      <w:color w:val="000000"/>
      <w:sz w:val="20"/>
      <w:szCs w:val="20"/>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E66358"/>
    <w:rPr>
      <w:rFonts w:ascii="Times New Roman" w:eastAsia="Times New Roman" w:hAnsi="Times New Roman" w:cs="Arial"/>
      <w:color w:val="000000"/>
      <w:sz w:val="20"/>
      <w:szCs w:val="20"/>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List1">
    <w:name w:val="Colorful List1"/>
    <w:basedOn w:val="TableNormal"/>
    <w:uiPriority w:val="72"/>
    <w:semiHidden/>
    <w:rsid w:val="00DD2C32"/>
    <w:rPr>
      <w:rFonts w:ascii="Times New Roman" w:hAnsi="Times New Roman" w:cs="Times New Roman"/>
      <w:color w:val="000000" w:themeColor="text1"/>
      <w:kern w:val="24"/>
      <w:sz w:val="20"/>
      <w:szCs w:val="20"/>
      <w:lang w:bidi="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1">
    <w:name w:val="Colorful Shading Accent 1"/>
    <w:basedOn w:val="TableNormal"/>
    <w:uiPriority w:val="71"/>
    <w:rsid w:val="00E66358"/>
    <w:rPr>
      <w:rFonts w:ascii="Times New Roman" w:eastAsia="Times New Roman" w:hAnsi="Times New Roman" w:cs="Arial"/>
      <w:color w:val="000000"/>
      <w:sz w:val="20"/>
      <w:szCs w:val="20"/>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E66358"/>
    <w:rPr>
      <w:rFonts w:ascii="Times New Roman" w:eastAsia="Times New Roman" w:hAnsi="Times New Roman" w:cs="Arial"/>
      <w:color w:val="000000"/>
      <w:sz w:val="20"/>
      <w:szCs w:val="20"/>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E66358"/>
    <w:rPr>
      <w:rFonts w:ascii="Times New Roman" w:eastAsia="Times New Roman" w:hAnsi="Times New Roman" w:cs="Arial"/>
      <w:color w:val="000000"/>
      <w:sz w:val="20"/>
      <w:szCs w:val="20"/>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E66358"/>
    <w:rPr>
      <w:rFonts w:ascii="Times New Roman" w:eastAsia="Times New Roman" w:hAnsi="Times New Roman" w:cs="Arial"/>
      <w:color w:val="000000"/>
      <w:sz w:val="20"/>
      <w:szCs w:val="20"/>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E66358"/>
    <w:rPr>
      <w:rFonts w:ascii="Times New Roman" w:eastAsia="Times New Roman" w:hAnsi="Times New Roman" w:cs="Arial"/>
      <w:color w:val="000000"/>
      <w:sz w:val="20"/>
      <w:szCs w:val="20"/>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E66358"/>
    <w:rPr>
      <w:rFonts w:ascii="Times New Roman" w:eastAsia="Times New Roman" w:hAnsi="Times New Roman" w:cs="Arial"/>
      <w:color w:val="000000"/>
      <w:sz w:val="20"/>
      <w:szCs w:val="20"/>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Shading1">
    <w:name w:val="Colorful Shading1"/>
    <w:basedOn w:val="TableNormal"/>
    <w:uiPriority w:val="71"/>
    <w:semiHidden/>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uiPriority w:val="99"/>
    <w:semiHidden/>
    <w:rsid w:val="00E66358"/>
    <w:rPr>
      <w:sz w:val="16"/>
      <w:szCs w:val="16"/>
      <w:lang w:val="en-US"/>
    </w:rPr>
  </w:style>
  <w:style w:type="paragraph" w:styleId="CommentText">
    <w:name w:val="annotation text"/>
    <w:basedOn w:val="Normal"/>
    <w:link w:val="CommentTextChar"/>
    <w:uiPriority w:val="99"/>
    <w:semiHidden/>
    <w:rsid w:val="00E66358"/>
    <w:rPr>
      <w:szCs w:val="20"/>
    </w:rPr>
  </w:style>
  <w:style w:type="character" w:customStyle="1" w:styleId="CommentTextChar">
    <w:name w:val="Comment Text Char"/>
    <w:link w:val="CommentText"/>
    <w:uiPriority w:val="99"/>
    <w:semiHidden/>
    <w:rsid w:val="00E66358"/>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rsid w:val="00E66358"/>
    <w:rPr>
      <w:b/>
      <w:bCs/>
    </w:rPr>
  </w:style>
  <w:style w:type="character" w:customStyle="1" w:styleId="CommentSubjectChar">
    <w:name w:val="Comment Subject Char"/>
    <w:link w:val="CommentSubject"/>
    <w:uiPriority w:val="99"/>
    <w:semiHidden/>
    <w:rsid w:val="00E66358"/>
    <w:rPr>
      <w:rFonts w:ascii="Times New Roman" w:eastAsia="Times New Roman" w:hAnsi="Times New Roman" w:cs="Arial"/>
      <w:b/>
      <w:bCs/>
      <w:sz w:val="20"/>
      <w:szCs w:val="20"/>
    </w:rPr>
  </w:style>
  <w:style w:type="table" w:styleId="DarkList-Accent1">
    <w:name w:val="Dark List Accent 1"/>
    <w:basedOn w:val="TableNormal"/>
    <w:uiPriority w:val="70"/>
    <w:rsid w:val="00E66358"/>
    <w:rPr>
      <w:rFonts w:ascii="Times New Roman" w:eastAsia="Times New Roman" w:hAnsi="Times New Roman" w:cs="Arial"/>
      <w:color w:val="FFFFFF"/>
      <w:sz w:val="20"/>
      <w:szCs w:val="20"/>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E66358"/>
    <w:rPr>
      <w:rFonts w:ascii="Times New Roman" w:eastAsia="Times New Roman" w:hAnsi="Times New Roman" w:cs="Arial"/>
      <w:color w:val="FFFFFF"/>
      <w:sz w:val="20"/>
      <w:szCs w:val="20"/>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E66358"/>
    <w:rPr>
      <w:rFonts w:ascii="Times New Roman" w:eastAsia="Times New Roman" w:hAnsi="Times New Roman" w:cs="Arial"/>
      <w:color w:val="FFFFFF"/>
      <w:sz w:val="20"/>
      <w:szCs w:val="20"/>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E66358"/>
    <w:rPr>
      <w:rFonts w:ascii="Times New Roman" w:eastAsia="Times New Roman" w:hAnsi="Times New Roman" w:cs="Arial"/>
      <w:color w:val="FFFFFF"/>
      <w:sz w:val="20"/>
      <w:szCs w:val="20"/>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E66358"/>
    <w:rPr>
      <w:rFonts w:ascii="Times New Roman" w:eastAsia="Times New Roman" w:hAnsi="Times New Roman" w:cs="Arial"/>
      <w:color w:val="FFFFFF"/>
      <w:sz w:val="20"/>
      <w:szCs w:val="20"/>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E66358"/>
    <w:rPr>
      <w:rFonts w:ascii="Times New Roman" w:eastAsia="Times New Roman" w:hAnsi="Times New Roman" w:cs="Arial"/>
      <w:color w:val="FFFFFF"/>
      <w:sz w:val="20"/>
      <w:szCs w:val="20"/>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DarkList1">
    <w:name w:val="Dark List1"/>
    <w:basedOn w:val="TableNormal"/>
    <w:uiPriority w:val="70"/>
    <w:semiHidden/>
    <w:rsid w:val="00DD2C32"/>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semiHidden/>
    <w:rsid w:val="00E66358"/>
  </w:style>
  <w:style w:type="character" w:customStyle="1" w:styleId="DateChar">
    <w:name w:val="Date Char"/>
    <w:link w:val="Date"/>
    <w:uiPriority w:val="99"/>
    <w:semiHidden/>
    <w:rsid w:val="00E66358"/>
    <w:rPr>
      <w:rFonts w:ascii="Times New Roman" w:eastAsia="Times New Roman" w:hAnsi="Times New Roman" w:cs="Arial"/>
      <w:sz w:val="24"/>
      <w:szCs w:val="24"/>
    </w:rPr>
  </w:style>
  <w:style w:type="character" w:customStyle="1" w:styleId="DOCSFooter">
    <w:name w:val="DOCSFooter"/>
    <w:basedOn w:val="DefaultParagraphFont"/>
    <w:semiHidden/>
    <w:rsid w:val="00DD2C32"/>
    <w:rPr>
      <w:rFonts w:ascii="Times New Roman" w:hAnsi="Times New Roman"/>
      <w:dstrike w:val="0"/>
      <w:w w:val="100"/>
      <w:kern w:val="0"/>
      <w:sz w:val="14"/>
      <w:szCs w:val="14"/>
      <w:u w:val="none"/>
      <w:vertAlign w:val="baseline"/>
    </w:rPr>
  </w:style>
  <w:style w:type="paragraph" w:styleId="DocumentMap">
    <w:name w:val="Document Map"/>
    <w:basedOn w:val="Normal"/>
    <w:link w:val="DocumentMapChar"/>
    <w:uiPriority w:val="99"/>
    <w:semiHidden/>
    <w:rsid w:val="00E66358"/>
    <w:pPr>
      <w:shd w:val="clear" w:color="auto" w:fill="000080"/>
    </w:pPr>
    <w:rPr>
      <w:rFonts w:ascii="Tahoma" w:hAnsi="Tahoma" w:cs="Tahoma"/>
      <w:szCs w:val="20"/>
    </w:rPr>
  </w:style>
  <w:style w:type="character" w:customStyle="1" w:styleId="DocumentMapChar">
    <w:name w:val="Document Map Char"/>
    <w:link w:val="DocumentMap"/>
    <w:uiPriority w:val="99"/>
    <w:semiHidden/>
    <w:rsid w:val="00E66358"/>
    <w:rPr>
      <w:rFonts w:ascii="Tahoma" w:eastAsia="Times New Roman" w:hAnsi="Tahoma" w:cs="Tahoma"/>
      <w:sz w:val="20"/>
      <w:szCs w:val="20"/>
      <w:shd w:val="clear" w:color="auto" w:fill="000080"/>
    </w:rPr>
  </w:style>
  <w:style w:type="paragraph" w:styleId="E-mailSignature">
    <w:name w:val="E-mail Signature"/>
    <w:basedOn w:val="Normal"/>
    <w:link w:val="E-mailSignatureChar"/>
    <w:uiPriority w:val="99"/>
    <w:semiHidden/>
    <w:rsid w:val="00E66358"/>
  </w:style>
  <w:style w:type="character" w:customStyle="1" w:styleId="E-mailSignatureChar">
    <w:name w:val="E-mail Signature Char"/>
    <w:link w:val="E-mailSignature"/>
    <w:uiPriority w:val="99"/>
    <w:semiHidden/>
    <w:rsid w:val="00E66358"/>
    <w:rPr>
      <w:rFonts w:ascii="Times New Roman" w:eastAsia="Times New Roman" w:hAnsi="Times New Roman" w:cs="Arial"/>
      <w:sz w:val="24"/>
      <w:szCs w:val="24"/>
    </w:rPr>
  </w:style>
  <w:style w:type="character" w:styleId="Emphasis">
    <w:name w:val="Emphasis"/>
    <w:uiPriority w:val="99"/>
    <w:semiHidden/>
    <w:rsid w:val="00E66358"/>
    <w:rPr>
      <w:i/>
      <w:iCs/>
      <w:lang w:val="en-US"/>
    </w:rPr>
  </w:style>
  <w:style w:type="character" w:styleId="EndnoteReference">
    <w:name w:val="endnote reference"/>
    <w:uiPriority w:val="99"/>
    <w:semiHidden/>
    <w:rsid w:val="00E66358"/>
    <w:rPr>
      <w:vertAlign w:val="superscript"/>
      <w:lang w:val="en-US"/>
    </w:rPr>
  </w:style>
  <w:style w:type="paragraph" w:styleId="EndnoteText">
    <w:name w:val="endnote text"/>
    <w:basedOn w:val="Normal"/>
    <w:link w:val="EndnoteTextChar"/>
    <w:uiPriority w:val="40"/>
    <w:rsid w:val="00E66358"/>
    <w:rPr>
      <w:szCs w:val="20"/>
    </w:rPr>
  </w:style>
  <w:style w:type="character" w:customStyle="1" w:styleId="EndnoteTextChar">
    <w:name w:val="Endnote Text Char"/>
    <w:link w:val="EndnoteText"/>
    <w:uiPriority w:val="40"/>
    <w:rsid w:val="00E66358"/>
    <w:rPr>
      <w:rFonts w:ascii="Times New Roman" w:eastAsia="Times New Roman" w:hAnsi="Times New Roman" w:cs="Arial"/>
      <w:sz w:val="20"/>
      <w:szCs w:val="20"/>
    </w:rPr>
  </w:style>
  <w:style w:type="paragraph" w:styleId="EnvelopeAddress">
    <w:name w:val="envelope address"/>
    <w:basedOn w:val="Normal"/>
    <w:uiPriority w:val="99"/>
    <w:semiHidden/>
    <w:rsid w:val="00E66358"/>
    <w:pPr>
      <w:framePr w:w="7920" w:h="1980" w:hRule="exact" w:hSpace="180" w:wrap="auto" w:hAnchor="page" w:xAlign="center" w:yAlign="bottom"/>
      <w:ind w:left="2880"/>
    </w:pPr>
  </w:style>
  <w:style w:type="paragraph" w:styleId="EnvelopeReturn">
    <w:name w:val="envelope return"/>
    <w:basedOn w:val="Normal"/>
    <w:uiPriority w:val="99"/>
    <w:semiHidden/>
    <w:rsid w:val="00E66358"/>
    <w:rPr>
      <w:sz w:val="18"/>
      <w:szCs w:val="20"/>
    </w:rPr>
  </w:style>
  <w:style w:type="character" w:styleId="FollowedHyperlink">
    <w:name w:val="FollowedHyperlink"/>
    <w:uiPriority w:val="99"/>
    <w:semiHidden/>
    <w:rsid w:val="00E66358"/>
    <w:rPr>
      <w:color w:val="800080"/>
      <w:u w:val="single"/>
      <w:lang w:val="en-US"/>
    </w:rPr>
  </w:style>
  <w:style w:type="paragraph" w:styleId="Footer">
    <w:name w:val="footer"/>
    <w:basedOn w:val="Normal"/>
    <w:link w:val="FooterChar"/>
    <w:uiPriority w:val="99"/>
    <w:semiHidden/>
    <w:rsid w:val="00E66358"/>
    <w:pPr>
      <w:tabs>
        <w:tab w:val="center" w:pos="4680"/>
        <w:tab w:val="right" w:pos="9360"/>
      </w:tabs>
    </w:pPr>
  </w:style>
  <w:style w:type="character" w:customStyle="1" w:styleId="FooterChar">
    <w:name w:val="Footer Char"/>
    <w:link w:val="Footer"/>
    <w:uiPriority w:val="99"/>
    <w:semiHidden/>
    <w:rsid w:val="00E66358"/>
    <w:rPr>
      <w:rFonts w:ascii="Times New Roman" w:eastAsia="Times New Roman" w:hAnsi="Times New Roman" w:cs="Arial"/>
      <w:sz w:val="24"/>
      <w:szCs w:val="24"/>
    </w:rPr>
  </w:style>
  <w:style w:type="character" w:styleId="FootnoteReference">
    <w:name w:val="footnote reference"/>
    <w:uiPriority w:val="99"/>
    <w:semiHidden/>
    <w:rsid w:val="00E66358"/>
    <w:rPr>
      <w:vertAlign w:val="superscript"/>
      <w:lang w:val="en-US"/>
    </w:rPr>
  </w:style>
  <w:style w:type="paragraph" w:styleId="FootnoteText">
    <w:name w:val="footnote text"/>
    <w:basedOn w:val="Normal"/>
    <w:link w:val="FootnoteTextChar"/>
    <w:uiPriority w:val="40"/>
    <w:rsid w:val="00417AB0"/>
    <w:pPr>
      <w:spacing w:before="120"/>
      <w:jc w:val="both"/>
    </w:pPr>
  </w:style>
  <w:style w:type="character" w:customStyle="1" w:styleId="FootnoteTextChar">
    <w:name w:val="Footnote Text Char"/>
    <w:link w:val="FootnoteText"/>
    <w:uiPriority w:val="40"/>
    <w:rsid w:val="00417AB0"/>
    <w:rPr>
      <w:rFonts w:ascii="Arial" w:eastAsia="Times New Roman" w:hAnsi="Arial" w:cs="Arial"/>
      <w:sz w:val="20"/>
      <w:szCs w:val="24"/>
    </w:rPr>
  </w:style>
  <w:style w:type="paragraph" w:styleId="Header">
    <w:name w:val="header"/>
    <w:basedOn w:val="Normal"/>
    <w:link w:val="HeaderChar"/>
    <w:uiPriority w:val="99"/>
    <w:semiHidden/>
    <w:rsid w:val="00E66358"/>
    <w:pPr>
      <w:tabs>
        <w:tab w:val="center" w:pos="4680"/>
        <w:tab w:val="right" w:pos="9360"/>
      </w:tabs>
    </w:pPr>
  </w:style>
  <w:style w:type="character" w:customStyle="1" w:styleId="HeaderChar">
    <w:name w:val="Header Char"/>
    <w:link w:val="Header"/>
    <w:uiPriority w:val="99"/>
    <w:semiHidden/>
    <w:rsid w:val="00E66358"/>
    <w:rPr>
      <w:rFonts w:ascii="Times New Roman" w:eastAsia="Times New Roman" w:hAnsi="Times New Roman" w:cs="Arial"/>
      <w:sz w:val="24"/>
      <w:szCs w:val="24"/>
    </w:rPr>
  </w:style>
  <w:style w:type="paragraph" w:customStyle="1" w:styleId="HeaderImage">
    <w:name w:val="HeaderImage"/>
    <w:basedOn w:val="Header"/>
    <w:next w:val="Header"/>
    <w:semiHidden/>
    <w:rsid w:val="00DD2C32"/>
    <w:pPr>
      <w:jc w:val="right"/>
    </w:pPr>
  </w:style>
  <w:style w:type="paragraph" w:customStyle="1" w:styleId="HeaderDisclaimer">
    <w:name w:val="HeaderDisclaimer"/>
    <w:basedOn w:val="HeaderImage"/>
    <w:next w:val="Header"/>
    <w:semiHidden/>
    <w:rsid w:val="00DD2C32"/>
    <w:rPr>
      <w:sz w:val="18"/>
    </w:rPr>
  </w:style>
  <w:style w:type="paragraph" w:customStyle="1" w:styleId="HeaderDisclaimerGPuff">
    <w:name w:val="HeaderDisclaimerGPuff"/>
    <w:basedOn w:val="HeaderDisclaimer"/>
    <w:next w:val="Header"/>
    <w:semiHidden/>
    <w:rsid w:val="00DD2C32"/>
    <w:rPr>
      <w:sz w:val="20"/>
    </w:rPr>
  </w:style>
  <w:style w:type="paragraph" w:customStyle="1" w:styleId="HeaderDisclaimerSmall">
    <w:name w:val="HeaderDisclaimerSmall"/>
    <w:basedOn w:val="HeaderDisclaimer"/>
    <w:next w:val="Header"/>
    <w:semiHidden/>
    <w:rsid w:val="00DD2C32"/>
    <w:rPr>
      <w:sz w:val="14"/>
    </w:rPr>
  </w:style>
  <w:style w:type="paragraph" w:customStyle="1" w:styleId="HeaderImageHongKong">
    <w:name w:val="HeaderImageHongKong"/>
    <w:basedOn w:val="HeaderImage"/>
    <w:semiHidden/>
    <w:rsid w:val="00DD2C32"/>
    <w:pPr>
      <w:spacing w:after="120"/>
    </w:pPr>
  </w:style>
  <w:style w:type="paragraph" w:customStyle="1" w:styleId="HeaderName">
    <w:name w:val="HeaderName"/>
    <w:basedOn w:val="AGNormal"/>
    <w:next w:val="AGNormal"/>
    <w:semiHidden/>
    <w:rsid w:val="00DD2C32"/>
    <w:pPr>
      <w:ind w:left="6480"/>
    </w:pPr>
    <w:rPr>
      <w:rFonts w:ascii="Arial" w:hAnsi="Arial"/>
      <w:b/>
      <w:sz w:val="16"/>
    </w:rPr>
  </w:style>
  <w:style w:type="paragraph" w:customStyle="1" w:styleId="HeaderPhoneFax">
    <w:name w:val="HeaderPhoneFax"/>
    <w:basedOn w:val="AGNormal"/>
    <w:semiHidden/>
    <w:rsid w:val="00DD2C32"/>
    <w:pPr>
      <w:ind w:left="6480"/>
    </w:pPr>
  </w:style>
  <w:style w:type="character" w:customStyle="1" w:styleId="Heading1Char">
    <w:name w:val="Heading 1 Char"/>
    <w:link w:val="Heading1"/>
    <w:uiPriority w:val="14"/>
    <w:rsid w:val="004B5581"/>
    <w:rPr>
      <w:rFonts w:ascii="Arial Bold" w:eastAsia="Times New Roman" w:hAnsi="Arial Bold" w:cs="Arial"/>
      <w:b/>
      <w:color w:val="000000"/>
      <w:sz w:val="20"/>
      <w:szCs w:val="24"/>
    </w:rPr>
  </w:style>
  <w:style w:type="character" w:customStyle="1" w:styleId="Heading2Char">
    <w:name w:val="Heading 2 Char"/>
    <w:link w:val="Heading2"/>
    <w:uiPriority w:val="14"/>
    <w:rsid w:val="00E66358"/>
    <w:rPr>
      <w:rFonts w:ascii="Arial" w:eastAsia="Times New Roman" w:hAnsi="Arial" w:cs="Arial"/>
      <w:color w:val="000000"/>
      <w:sz w:val="20"/>
      <w:szCs w:val="24"/>
    </w:rPr>
  </w:style>
  <w:style w:type="character" w:customStyle="1" w:styleId="Heading3Char">
    <w:name w:val="Heading 3 Char"/>
    <w:link w:val="Heading3"/>
    <w:uiPriority w:val="14"/>
    <w:rsid w:val="00E66358"/>
    <w:rPr>
      <w:rFonts w:ascii="Arial" w:eastAsia="Times New Roman" w:hAnsi="Arial" w:cs="Arial"/>
      <w:color w:val="000000"/>
      <w:sz w:val="20"/>
      <w:szCs w:val="24"/>
    </w:rPr>
  </w:style>
  <w:style w:type="character" w:customStyle="1" w:styleId="Heading4Char">
    <w:name w:val="Heading 4 Char"/>
    <w:link w:val="Heading4"/>
    <w:uiPriority w:val="14"/>
    <w:rsid w:val="00E66358"/>
    <w:rPr>
      <w:rFonts w:ascii="Arial" w:eastAsia="Times New Roman" w:hAnsi="Arial" w:cs="Arial"/>
      <w:color w:val="000000"/>
      <w:sz w:val="20"/>
      <w:szCs w:val="24"/>
    </w:rPr>
  </w:style>
  <w:style w:type="character" w:customStyle="1" w:styleId="Heading5Char">
    <w:name w:val="Heading 5 Char"/>
    <w:link w:val="Heading5"/>
    <w:uiPriority w:val="14"/>
    <w:semiHidden/>
    <w:rsid w:val="00E66358"/>
    <w:rPr>
      <w:rFonts w:ascii="Arial" w:eastAsia="Times New Roman" w:hAnsi="Arial" w:cs="Arial"/>
      <w:color w:val="000000"/>
      <w:sz w:val="20"/>
      <w:szCs w:val="24"/>
    </w:rPr>
  </w:style>
  <w:style w:type="character" w:customStyle="1" w:styleId="Heading6Char">
    <w:name w:val="Heading 6 Char"/>
    <w:link w:val="Heading6"/>
    <w:uiPriority w:val="14"/>
    <w:semiHidden/>
    <w:rsid w:val="00E66358"/>
    <w:rPr>
      <w:rFonts w:ascii="Arial" w:eastAsia="Times New Roman" w:hAnsi="Arial" w:cs="Arial"/>
      <w:color w:val="000000"/>
      <w:sz w:val="20"/>
      <w:szCs w:val="24"/>
    </w:rPr>
  </w:style>
  <w:style w:type="character" w:customStyle="1" w:styleId="Heading7Char">
    <w:name w:val="Heading 7 Char"/>
    <w:link w:val="Heading7"/>
    <w:uiPriority w:val="14"/>
    <w:semiHidden/>
    <w:rsid w:val="00E66358"/>
    <w:rPr>
      <w:rFonts w:ascii="Arial" w:eastAsia="Times New Roman" w:hAnsi="Arial" w:cs="Arial"/>
      <w:color w:val="000000"/>
      <w:sz w:val="20"/>
      <w:szCs w:val="24"/>
    </w:rPr>
  </w:style>
  <w:style w:type="character" w:customStyle="1" w:styleId="Heading8Char">
    <w:name w:val="Heading 8 Char"/>
    <w:link w:val="Heading8"/>
    <w:uiPriority w:val="14"/>
    <w:semiHidden/>
    <w:rsid w:val="00E66358"/>
    <w:rPr>
      <w:rFonts w:ascii="Arial" w:eastAsia="Times New Roman" w:hAnsi="Arial" w:cs="Arial"/>
      <w:color w:val="000000"/>
      <w:sz w:val="20"/>
      <w:szCs w:val="24"/>
    </w:rPr>
  </w:style>
  <w:style w:type="character" w:customStyle="1" w:styleId="Heading9Char">
    <w:name w:val="Heading 9 Char"/>
    <w:link w:val="Heading9"/>
    <w:uiPriority w:val="14"/>
    <w:semiHidden/>
    <w:rsid w:val="00E66358"/>
    <w:rPr>
      <w:rFonts w:ascii="Arial" w:eastAsia="Times New Roman" w:hAnsi="Arial" w:cs="Arial"/>
      <w:color w:val="000000"/>
      <w:sz w:val="20"/>
      <w:szCs w:val="24"/>
    </w:rPr>
  </w:style>
  <w:style w:type="character" w:styleId="HTMLAcronym">
    <w:name w:val="HTML Acronym"/>
    <w:uiPriority w:val="99"/>
    <w:semiHidden/>
    <w:rsid w:val="00E66358"/>
    <w:rPr>
      <w:rFonts w:ascii="Times New Roman" w:hAnsi="Times New Roman" w:cs="Times New Roman"/>
      <w:lang w:val="en-US"/>
    </w:rPr>
  </w:style>
  <w:style w:type="paragraph" w:styleId="HTMLAddress">
    <w:name w:val="HTML Address"/>
    <w:basedOn w:val="Normal"/>
    <w:link w:val="HTMLAddressChar"/>
    <w:uiPriority w:val="99"/>
    <w:semiHidden/>
    <w:rsid w:val="00E66358"/>
    <w:rPr>
      <w:i/>
      <w:iCs/>
    </w:rPr>
  </w:style>
  <w:style w:type="character" w:customStyle="1" w:styleId="HTMLAddressChar">
    <w:name w:val="HTML Address Char"/>
    <w:link w:val="HTMLAddress"/>
    <w:uiPriority w:val="99"/>
    <w:semiHidden/>
    <w:rsid w:val="00E66358"/>
    <w:rPr>
      <w:rFonts w:ascii="Times New Roman" w:eastAsia="Times New Roman" w:hAnsi="Times New Roman" w:cs="Arial"/>
      <w:i/>
      <w:iCs/>
      <w:sz w:val="24"/>
      <w:szCs w:val="24"/>
    </w:rPr>
  </w:style>
  <w:style w:type="character" w:styleId="HTMLCite">
    <w:name w:val="HTML Cite"/>
    <w:uiPriority w:val="99"/>
    <w:semiHidden/>
    <w:rsid w:val="00E66358"/>
    <w:rPr>
      <w:i/>
      <w:iCs/>
      <w:lang w:val="en-US"/>
    </w:rPr>
  </w:style>
  <w:style w:type="character" w:styleId="HTMLCode">
    <w:name w:val="HTML Code"/>
    <w:uiPriority w:val="99"/>
    <w:semiHidden/>
    <w:rsid w:val="00E66358"/>
    <w:rPr>
      <w:rFonts w:ascii="Courier New" w:hAnsi="Courier New" w:cs="Courier New"/>
      <w:sz w:val="20"/>
      <w:szCs w:val="20"/>
      <w:lang w:val="en-US"/>
    </w:rPr>
  </w:style>
  <w:style w:type="character" w:styleId="HTMLDefinition">
    <w:name w:val="HTML Definition"/>
    <w:uiPriority w:val="99"/>
    <w:semiHidden/>
    <w:rsid w:val="00E66358"/>
    <w:rPr>
      <w:i/>
      <w:iCs/>
      <w:lang w:val="en-US"/>
    </w:rPr>
  </w:style>
  <w:style w:type="character" w:styleId="HTMLKeyboard">
    <w:name w:val="HTML Keyboard"/>
    <w:uiPriority w:val="99"/>
    <w:semiHidden/>
    <w:rsid w:val="00E66358"/>
    <w:rPr>
      <w:rFonts w:ascii="Courier New" w:hAnsi="Courier New" w:cs="Courier New"/>
      <w:sz w:val="20"/>
      <w:szCs w:val="20"/>
      <w:lang w:val="en-US"/>
    </w:rPr>
  </w:style>
  <w:style w:type="paragraph" w:styleId="HTMLPreformatted">
    <w:name w:val="HTML Preformatted"/>
    <w:basedOn w:val="Normal"/>
    <w:link w:val="HTMLPreformattedChar"/>
    <w:uiPriority w:val="99"/>
    <w:semiHidden/>
    <w:rsid w:val="00E66358"/>
    <w:rPr>
      <w:rFonts w:ascii="Courier New" w:hAnsi="Courier New" w:cs="Courier New"/>
      <w:szCs w:val="20"/>
    </w:rPr>
  </w:style>
  <w:style w:type="character" w:customStyle="1" w:styleId="HTMLPreformattedChar">
    <w:name w:val="HTML Preformatted Char"/>
    <w:link w:val="HTMLPreformatted"/>
    <w:uiPriority w:val="99"/>
    <w:semiHidden/>
    <w:rsid w:val="00E66358"/>
    <w:rPr>
      <w:rFonts w:ascii="Courier New" w:eastAsia="Times New Roman" w:hAnsi="Courier New" w:cs="Courier New"/>
      <w:sz w:val="20"/>
      <w:szCs w:val="20"/>
    </w:rPr>
  </w:style>
  <w:style w:type="character" w:styleId="HTMLSample">
    <w:name w:val="HTML Sample"/>
    <w:uiPriority w:val="99"/>
    <w:semiHidden/>
    <w:rsid w:val="00E66358"/>
    <w:rPr>
      <w:rFonts w:ascii="Courier New" w:hAnsi="Courier New" w:cs="Courier New"/>
      <w:lang w:val="en-US"/>
    </w:rPr>
  </w:style>
  <w:style w:type="character" w:styleId="HTMLTypewriter">
    <w:name w:val="HTML Typewriter"/>
    <w:uiPriority w:val="99"/>
    <w:semiHidden/>
    <w:rsid w:val="00E66358"/>
    <w:rPr>
      <w:rFonts w:ascii="Courier New" w:hAnsi="Courier New" w:cs="Courier New"/>
      <w:sz w:val="20"/>
      <w:szCs w:val="20"/>
      <w:lang w:val="en-US"/>
    </w:rPr>
  </w:style>
  <w:style w:type="character" w:styleId="HTMLVariable">
    <w:name w:val="HTML Variable"/>
    <w:uiPriority w:val="99"/>
    <w:semiHidden/>
    <w:rsid w:val="00E66358"/>
    <w:rPr>
      <w:i/>
      <w:iCs/>
      <w:lang w:val="en-US"/>
    </w:rPr>
  </w:style>
  <w:style w:type="character" w:styleId="Hyperlink">
    <w:name w:val="Hyperlink"/>
    <w:uiPriority w:val="99"/>
    <w:rsid w:val="00E66358"/>
    <w:rPr>
      <w:color w:val="0000FF"/>
      <w:u w:val="single"/>
      <w:lang w:val="en-US"/>
    </w:rPr>
  </w:style>
  <w:style w:type="numbering" w:customStyle="1" w:styleId="IA1a1">
    <w:name w:val="I./A./1./a./(1)"/>
    <w:basedOn w:val="NoList"/>
    <w:rsid w:val="00DD2C32"/>
    <w:pPr>
      <w:numPr>
        <w:numId w:val="3"/>
      </w:numPr>
    </w:pPr>
  </w:style>
  <w:style w:type="paragraph" w:styleId="Index1">
    <w:name w:val="index 1"/>
    <w:basedOn w:val="Normal"/>
    <w:next w:val="Normal"/>
    <w:uiPriority w:val="99"/>
    <w:semiHidden/>
    <w:rsid w:val="00E66358"/>
    <w:pPr>
      <w:ind w:left="240" w:hanging="240"/>
    </w:pPr>
  </w:style>
  <w:style w:type="paragraph" w:styleId="Index2">
    <w:name w:val="index 2"/>
    <w:basedOn w:val="Normal"/>
    <w:next w:val="Normal"/>
    <w:uiPriority w:val="99"/>
    <w:semiHidden/>
    <w:rsid w:val="00E66358"/>
    <w:pPr>
      <w:ind w:left="480" w:hanging="240"/>
    </w:pPr>
  </w:style>
  <w:style w:type="paragraph" w:styleId="Index3">
    <w:name w:val="index 3"/>
    <w:basedOn w:val="Normal"/>
    <w:next w:val="Normal"/>
    <w:uiPriority w:val="99"/>
    <w:semiHidden/>
    <w:rsid w:val="00E66358"/>
    <w:pPr>
      <w:ind w:left="720" w:hanging="240"/>
    </w:pPr>
  </w:style>
  <w:style w:type="paragraph" w:styleId="Index4">
    <w:name w:val="index 4"/>
    <w:basedOn w:val="Normal"/>
    <w:next w:val="Normal"/>
    <w:uiPriority w:val="99"/>
    <w:semiHidden/>
    <w:rsid w:val="00E66358"/>
    <w:pPr>
      <w:ind w:left="960" w:hanging="240"/>
    </w:pPr>
  </w:style>
  <w:style w:type="paragraph" w:styleId="Index5">
    <w:name w:val="index 5"/>
    <w:basedOn w:val="Normal"/>
    <w:next w:val="Normal"/>
    <w:uiPriority w:val="99"/>
    <w:semiHidden/>
    <w:rsid w:val="00E66358"/>
    <w:pPr>
      <w:ind w:left="1200" w:hanging="240"/>
    </w:pPr>
  </w:style>
  <w:style w:type="paragraph" w:styleId="Index6">
    <w:name w:val="index 6"/>
    <w:basedOn w:val="Normal"/>
    <w:next w:val="Normal"/>
    <w:uiPriority w:val="99"/>
    <w:semiHidden/>
    <w:rsid w:val="00E66358"/>
    <w:pPr>
      <w:ind w:left="1440" w:hanging="240"/>
    </w:pPr>
  </w:style>
  <w:style w:type="paragraph" w:styleId="Index7">
    <w:name w:val="index 7"/>
    <w:basedOn w:val="Normal"/>
    <w:next w:val="Normal"/>
    <w:uiPriority w:val="99"/>
    <w:semiHidden/>
    <w:rsid w:val="00E66358"/>
    <w:pPr>
      <w:ind w:left="1680" w:hanging="240"/>
    </w:pPr>
  </w:style>
  <w:style w:type="paragraph" w:styleId="Index8">
    <w:name w:val="index 8"/>
    <w:basedOn w:val="Normal"/>
    <w:next w:val="Normal"/>
    <w:uiPriority w:val="99"/>
    <w:semiHidden/>
    <w:rsid w:val="00E66358"/>
    <w:pPr>
      <w:ind w:left="1920" w:hanging="240"/>
    </w:pPr>
  </w:style>
  <w:style w:type="paragraph" w:styleId="Index9">
    <w:name w:val="index 9"/>
    <w:basedOn w:val="Normal"/>
    <w:next w:val="Normal"/>
    <w:uiPriority w:val="99"/>
    <w:semiHidden/>
    <w:rsid w:val="00E66358"/>
    <w:pPr>
      <w:ind w:left="2160" w:hanging="240"/>
    </w:pPr>
  </w:style>
  <w:style w:type="paragraph" w:styleId="IndexHeading">
    <w:name w:val="index heading"/>
    <w:basedOn w:val="Normal"/>
    <w:next w:val="Index1"/>
    <w:uiPriority w:val="99"/>
    <w:semiHidden/>
    <w:rsid w:val="00E66358"/>
    <w:rPr>
      <w:b/>
      <w:bCs/>
    </w:rPr>
  </w:style>
  <w:style w:type="character" w:styleId="IntenseEmphasis">
    <w:name w:val="Intense Emphasis"/>
    <w:uiPriority w:val="99"/>
    <w:semiHidden/>
    <w:rsid w:val="00E66358"/>
    <w:rPr>
      <w:rFonts w:ascii="Times New Roman" w:hAnsi="Times New Roman" w:cs="Times New Roman"/>
      <w:b/>
      <w:bCs/>
      <w:i/>
      <w:iCs/>
      <w:color w:val="4F81BD"/>
      <w:lang w:val="en-US"/>
    </w:rPr>
  </w:style>
  <w:style w:type="paragraph" w:styleId="IntenseQuote">
    <w:name w:val="Intense Quote"/>
    <w:basedOn w:val="Normal"/>
    <w:next w:val="Normal"/>
    <w:link w:val="IntenseQuoteChar"/>
    <w:uiPriority w:val="99"/>
    <w:semiHidden/>
    <w:rsid w:val="00E6635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99"/>
    <w:semiHidden/>
    <w:rsid w:val="00E66358"/>
    <w:rPr>
      <w:rFonts w:ascii="Times New Roman" w:eastAsia="Times New Roman" w:hAnsi="Times New Roman" w:cs="Arial"/>
      <w:b/>
      <w:bCs/>
      <w:i/>
      <w:iCs/>
      <w:color w:val="4F81BD"/>
      <w:sz w:val="24"/>
      <w:szCs w:val="24"/>
    </w:rPr>
  </w:style>
  <w:style w:type="character" w:styleId="IntenseReference">
    <w:name w:val="Intense Reference"/>
    <w:uiPriority w:val="99"/>
    <w:semiHidden/>
    <w:rsid w:val="00E66358"/>
    <w:rPr>
      <w:rFonts w:ascii="Times New Roman" w:hAnsi="Times New Roman" w:cs="Times New Roman"/>
      <w:b/>
      <w:bCs/>
      <w:smallCaps/>
      <w:color w:val="C0504D"/>
      <w:spacing w:val="5"/>
      <w:u w:val="single"/>
      <w:lang w:val="en-US"/>
    </w:rPr>
  </w:style>
  <w:style w:type="character" w:customStyle="1" w:styleId="Italic">
    <w:name w:val="Italic"/>
    <w:basedOn w:val="DefaultParagraphFont"/>
    <w:semiHidden/>
    <w:unhideWhenUsed/>
    <w:rsid w:val="00DD2C32"/>
    <w:rPr>
      <w:i/>
    </w:rPr>
  </w:style>
  <w:style w:type="character" w:customStyle="1" w:styleId="ItalicUnderline">
    <w:name w:val="Italic Underline"/>
    <w:basedOn w:val="DefaultParagraphFont"/>
    <w:semiHidden/>
    <w:unhideWhenUsed/>
    <w:rsid w:val="00DD2C32"/>
    <w:rPr>
      <w:i/>
      <w:u w:val="single"/>
    </w:rPr>
  </w:style>
  <w:style w:type="character" w:customStyle="1" w:styleId="Italics">
    <w:name w:val="Italics"/>
    <w:basedOn w:val="DefaultParagraphFont"/>
    <w:semiHidden/>
    <w:rsid w:val="00DD2C32"/>
    <w:rPr>
      <w:i/>
    </w:rPr>
  </w:style>
  <w:style w:type="character" w:customStyle="1" w:styleId="ItalicsUnderline">
    <w:name w:val="Italics Underline"/>
    <w:basedOn w:val="DefaultParagraphFont"/>
    <w:semiHidden/>
    <w:rsid w:val="00DD2C32"/>
    <w:rPr>
      <w:i/>
      <w:u w:val="single"/>
    </w:rPr>
  </w:style>
  <w:style w:type="paragraph" w:customStyle="1" w:styleId="LetterheadCase">
    <w:name w:val="LetterheadCase"/>
    <w:basedOn w:val="AGNormal"/>
    <w:semiHidden/>
    <w:rsid w:val="00DD2C32"/>
    <w:pPr>
      <w:ind w:left="6480"/>
    </w:pPr>
    <w:rPr>
      <w:rFonts w:ascii="Arial" w:hAnsi="Arial"/>
      <w:b/>
      <w:sz w:val="16"/>
    </w:rPr>
  </w:style>
  <w:style w:type="paragraph" w:customStyle="1" w:styleId="LetterheadHeader">
    <w:name w:val="LetterheadHeader"/>
    <w:basedOn w:val="Normal"/>
    <w:semiHidden/>
    <w:rsid w:val="00DD2C32"/>
    <w:pPr>
      <w:ind w:left="6480"/>
    </w:pPr>
    <w:rPr>
      <w:sz w:val="16"/>
    </w:rPr>
  </w:style>
  <w:style w:type="character" w:customStyle="1" w:styleId="LetterheadName">
    <w:name w:val="LetterheadName"/>
    <w:basedOn w:val="DefaultParagraphFont"/>
    <w:uiPriority w:val="1"/>
    <w:semiHidden/>
    <w:rsid w:val="00DD2C32"/>
    <w:rPr>
      <w:rFonts w:ascii="Arial" w:hAnsi="Arial"/>
      <w:b/>
      <w:kern w:val="24"/>
      <w:sz w:val="16"/>
      <w:szCs w:val="24"/>
    </w:rPr>
  </w:style>
  <w:style w:type="character" w:customStyle="1" w:styleId="LetterHeadName0">
    <w:name w:val="LetterHeadName"/>
    <w:basedOn w:val="DefaultParagraphFont"/>
    <w:uiPriority w:val="1"/>
    <w:semiHidden/>
    <w:rsid w:val="00DD2C32"/>
    <w:rPr>
      <w:rFonts w:ascii="Arial" w:hAnsi="Arial"/>
      <w:b/>
      <w:sz w:val="16"/>
    </w:rPr>
  </w:style>
  <w:style w:type="table" w:customStyle="1" w:styleId="LightGrid-Accent11">
    <w:name w:val="Light Grid - Accent 11"/>
    <w:basedOn w:val="TableNormal"/>
    <w:uiPriority w:val="62"/>
    <w:semiHidden/>
    <w:rsid w:val="00DD2C32"/>
    <w:rPr>
      <w:rFonts w:ascii="Times New Roman" w:hAnsi="Times New Roman" w:cs="Times New Roman"/>
      <w:kern w:val="24"/>
      <w:sz w:val="20"/>
      <w:szCs w:val="20"/>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E66358"/>
    <w:rPr>
      <w:rFonts w:ascii="Times New Roman" w:eastAsia="Times New Roman" w:hAnsi="Times New Roman" w:cs="Arial"/>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E66358"/>
    <w:rPr>
      <w:rFonts w:ascii="Times New Roman" w:eastAsia="Times New Roman" w:hAnsi="Times New Roman" w:cs="Arial"/>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E66358"/>
    <w:rPr>
      <w:rFonts w:ascii="Times New Roman" w:eastAsia="Times New Roman" w:hAnsi="Times New Roman" w:cs="Arial"/>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E66358"/>
    <w:rPr>
      <w:rFonts w:ascii="Times New Roman" w:eastAsia="Times New Roman" w:hAnsi="Times New Roman" w:cs="Arial"/>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E66358"/>
    <w:rPr>
      <w:rFonts w:ascii="Times New Roman" w:eastAsia="Times New Roman" w:hAnsi="Times New Roman" w:cs="Arial"/>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1">
    <w:name w:val="Light Grid1"/>
    <w:basedOn w:val="TableNormal"/>
    <w:uiPriority w:val="62"/>
    <w:semiHidden/>
    <w:rsid w:val="00DD2C32"/>
    <w:rPr>
      <w:rFonts w:ascii="Times New Roman" w:hAnsi="Times New Roman" w:cs="Times New Roman"/>
      <w:kern w:val="24"/>
      <w:sz w:val="20"/>
      <w:szCs w:val="20"/>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Accent11">
    <w:name w:val="Light List - Accent 11"/>
    <w:basedOn w:val="TableNormal"/>
    <w:uiPriority w:val="61"/>
    <w:semiHidden/>
    <w:rsid w:val="00DD2C32"/>
    <w:rPr>
      <w:rFonts w:ascii="Times New Roman" w:hAnsi="Times New Roman" w:cs="Times New Roman"/>
      <w:kern w:val="24"/>
      <w:sz w:val="20"/>
      <w:szCs w:val="20"/>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E66358"/>
    <w:rPr>
      <w:rFonts w:ascii="Times New Roman" w:eastAsia="Times New Roman" w:hAnsi="Times New Roman" w:cs="Arial"/>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E66358"/>
    <w:rPr>
      <w:rFonts w:ascii="Times New Roman" w:eastAsia="Times New Roman" w:hAnsi="Times New Roman" w:cs="Arial"/>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E66358"/>
    <w:rPr>
      <w:rFonts w:ascii="Times New Roman" w:eastAsia="Times New Roman" w:hAnsi="Times New Roman" w:cs="Arial"/>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E66358"/>
    <w:rPr>
      <w:rFonts w:ascii="Times New Roman" w:eastAsia="Times New Roman" w:hAnsi="Times New Roman" w:cs="Arial"/>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E66358"/>
    <w:rPr>
      <w:rFonts w:ascii="Times New Roman" w:eastAsia="Times New Roman" w:hAnsi="Times New Roman" w:cs="Arial"/>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1">
    <w:name w:val="Light List1"/>
    <w:basedOn w:val="TableNormal"/>
    <w:uiPriority w:val="61"/>
    <w:semiHidden/>
    <w:rsid w:val="00DD2C32"/>
    <w:rPr>
      <w:rFonts w:ascii="Times New Roman" w:hAnsi="Times New Roman" w:cs="Times New Roman"/>
      <w:kern w:val="24"/>
      <w:sz w:val="20"/>
      <w:szCs w:val="20"/>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Accent11">
    <w:name w:val="Light Shading - Accent 11"/>
    <w:basedOn w:val="TableNormal"/>
    <w:uiPriority w:val="60"/>
    <w:semiHidden/>
    <w:rsid w:val="00DD2C32"/>
    <w:rPr>
      <w:rFonts w:ascii="Times New Roman" w:hAnsi="Times New Roman" w:cs="Times New Roman"/>
      <w:color w:val="365F91" w:themeColor="accent1" w:themeShade="BF"/>
      <w:kern w:val="24"/>
      <w:sz w:val="20"/>
      <w:szCs w:val="20"/>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66358"/>
    <w:rPr>
      <w:rFonts w:ascii="Times New Roman" w:eastAsia="Times New Roman" w:hAnsi="Times New Roman" w:cs="Arial"/>
      <w:color w:val="943634"/>
      <w:sz w:val="20"/>
      <w:szCs w:val="20"/>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E66358"/>
    <w:rPr>
      <w:rFonts w:ascii="Times New Roman" w:eastAsia="Times New Roman" w:hAnsi="Times New Roman" w:cs="Arial"/>
      <w:color w:val="76923C"/>
      <w:sz w:val="20"/>
      <w:szCs w:val="20"/>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E66358"/>
    <w:rPr>
      <w:rFonts w:ascii="Times New Roman" w:eastAsia="Times New Roman" w:hAnsi="Times New Roman" w:cs="Arial"/>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E66358"/>
    <w:rPr>
      <w:rFonts w:ascii="Times New Roman" w:eastAsia="Times New Roman" w:hAnsi="Times New Roman" w:cs="Arial"/>
      <w:color w:val="31849B"/>
      <w:sz w:val="20"/>
      <w:szCs w:val="20"/>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E66358"/>
    <w:rPr>
      <w:rFonts w:ascii="Times New Roman" w:eastAsia="Times New Roman" w:hAnsi="Times New Roman" w:cs="Arial"/>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1">
    <w:name w:val="Light Shading1"/>
    <w:basedOn w:val="TableNormal"/>
    <w:uiPriority w:val="60"/>
    <w:semiHidden/>
    <w:rsid w:val="00DD2C32"/>
    <w:rPr>
      <w:rFonts w:ascii="Times New Roman" w:hAnsi="Times New Roman" w:cs="Times New Roman"/>
      <w:color w:val="000000" w:themeColor="text1" w:themeShade="BF"/>
      <w:kern w:val="24"/>
      <w:sz w:val="20"/>
      <w:szCs w:val="20"/>
      <w:lang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uiPriority w:val="99"/>
    <w:semiHidden/>
    <w:rsid w:val="00E66358"/>
    <w:rPr>
      <w:rFonts w:ascii="Times New Roman" w:hAnsi="Times New Roman" w:cs="Times New Roman"/>
      <w:lang w:val="en-US"/>
    </w:rPr>
  </w:style>
  <w:style w:type="paragraph" w:styleId="List">
    <w:name w:val="List"/>
    <w:basedOn w:val="Normal"/>
    <w:uiPriority w:val="99"/>
    <w:semiHidden/>
    <w:rsid w:val="00E66358"/>
    <w:pPr>
      <w:ind w:left="360" w:hanging="360"/>
    </w:pPr>
  </w:style>
  <w:style w:type="paragraph" w:styleId="List2">
    <w:name w:val="List 2"/>
    <w:basedOn w:val="Normal"/>
    <w:uiPriority w:val="99"/>
    <w:semiHidden/>
    <w:rsid w:val="00E66358"/>
    <w:pPr>
      <w:ind w:left="720" w:hanging="360"/>
    </w:pPr>
  </w:style>
  <w:style w:type="paragraph" w:styleId="List3">
    <w:name w:val="List 3"/>
    <w:basedOn w:val="Normal"/>
    <w:uiPriority w:val="99"/>
    <w:semiHidden/>
    <w:rsid w:val="00E66358"/>
    <w:pPr>
      <w:ind w:left="1080" w:hanging="360"/>
    </w:pPr>
  </w:style>
  <w:style w:type="paragraph" w:styleId="List4">
    <w:name w:val="List 4"/>
    <w:basedOn w:val="Normal"/>
    <w:uiPriority w:val="99"/>
    <w:semiHidden/>
    <w:rsid w:val="00E66358"/>
    <w:pPr>
      <w:ind w:left="1440" w:hanging="360"/>
    </w:pPr>
  </w:style>
  <w:style w:type="paragraph" w:styleId="List5">
    <w:name w:val="List 5"/>
    <w:basedOn w:val="Normal"/>
    <w:uiPriority w:val="99"/>
    <w:semiHidden/>
    <w:rsid w:val="00E66358"/>
    <w:pPr>
      <w:ind w:left="1800" w:hanging="360"/>
    </w:pPr>
  </w:style>
  <w:style w:type="paragraph" w:styleId="ListBullet">
    <w:name w:val="List Bullet"/>
    <w:basedOn w:val="BodyText1"/>
    <w:uiPriority w:val="24"/>
    <w:qFormat/>
    <w:rsid w:val="00E66358"/>
    <w:pPr>
      <w:numPr>
        <w:numId w:val="7"/>
      </w:numPr>
      <w:contextualSpacing/>
    </w:pPr>
    <w:rPr>
      <w:szCs w:val="20"/>
    </w:rPr>
  </w:style>
  <w:style w:type="paragraph" w:styleId="ListBullet2">
    <w:name w:val="List Bullet 2"/>
    <w:basedOn w:val="BodyText1"/>
    <w:uiPriority w:val="24"/>
    <w:semiHidden/>
    <w:unhideWhenUsed/>
    <w:qFormat/>
    <w:rsid w:val="00E66358"/>
    <w:pPr>
      <w:numPr>
        <w:ilvl w:val="1"/>
        <w:numId w:val="7"/>
      </w:numPr>
      <w:contextualSpacing/>
    </w:pPr>
    <w:rPr>
      <w:szCs w:val="20"/>
    </w:rPr>
  </w:style>
  <w:style w:type="paragraph" w:styleId="ListBullet3">
    <w:name w:val="List Bullet 3"/>
    <w:basedOn w:val="BodyText1"/>
    <w:uiPriority w:val="24"/>
    <w:semiHidden/>
    <w:unhideWhenUsed/>
    <w:qFormat/>
    <w:rsid w:val="00E66358"/>
    <w:pPr>
      <w:numPr>
        <w:ilvl w:val="2"/>
        <w:numId w:val="7"/>
      </w:numPr>
      <w:contextualSpacing/>
    </w:pPr>
    <w:rPr>
      <w:szCs w:val="20"/>
    </w:rPr>
  </w:style>
  <w:style w:type="paragraph" w:styleId="ListBullet4">
    <w:name w:val="List Bullet 4"/>
    <w:basedOn w:val="BodyText1"/>
    <w:uiPriority w:val="24"/>
    <w:semiHidden/>
    <w:unhideWhenUsed/>
    <w:rsid w:val="00E66358"/>
    <w:pPr>
      <w:numPr>
        <w:ilvl w:val="3"/>
        <w:numId w:val="7"/>
      </w:numPr>
      <w:contextualSpacing/>
    </w:pPr>
    <w:rPr>
      <w:szCs w:val="20"/>
    </w:rPr>
  </w:style>
  <w:style w:type="paragraph" w:styleId="ListBullet5">
    <w:name w:val="List Bullet 5"/>
    <w:basedOn w:val="BodyText1"/>
    <w:uiPriority w:val="24"/>
    <w:semiHidden/>
    <w:unhideWhenUsed/>
    <w:rsid w:val="00E66358"/>
    <w:pPr>
      <w:numPr>
        <w:ilvl w:val="4"/>
        <w:numId w:val="7"/>
      </w:numPr>
      <w:contextualSpacing/>
    </w:pPr>
    <w:rPr>
      <w:szCs w:val="20"/>
    </w:rPr>
  </w:style>
  <w:style w:type="paragraph" w:styleId="ListContinue">
    <w:name w:val="List Continue"/>
    <w:basedOn w:val="Normal"/>
    <w:uiPriority w:val="99"/>
    <w:semiHidden/>
    <w:rsid w:val="00E66358"/>
    <w:pPr>
      <w:spacing w:after="120"/>
      <w:ind w:left="360"/>
    </w:pPr>
  </w:style>
  <w:style w:type="paragraph" w:styleId="ListContinue2">
    <w:name w:val="List Continue 2"/>
    <w:basedOn w:val="Normal"/>
    <w:uiPriority w:val="99"/>
    <w:semiHidden/>
    <w:rsid w:val="00E66358"/>
    <w:pPr>
      <w:spacing w:after="120"/>
      <w:ind w:left="720"/>
    </w:pPr>
  </w:style>
  <w:style w:type="paragraph" w:styleId="ListContinue3">
    <w:name w:val="List Continue 3"/>
    <w:basedOn w:val="Normal"/>
    <w:uiPriority w:val="99"/>
    <w:semiHidden/>
    <w:rsid w:val="00E66358"/>
    <w:pPr>
      <w:spacing w:after="120"/>
      <w:ind w:left="1080"/>
    </w:pPr>
  </w:style>
  <w:style w:type="paragraph" w:styleId="ListContinue4">
    <w:name w:val="List Continue 4"/>
    <w:basedOn w:val="Normal"/>
    <w:uiPriority w:val="99"/>
    <w:semiHidden/>
    <w:rsid w:val="00E66358"/>
    <w:pPr>
      <w:spacing w:after="120"/>
      <w:ind w:left="1440"/>
    </w:pPr>
  </w:style>
  <w:style w:type="paragraph" w:styleId="ListContinue5">
    <w:name w:val="List Continue 5"/>
    <w:basedOn w:val="Normal"/>
    <w:uiPriority w:val="99"/>
    <w:semiHidden/>
    <w:rsid w:val="00E66358"/>
    <w:pPr>
      <w:spacing w:after="120"/>
      <w:ind w:left="1800"/>
    </w:pPr>
  </w:style>
  <w:style w:type="paragraph" w:styleId="ListNumber2">
    <w:name w:val="List Number 2"/>
    <w:basedOn w:val="BodyText1"/>
    <w:uiPriority w:val="24"/>
    <w:semiHidden/>
    <w:unhideWhenUsed/>
    <w:rsid w:val="00E66358"/>
    <w:pPr>
      <w:numPr>
        <w:ilvl w:val="1"/>
        <w:numId w:val="10"/>
      </w:numPr>
    </w:pPr>
    <w:rPr>
      <w:rFonts w:cs="Times New Roman"/>
    </w:rPr>
  </w:style>
  <w:style w:type="paragraph" w:styleId="ListNumber3">
    <w:name w:val="List Number 3"/>
    <w:basedOn w:val="BodyText1"/>
    <w:uiPriority w:val="24"/>
    <w:semiHidden/>
    <w:unhideWhenUsed/>
    <w:rsid w:val="00E66358"/>
    <w:pPr>
      <w:numPr>
        <w:ilvl w:val="2"/>
        <w:numId w:val="10"/>
      </w:numPr>
    </w:pPr>
    <w:rPr>
      <w:rFonts w:cs="Times New Roman"/>
    </w:rPr>
  </w:style>
  <w:style w:type="paragraph" w:styleId="ListNumber4">
    <w:name w:val="List Number 4"/>
    <w:basedOn w:val="BodyText1"/>
    <w:uiPriority w:val="24"/>
    <w:semiHidden/>
    <w:unhideWhenUsed/>
    <w:rsid w:val="00E66358"/>
    <w:pPr>
      <w:numPr>
        <w:ilvl w:val="3"/>
        <w:numId w:val="10"/>
      </w:numPr>
    </w:pPr>
    <w:rPr>
      <w:rFonts w:cs="Times New Roman"/>
    </w:rPr>
  </w:style>
  <w:style w:type="paragraph" w:styleId="ListNumber5">
    <w:name w:val="List Number 5"/>
    <w:basedOn w:val="BodyText1"/>
    <w:uiPriority w:val="24"/>
    <w:semiHidden/>
    <w:unhideWhenUsed/>
    <w:rsid w:val="00E66358"/>
    <w:pPr>
      <w:numPr>
        <w:ilvl w:val="4"/>
        <w:numId w:val="10"/>
      </w:numPr>
    </w:pPr>
    <w:rPr>
      <w:rFonts w:cs="Times New Roman"/>
    </w:rPr>
  </w:style>
  <w:style w:type="paragraph" w:styleId="ListParagraph">
    <w:name w:val="List Paragraph"/>
    <w:basedOn w:val="Normal"/>
    <w:uiPriority w:val="24"/>
    <w:semiHidden/>
    <w:qFormat/>
    <w:rsid w:val="00E66358"/>
    <w:pPr>
      <w:ind w:left="720"/>
      <w:contextualSpacing/>
    </w:pPr>
  </w:style>
  <w:style w:type="paragraph" w:styleId="MacroText">
    <w:name w:val="macro"/>
    <w:link w:val="MacroTextChar"/>
    <w:semiHidden/>
    <w:rsid w:val="00E66358"/>
    <w:pPr>
      <w:pBdr>
        <w:left w:val="single" w:sz="4" w:space="4" w:color="auto"/>
        <w:right w:val="thinThickThinLargeGap" w:sz="24" w:space="4" w:color="auto"/>
      </w:pBdr>
      <w:tabs>
        <w:tab w:val="left" w:pos="480"/>
        <w:tab w:val="left" w:pos="960"/>
        <w:tab w:val="left" w:pos="1440"/>
        <w:tab w:val="left" w:pos="1920"/>
        <w:tab w:val="left" w:pos="2400"/>
        <w:tab w:val="left" w:pos="2880"/>
        <w:tab w:val="left" w:pos="3360"/>
        <w:tab w:val="left" w:pos="3840"/>
        <w:tab w:val="left" w:pos="4320"/>
      </w:tabs>
      <w:spacing w:after="0" w:line="240" w:lineRule="auto"/>
      <w:ind w:firstLine="0"/>
    </w:pPr>
    <w:rPr>
      <w:rFonts w:ascii="Courier New" w:eastAsia="Times New Roman" w:hAnsi="Courier New" w:cs="Courier New"/>
      <w:sz w:val="20"/>
      <w:szCs w:val="20"/>
      <w:lang w:eastAsia="zh-CN"/>
    </w:rPr>
  </w:style>
  <w:style w:type="character" w:customStyle="1" w:styleId="MacroTextChar">
    <w:name w:val="Macro Text Char"/>
    <w:link w:val="MacroText"/>
    <w:semiHidden/>
    <w:rsid w:val="00E66358"/>
    <w:rPr>
      <w:rFonts w:ascii="Courier New" w:eastAsia="Times New Roman" w:hAnsi="Courier New" w:cs="Courier New"/>
      <w:sz w:val="20"/>
      <w:szCs w:val="20"/>
      <w:lang w:eastAsia="zh-CN"/>
    </w:rPr>
  </w:style>
  <w:style w:type="table" w:styleId="MediumGrid1-Accent1">
    <w:name w:val="Medium Grid 1 Accent 1"/>
    <w:basedOn w:val="TableNormal"/>
    <w:uiPriority w:val="67"/>
    <w:rsid w:val="00E66358"/>
    <w:rPr>
      <w:rFonts w:ascii="Times New Roman" w:eastAsia="Times New Roman" w:hAnsi="Times New Roman" w:cs="Arial"/>
      <w:sz w:val="20"/>
      <w:szCs w:val="20"/>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E66358"/>
    <w:rPr>
      <w:rFonts w:ascii="Times New Roman" w:eastAsia="Times New Roman" w:hAnsi="Times New Roman" w:cs="Arial"/>
      <w:sz w:val="20"/>
      <w:szCs w:val="20"/>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E66358"/>
    <w:rPr>
      <w:rFonts w:ascii="Times New Roman" w:eastAsia="Times New Roman" w:hAnsi="Times New Roman" w:cs="Arial"/>
      <w:sz w:val="20"/>
      <w:szCs w:val="20"/>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E66358"/>
    <w:rPr>
      <w:rFonts w:ascii="Times New Roman" w:eastAsia="Times New Roman" w:hAnsi="Times New Roman" w:cs="Arial"/>
      <w:sz w:val="20"/>
      <w:szCs w:val="20"/>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E66358"/>
    <w:rPr>
      <w:rFonts w:ascii="Times New Roman" w:eastAsia="Times New Roman" w:hAnsi="Times New Roman" w:cs="Arial"/>
      <w:sz w:val="20"/>
      <w:szCs w:val="20"/>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E66358"/>
    <w:rPr>
      <w:rFonts w:ascii="Times New Roman" w:eastAsia="Times New Roman" w:hAnsi="Times New Roman" w:cs="Arial"/>
      <w:sz w:val="20"/>
      <w:szCs w:val="20"/>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1">
    <w:name w:val="Medium Grid 11"/>
    <w:basedOn w:val="TableNormal"/>
    <w:uiPriority w:val="67"/>
    <w:semiHidden/>
    <w:rsid w:val="00DD2C32"/>
    <w:rPr>
      <w:rFonts w:ascii="Times New Roman" w:hAnsi="Times New Roman" w:cs="Times New Roman"/>
      <w:kern w:val="24"/>
      <w:sz w:val="20"/>
      <w:szCs w:val="20"/>
      <w:lang w:bidi="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Accent1">
    <w:name w:val="Medium Grid 2 Accent 1"/>
    <w:basedOn w:val="TableNormal"/>
    <w:uiPriority w:val="68"/>
    <w:rsid w:val="00E66358"/>
    <w:rPr>
      <w:rFonts w:ascii="Times New Roman" w:eastAsia="Times New Roman" w:hAnsi="Times New Roman" w:cs="Arial"/>
      <w:color w:val="000000"/>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E66358"/>
    <w:rPr>
      <w:rFonts w:ascii="Times New Roman" w:eastAsia="Times New Roman" w:hAnsi="Times New Roman" w:cs="Arial"/>
      <w:color w:val="000000"/>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E66358"/>
    <w:rPr>
      <w:rFonts w:ascii="Times New Roman" w:eastAsia="Times New Roman" w:hAnsi="Times New Roman" w:cs="Arial"/>
      <w:color w:val="000000"/>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E66358"/>
    <w:rPr>
      <w:rFonts w:ascii="Times New Roman" w:eastAsia="Times New Roman" w:hAnsi="Times New Roman" w:cs="Arial"/>
      <w:color w:val="000000"/>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E66358"/>
    <w:rPr>
      <w:rFonts w:ascii="Times New Roman" w:eastAsia="Times New Roman" w:hAnsi="Times New Roman" w:cs="Arial"/>
      <w:color w:val="000000"/>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E66358"/>
    <w:rPr>
      <w:rFonts w:ascii="Times New Roman" w:eastAsia="Times New Roman" w:hAnsi="Times New Roman" w:cs="Arial"/>
      <w:color w:val="000000"/>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21">
    <w:name w:val="Medium Grid 21"/>
    <w:basedOn w:val="TableNormal"/>
    <w:uiPriority w:val="68"/>
    <w:semiHidden/>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E66358"/>
    <w:rPr>
      <w:rFonts w:ascii="Times New Roman" w:eastAsia="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E66358"/>
    <w:rPr>
      <w:rFonts w:ascii="Times New Roman" w:eastAsia="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E66358"/>
    <w:rPr>
      <w:rFonts w:ascii="Times New Roman" w:eastAsia="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E66358"/>
    <w:rPr>
      <w:rFonts w:ascii="Times New Roman" w:eastAsia="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E66358"/>
    <w:rPr>
      <w:rFonts w:ascii="Times New Roman" w:eastAsia="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E66358"/>
    <w:rPr>
      <w:rFonts w:ascii="Times New Roman" w:eastAsia="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31">
    <w:name w:val="Medium Grid 31"/>
    <w:basedOn w:val="TableNormal"/>
    <w:uiPriority w:val="69"/>
    <w:semiHidden/>
    <w:rsid w:val="00DD2C32"/>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Accent11">
    <w:name w:val="Medium List 1 - Accent 11"/>
    <w:basedOn w:val="TableNormal"/>
    <w:uiPriority w:val="65"/>
    <w:semiHidden/>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E66358"/>
    <w:rPr>
      <w:rFonts w:ascii="Times New Roman" w:eastAsia="Times New Roman" w:hAnsi="Times New Roman" w:cs="Arial"/>
      <w:color w:val="000000"/>
      <w:sz w:val="20"/>
      <w:szCs w:val="20"/>
      <w:lang w:eastAsia="zh-CN"/>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E66358"/>
    <w:rPr>
      <w:rFonts w:ascii="Times New Roman" w:eastAsia="Times New Roman" w:hAnsi="Times New Roman" w:cs="Arial"/>
      <w:color w:val="000000"/>
      <w:sz w:val="20"/>
      <w:szCs w:val="20"/>
      <w:lang w:eastAsia="zh-CN"/>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E66358"/>
    <w:rPr>
      <w:rFonts w:ascii="Times New Roman" w:eastAsia="Times New Roman" w:hAnsi="Times New Roman" w:cs="Arial"/>
      <w:color w:val="000000"/>
      <w:sz w:val="20"/>
      <w:szCs w:val="20"/>
      <w:lang w:eastAsia="zh-CN"/>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E66358"/>
    <w:rPr>
      <w:rFonts w:ascii="Times New Roman" w:eastAsia="Times New Roman" w:hAnsi="Times New Roman" w:cs="Arial"/>
      <w:color w:val="000000"/>
      <w:sz w:val="20"/>
      <w:szCs w:val="20"/>
      <w:lang w:eastAsia="zh-CN"/>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E66358"/>
    <w:rPr>
      <w:rFonts w:ascii="Times New Roman" w:eastAsia="Times New Roman" w:hAnsi="Times New Roman" w:cs="Arial"/>
      <w:color w:val="000000"/>
      <w:sz w:val="20"/>
      <w:szCs w:val="20"/>
      <w:lang w:eastAsia="zh-CN"/>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11">
    <w:name w:val="Medium List 11"/>
    <w:basedOn w:val="TableNormal"/>
    <w:uiPriority w:val="65"/>
    <w:semiHidden/>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Accent1">
    <w:name w:val="Medium List 2 Accent 1"/>
    <w:basedOn w:val="TableNormal"/>
    <w:uiPriority w:val="66"/>
    <w:rsid w:val="00E66358"/>
    <w:rPr>
      <w:rFonts w:ascii="Times New Roman" w:eastAsia="Times New Roman" w:hAnsi="Times New Roman" w:cs="Arial"/>
      <w:color w:val="000000"/>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E66358"/>
    <w:rPr>
      <w:rFonts w:ascii="Times New Roman" w:eastAsia="Times New Roman" w:hAnsi="Times New Roman" w:cs="Arial"/>
      <w:color w:val="000000"/>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E66358"/>
    <w:rPr>
      <w:rFonts w:ascii="Times New Roman" w:eastAsia="Times New Roman" w:hAnsi="Times New Roman" w:cs="Arial"/>
      <w:color w:val="000000"/>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E66358"/>
    <w:rPr>
      <w:rFonts w:ascii="Times New Roman" w:eastAsia="Times New Roman" w:hAnsi="Times New Roman" w:cs="Arial"/>
      <w:color w:val="000000"/>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E66358"/>
    <w:rPr>
      <w:rFonts w:ascii="Times New Roman" w:eastAsia="Times New Roman" w:hAnsi="Times New Roman" w:cs="Arial"/>
      <w:color w:val="000000"/>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E66358"/>
    <w:rPr>
      <w:rFonts w:ascii="Times New Roman" w:eastAsia="Times New Roman" w:hAnsi="Times New Roman" w:cs="Arial"/>
      <w:color w:val="000000"/>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1">
    <w:name w:val="Medium List 21"/>
    <w:basedOn w:val="TableNormal"/>
    <w:uiPriority w:val="66"/>
    <w:semiHidden/>
    <w:rsid w:val="00DD2C32"/>
    <w:rPr>
      <w:rFonts w:ascii="Times New Roman" w:hAnsi="Times New Roman" w:cs="Times New Roman"/>
      <w:color w:val="000000" w:themeColor="text1"/>
      <w:kern w:val="24"/>
      <w:sz w:val="20"/>
      <w:szCs w:val="20"/>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11">
    <w:name w:val="Medium Shading 1 - Accent 11"/>
    <w:basedOn w:val="TableNormal"/>
    <w:uiPriority w:val="63"/>
    <w:semiHidden/>
    <w:rsid w:val="00DD2C32"/>
    <w:rPr>
      <w:rFonts w:ascii="Times New Roman" w:hAnsi="Times New Roman" w:cs="Times New Roman"/>
      <w:kern w:val="24"/>
      <w:sz w:val="20"/>
      <w:szCs w:val="20"/>
      <w:lang w:bidi="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66358"/>
    <w:rPr>
      <w:rFonts w:ascii="Times New Roman" w:eastAsia="Times New Roman" w:hAnsi="Times New Roman" w:cs="Arial"/>
      <w:sz w:val="20"/>
      <w:szCs w:val="20"/>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66358"/>
    <w:rPr>
      <w:rFonts w:ascii="Times New Roman" w:eastAsia="Times New Roman" w:hAnsi="Times New Roman" w:cs="Arial"/>
      <w:sz w:val="20"/>
      <w:szCs w:val="20"/>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66358"/>
    <w:rPr>
      <w:rFonts w:ascii="Times New Roman" w:eastAsia="Times New Roman" w:hAnsi="Times New Roman" w:cs="Arial"/>
      <w:sz w:val="20"/>
      <w:szCs w:val="20"/>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66358"/>
    <w:rPr>
      <w:rFonts w:ascii="Times New Roman" w:eastAsia="Times New Roman" w:hAnsi="Times New Roman" w:cs="Arial"/>
      <w:sz w:val="20"/>
      <w:szCs w:val="20"/>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66358"/>
    <w:rPr>
      <w:rFonts w:ascii="Times New Roman" w:eastAsia="Times New Roman" w:hAnsi="Times New Roman" w:cs="Arial"/>
      <w:sz w:val="20"/>
      <w:szCs w:val="20"/>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11">
    <w:name w:val="Medium Shading 11"/>
    <w:basedOn w:val="TableNormal"/>
    <w:uiPriority w:val="63"/>
    <w:semiHidden/>
    <w:rsid w:val="00DD2C32"/>
    <w:rPr>
      <w:rFonts w:ascii="Times New Roman" w:hAnsi="Times New Roman" w:cs="Times New Roman"/>
      <w:kern w:val="24"/>
      <w:sz w:val="20"/>
      <w:szCs w:val="20"/>
      <w:lang w:bidi="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semiHidden/>
    <w:rsid w:val="00DD2C32"/>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66358"/>
    <w:rPr>
      <w:rFonts w:ascii="Times New Roman" w:eastAsia="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66358"/>
    <w:rPr>
      <w:rFonts w:ascii="Times New Roman" w:eastAsia="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66358"/>
    <w:rPr>
      <w:rFonts w:ascii="Times New Roman" w:eastAsia="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66358"/>
    <w:rPr>
      <w:rFonts w:ascii="Times New Roman" w:eastAsia="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66358"/>
    <w:rPr>
      <w:rFonts w:ascii="Times New Roman" w:eastAsia="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semiHidden/>
    <w:rsid w:val="00DD2C32"/>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E66358"/>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link w:val="MessageHeader"/>
    <w:uiPriority w:val="99"/>
    <w:semiHidden/>
    <w:rsid w:val="00E66358"/>
    <w:rPr>
      <w:rFonts w:ascii="Arial" w:eastAsia="Times New Roman" w:hAnsi="Arial" w:cs="Arial"/>
      <w:sz w:val="24"/>
      <w:szCs w:val="24"/>
      <w:shd w:val="pct20" w:color="auto" w:fill="auto"/>
    </w:rPr>
  </w:style>
  <w:style w:type="paragraph" w:styleId="NoSpacing">
    <w:name w:val="No Spacing"/>
    <w:uiPriority w:val="99"/>
    <w:semiHidden/>
    <w:rsid w:val="00E66358"/>
    <w:pPr>
      <w:spacing w:after="0" w:line="240" w:lineRule="auto"/>
      <w:ind w:firstLine="0"/>
    </w:pPr>
    <w:rPr>
      <w:rFonts w:ascii="Times New Roman" w:eastAsia="Times New Roman" w:hAnsi="Times New Roman" w:cs="Arial"/>
      <w:sz w:val="24"/>
      <w:szCs w:val="24"/>
    </w:rPr>
  </w:style>
  <w:style w:type="paragraph" w:styleId="NormalWeb">
    <w:name w:val="Normal (Web)"/>
    <w:basedOn w:val="Normal"/>
    <w:uiPriority w:val="99"/>
    <w:semiHidden/>
    <w:rsid w:val="00E66358"/>
  </w:style>
  <w:style w:type="paragraph" w:styleId="NormalIndent">
    <w:name w:val="Normal Indent"/>
    <w:basedOn w:val="Normal"/>
    <w:uiPriority w:val="29"/>
    <w:semiHidden/>
    <w:rsid w:val="00E66358"/>
    <w:pPr>
      <w:ind w:left="720" w:right="720"/>
    </w:pPr>
  </w:style>
  <w:style w:type="paragraph" w:customStyle="1" w:styleId="NoteHeading1">
    <w:name w:val="Note Heading1"/>
    <w:basedOn w:val="AGNormal"/>
    <w:next w:val="Normal"/>
    <w:semiHidden/>
    <w:unhideWhenUsed/>
    <w:rsid w:val="00DD2C32"/>
  </w:style>
  <w:style w:type="character" w:customStyle="1" w:styleId="NoteHeadingChar">
    <w:name w:val="Note Heading Char"/>
    <w:link w:val="NoteHeading"/>
    <w:uiPriority w:val="99"/>
    <w:semiHidden/>
    <w:rsid w:val="00E66358"/>
    <w:rPr>
      <w:rFonts w:ascii="Times New Roman" w:eastAsia="Times New Roman" w:hAnsi="Times New Roman" w:cs="Arial"/>
      <w:sz w:val="24"/>
      <w:szCs w:val="24"/>
    </w:rPr>
  </w:style>
  <w:style w:type="character" w:styleId="PageNumber">
    <w:name w:val="page number"/>
    <w:uiPriority w:val="99"/>
    <w:semiHidden/>
    <w:rsid w:val="00E66358"/>
    <w:rPr>
      <w:rFonts w:ascii="Times New Roman" w:hAnsi="Times New Roman" w:cs="Times New Roman"/>
      <w:lang w:val="en-US"/>
    </w:rPr>
  </w:style>
  <w:style w:type="paragraph" w:customStyle="1" w:styleId="PhoneFax">
    <w:name w:val="PhoneFax"/>
    <w:basedOn w:val="AGNormal"/>
    <w:semiHidden/>
    <w:rsid w:val="00DD2C32"/>
    <w:pPr>
      <w:ind w:left="6480"/>
    </w:pPr>
    <w:rPr>
      <w:rFonts w:ascii="Arial" w:hAnsi="Arial"/>
      <w:sz w:val="14"/>
    </w:rPr>
  </w:style>
  <w:style w:type="character" w:styleId="PlaceholderText">
    <w:name w:val="Placeholder Text"/>
    <w:uiPriority w:val="99"/>
    <w:semiHidden/>
    <w:rsid w:val="00E66358"/>
    <w:rPr>
      <w:rFonts w:ascii="Times New Roman" w:hAnsi="Times New Roman" w:cs="Times New Roman"/>
      <w:color w:val="808080"/>
      <w:lang w:val="en-US"/>
    </w:rPr>
  </w:style>
  <w:style w:type="paragraph" w:styleId="PlainText">
    <w:name w:val="Plain Text"/>
    <w:basedOn w:val="Normal"/>
    <w:link w:val="PlainTextChar"/>
    <w:uiPriority w:val="99"/>
    <w:semiHidden/>
    <w:rsid w:val="00E66358"/>
    <w:rPr>
      <w:rFonts w:ascii="Courier New" w:hAnsi="Courier New" w:cs="Courier New"/>
      <w:szCs w:val="20"/>
    </w:rPr>
  </w:style>
  <w:style w:type="character" w:customStyle="1" w:styleId="PlainTextChar">
    <w:name w:val="Plain Text Char"/>
    <w:link w:val="PlainText"/>
    <w:uiPriority w:val="99"/>
    <w:semiHidden/>
    <w:rsid w:val="00E66358"/>
    <w:rPr>
      <w:rFonts w:ascii="Courier New" w:eastAsia="Times New Roman" w:hAnsi="Courier New" w:cs="Courier New"/>
      <w:sz w:val="20"/>
      <w:szCs w:val="20"/>
    </w:rPr>
  </w:style>
  <w:style w:type="paragraph" w:styleId="Quote">
    <w:name w:val="Quote"/>
    <w:basedOn w:val="Normal"/>
    <w:next w:val="BodyTextContinued"/>
    <w:link w:val="QuoteChar"/>
    <w:uiPriority w:val="39"/>
    <w:rsid w:val="00E66358"/>
    <w:pPr>
      <w:spacing w:after="240"/>
      <w:ind w:left="1440" w:right="1440"/>
    </w:pPr>
  </w:style>
  <w:style w:type="character" w:customStyle="1" w:styleId="QuoteChar">
    <w:name w:val="Quote Char"/>
    <w:link w:val="Quote"/>
    <w:uiPriority w:val="39"/>
    <w:rsid w:val="00E66358"/>
    <w:rPr>
      <w:rFonts w:ascii="Times New Roman" w:eastAsia="Times New Roman" w:hAnsi="Times New Roman" w:cs="Arial"/>
      <w:sz w:val="24"/>
      <w:szCs w:val="24"/>
    </w:rPr>
  </w:style>
  <w:style w:type="paragraph" w:customStyle="1" w:styleId="QuoteText">
    <w:name w:val="Quote Text"/>
    <w:aliases w:val="QT"/>
    <w:basedOn w:val="AGNormal"/>
    <w:next w:val="BodyText"/>
    <w:semiHidden/>
    <w:rsid w:val="00DD2C32"/>
    <w:pPr>
      <w:ind w:left="1440" w:right="1440"/>
    </w:pPr>
  </w:style>
  <w:style w:type="paragraph" w:styleId="Salutation">
    <w:name w:val="Salutation"/>
    <w:basedOn w:val="Normal"/>
    <w:next w:val="Normal"/>
    <w:link w:val="SalutationChar"/>
    <w:uiPriority w:val="99"/>
    <w:semiHidden/>
    <w:rsid w:val="00E66358"/>
  </w:style>
  <w:style w:type="character" w:customStyle="1" w:styleId="SalutationChar">
    <w:name w:val="Salutation Char"/>
    <w:link w:val="Salutation"/>
    <w:uiPriority w:val="99"/>
    <w:semiHidden/>
    <w:rsid w:val="00E66358"/>
    <w:rPr>
      <w:rFonts w:ascii="Times New Roman" w:eastAsia="Times New Roman" w:hAnsi="Times New Roman" w:cs="Arial"/>
      <w:sz w:val="24"/>
      <w:szCs w:val="24"/>
    </w:rPr>
  </w:style>
  <w:style w:type="paragraph" w:customStyle="1" w:styleId="SignatureBlock">
    <w:name w:val="Signature Block"/>
    <w:basedOn w:val="AGNormal"/>
    <w:semiHidden/>
    <w:rsid w:val="00DD2C32"/>
    <w:pPr>
      <w:tabs>
        <w:tab w:val="left" w:pos="5040"/>
        <w:tab w:val="right" w:leader="underscore" w:pos="9360"/>
      </w:tabs>
      <w:spacing w:after="720"/>
      <w:ind w:left="4320"/>
      <w:contextualSpacing/>
    </w:pPr>
  </w:style>
  <w:style w:type="character" w:customStyle="1" w:styleId="SmallCaps">
    <w:name w:val="Small Caps"/>
    <w:basedOn w:val="DefaultParagraphFont"/>
    <w:semiHidden/>
    <w:rsid w:val="00DD2C32"/>
    <w:rPr>
      <w:smallCaps/>
    </w:rPr>
  </w:style>
  <w:style w:type="character" w:styleId="Strong">
    <w:name w:val="Strong"/>
    <w:uiPriority w:val="99"/>
    <w:semiHidden/>
    <w:rsid w:val="00E66358"/>
    <w:rPr>
      <w:b/>
      <w:bCs/>
      <w:lang w:val="en-US"/>
    </w:rPr>
  </w:style>
  <w:style w:type="paragraph" w:styleId="Subtitle">
    <w:name w:val="Subtitle"/>
    <w:basedOn w:val="Normal"/>
    <w:link w:val="SubtitleChar"/>
    <w:uiPriority w:val="39"/>
    <w:semiHidden/>
    <w:unhideWhenUsed/>
    <w:rsid w:val="00E66358"/>
    <w:pPr>
      <w:spacing w:after="60"/>
      <w:jc w:val="center"/>
    </w:pPr>
    <w:rPr>
      <w:i/>
    </w:rPr>
  </w:style>
  <w:style w:type="character" w:customStyle="1" w:styleId="SubtitleChar">
    <w:name w:val="Subtitle Char"/>
    <w:link w:val="Subtitle"/>
    <w:uiPriority w:val="39"/>
    <w:semiHidden/>
    <w:rsid w:val="00E66358"/>
    <w:rPr>
      <w:rFonts w:ascii="Arial" w:eastAsia="Times New Roman" w:hAnsi="Arial" w:cs="Arial"/>
      <w:i/>
      <w:sz w:val="24"/>
      <w:szCs w:val="24"/>
    </w:rPr>
  </w:style>
  <w:style w:type="character" w:styleId="SubtleEmphasis">
    <w:name w:val="Subtle Emphasis"/>
    <w:uiPriority w:val="99"/>
    <w:semiHidden/>
    <w:rsid w:val="00E66358"/>
    <w:rPr>
      <w:rFonts w:ascii="Times New Roman" w:hAnsi="Times New Roman" w:cs="Times New Roman"/>
      <w:i/>
      <w:iCs/>
      <w:color w:val="808080"/>
      <w:lang w:val="en-US"/>
    </w:rPr>
  </w:style>
  <w:style w:type="character" w:styleId="SubtleReference">
    <w:name w:val="Subtle Reference"/>
    <w:uiPriority w:val="99"/>
    <w:semiHidden/>
    <w:rsid w:val="00E66358"/>
    <w:rPr>
      <w:rFonts w:ascii="Times New Roman" w:hAnsi="Times New Roman" w:cs="Times New Roman"/>
      <w:smallCaps/>
      <w:color w:val="C0504D"/>
      <w:u w:val="single"/>
      <w:lang w:val="en-US"/>
    </w:rPr>
  </w:style>
  <w:style w:type="table" w:styleId="Table3Deffects1">
    <w:name w:val="Table 3D effects 1"/>
    <w:basedOn w:val="TableNormal"/>
    <w:uiPriority w:val="99"/>
    <w:semiHidden/>
    <w:unhideWhenUsed/>
    <w:rsid w:val="00E66358"/>
    <w:rPr>
      <w:rFonts w:ascii="Times New Roman" w:eastAsia="Times New Roman" w:hAnsi="Times New Roman" w:cs="Arial"/>
      <w:sz w:val="20"/>
      <w:szCs w:val="20"/>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66358"/>
    <w:rPr>
      <w:rFonts w:ascii="Times New Roman" w:eastAsia="Times New Roman" w:hAnsi="Times New Roman" w:cs="Arial"/>
      <w:sz w:val="20"/>
      <w:szCs w:val="20"/>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66358"/>
    <w:rPr>
      <w:rFonts w:ascii="Times New Roman" w:eastAsia="Times New Roman" w:hAnsi="Times New Roman" w:cs="Arial"/>
      <w:sz w:val="20"/>
      <w:szCs w:val="20"/>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66358"/>
    <w:rPr>
      <w:rFonts w:ascii="Times New Roman" w:eastAsia="Times New Roman" w:hAnsi="Times New Roman" w:cs="Arial"/>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66358"/>
    <w:rPr>
      <w:rFonts w:ascii="Times New Roman" w:eastAsia="Times New Roman" w:hAnsi="Times New Roman" w:cs="Arial"/>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66358"/>
    <w:rPr>
      <w:rFonts w:ascii="Times New Roman" w:eastAsia="Times New Roman" w:hAnsi="Times New Roman" w:cs="Arial"/>
      <w:color w:val="000080"/>
      <w:sz w:val="20"/>
      <w:szCs w:val="2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66358"/>
    <w:rPr>
      <w:rFonts w:ascii="Times New Roman" w:eastAsia="Times New Roman" w:hAnsi="Times New Roman" w:cs="Arial"/>
      <w:sz w:val="20"/>
      <w:szCs w:val="20"/>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66358"/>
    <w:rPr>
      <w:rFonts w:ascii="Times New Roman" w:eastAsia="Times New Roman" w:hAnsi="Times New Roman" w:cs="Arial"/>
      <w:color w:val="FFFFFF"/>
      <w:sz w:val="20"/>
      <w:szCs w:val="20"/>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66358"/>
    <w:rPr>
      <w:rFonts w:ascii="Times New Roman" w:eastAsia="Times New Roman" w:hAnsi="Times New Roman" w:cs="Arial"/>
      <w:sz w:val="20"/>
      <w:szCs w:val="20"/>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66358"/>
    <w:rPr>
      <w:rFonts w:ascii="Times New Roman" w:eastAsia="Times New Roman" w:hAnsi="Times New Roman" w:cs="Arial"/>
      <w:sz w:val="20"/>
      <w:szCs w:val="20"/>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66358"/>
    <w:rPr>
      <w:rFonts w:ascii="Times New Roman" w:eastAsia="Times New Roman" w:hAnsi="Times New Roman" w:cs="Arial"/>
      <w:b/>
      <w:bCs/>
      <w:sz w:val="20"/>
      <w:szCs w:val="20"/>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66358"/>
    <w:rPr>
      <w:rFonts w:ascii="Times New Roman" w:eastAsia="Times New Roman" w:hAnsi="Times New Roman" w:cs="Arial"/>
      <w:b/>
      <w:bCs/>
      <w:sz w:val="20"/>
      <w:szCs w:val="20"/>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66358"/>
    <w:rPr>
      <w:rFonts w:ascii="Times New Roman" w:eastAsia="Times New Roman" w:hAnsi="Times New Roman" w:cs="Arial"/>
      <w:b/>
      <w:bCs/>
      <w:sz w:val="20"/>
      <w:szCs w:val="20"/>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66358"/>
    <w:rPr>
      <w:rFonts w:ascii="Times New Roman" w:eastAsia="Times New Roman" w:hAnsi="Times New Roman" w:cs="Arial"/>
      <w:sz w:val="20"/>
      <w:szCs w:val="20"/>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66358"/>
    <w:rPr>
      <w:rFonts w:ascii="Times New Roman" w:eastAsia="Times New Roman" w:hAnsi="Times New Roman" w:cs="Arial"/>
      <w:sz w:val="20"/>
      <w:szCs w:val="20"/>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66358"/>
    <w:rPr>
      <w:rFonts w:ascii="Times New Roman" w:eastAsia="Times New Roman" w:hAnsi="Times New Roman" w:cs="Arial"/>
      <w:sz w:val="20"/>
      <w:szCs w:val="20"/>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66358"/>
    <w:rPr>
      <w:rFonts w:ascii="Times New Roman" w:eastAsia="Times New Roman" w:hAnsi="Times New Roman" w:cs="Arial"/>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66358"/>
    <w:rPr>
      <w:rFonts w:ascii="Times New Roman" w:eastAsia="Times New Roman" w:hAnsi="Times New Roman"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E66358"/>
    <w:rPr>
      <w:rFonts w:ascii="Times New Roman" w:eastAsia="Times New Roman" w:hAnsi="Times New Roman" w:cs="Arial"/>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66358"/>
    <w:rPr>
      <w:rFonts w:ascii="Times New Roman" w:eastAsia="Times New Roman" w:hAnsi="Times New Roman" w:cs="Arial"/>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66358"/>
    <w:rPr>
      <w:rFonts w:ascii="Times New Roman" w:eastAsia="Times New Roman" w:hAnsi="Times New Roman" w:cs="Arial"/>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66358"/>
    <w:rPr>
      <w:rFonts w:ascii="Times New Roman" w:eastAsia="Times New Roman" w:hAnsi="Times New Roman" w:cs="Arial"/>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66358"/>
    <w:rPr>
      <w:rFonts w:ascii="Times New Roman" w:eastAsia="Times New Roman" w:hAnsi="Times New Roman" w:cs="Arial"/>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66358"/>
    <w:rPr>
      <w:rFonts w:ascii="Times New Roman" w:eastAsia="Times New Roman" w:hAnsi="Times New Roman" w:cs="Arial"/>
      <w:sz w:val="20"/>
      <w:szCs w:val="20"/>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66358"/>
    <w:rPr>
      <w:rFonts w:ascii="Times New Roman" w:eastAsia="Times New Roman" w:hAnsi="Times New Roman" w:cs="Arial"/>
      <w:b/>
      <w:bCs/>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66358"/>
    <w:rPr>
      <w:rFonts w:ascii="Times New Roman" w:eastAsia="Times New Roman" w:hAnsi="Times New Roman" w:cs="Arial"/>
      <w:sz w:val="20"/>
      <w:szCs w:val="20"/>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66358"/>
    <w:rPr>
      <w:rFonts w:ascii="Times New Roman" w:eastAsia="Times New Roman" w:hAnsi="Times New Roman" w:cs="Arial"/>
      <w:sz w:val="20"/>
      <w:szCs w:val="20"/>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66358"/>
    <w:rPr>
      <w:rFonts w:ascii="Times New Roman" w:eastAsia="Times New Roman" w:hAnsi="Times New Roman" w:cs="Arial"/>
      <w:sz w:val="20"/>
      <w:szCs w:val="20"/>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66358"/>
    <w:rPr>
      <w:rFonts w:ascii="Times New Roman" w:eastAsia="Times New Roman" w:hAnsi="Times New Roman" w:cs="Arial"/>
      <w:sz w:val="20"/>
      <w:szCs w:val="20"/>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66358"/>
    <w:rPr>
      <w:rFonts w:ascii="Times New Roman" w:eastAsia="Times New Roman" w:hAnsi="Times New Roman" w:cs="Arial"/>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66358"/>
    <w:rPr>
      <w:rFonts w:ascii="Times New Roman" w:eastAsia="Times New Roman" w:hAnsi="Times New Roman" w:cs="Arial"/>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66358"/>
    <w:rPr>
      <w:rFonts w:ascii="Times New Roman" w:eastAsia="Times New Roman" w:hAnsi="Times New Roman" w:cs="Arial"/>
      <w:sz w:val="20"/>
      <w:szCs w:val="20"/>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66358"/>
    <w:rPr>
      <w:rFonts w:ascii="Times New Roman" w:eastAsia="Times New Roman" w:hAnsi="Times New Roman" w:cs="Arial"/>
      <w:sz w:val="20"/>
      <w:szCs w:val="20"/>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66358"/>
    <w:rPr>
      <w:rFonts w:ascii="Times New Roman" w:eastAsia="Times New Roman" w:hAnsi="Times New Roman" w:cs="Arial"/>
      <w:sz w:val="20"/>
      <w:szCs w:val="20"/>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42"/>
    <w:semiHidden/>
    <w:unhideWhenUsed/>
    <w:rsid w:val="00E66358"/>
    <w:pPr>
      <w:tabs>
        <w:tab w:val="right" w:leader="dot" w:pos="9360"/>
      </w:tabs>
      <w:spacing w:after="240"/>
      <w:ind w:left="202" w:hanging="202"/>
    </w:pPr>
  </w:style>
  <w:style w:type="paragraph" w:styleId="TableofFigures">
    <w:name w:val="table of figures"/>
    <w:basedOn w:val="Normal"/>
    <w:next w:val="Normal"/>
    <w:uiPriority w:val="39"/>
    <w:semiHidden/>
    <w:rsid w:val="00E66358"/>
    <w:pPr>
      <w:tabs>
        <w:tab w:val="right" w:leader="dot" w:pos="9360"/>
      </w:tabs>
      <w:ind w:left="475" w:firstLine="475"/>
    </w:pPr>
  </w:style>
  <w:style w:type="table" w:styleId="TableProfessional">
    <w:name w:val="Table Professional"/>
    <w:basedOn w:val="TableNormal"/>
    <w:uiPriority w:val="99"/>
    <w:semiHidden/>
    <w:unhideWhenUsed/>
    <w:rsid w:val="00E66358"/>
    <w:rPr>
      <w:rFonts w:ascii="Times New Roman" w:eastAsia="Times New Roman" w:hAnsi="Times New Roman" w:cs="Arial"/>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66358"/>
    <w:rPr>
      <w:rFonts w:ascii="Times New Roman" w:eastAsia="Times New Roman" w:hAnsi="Times New Roman" w:cs="Arial"/>
      <w:sz w:val="20"/>
      <w:szCs w:val="20"/>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66358"/>
    <w:rPr>
      <w:rFonts w:ascii="Times New Roman" w:eastAsia="Times New Roman" w:hAnsi="Times New Roman" w:cs="Arial"/>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66358"/>
    <w:rPr>
      <w:rFonts w:ascii="Times New Roman" w:eastAsia="Times New Roman" w:hAnsi="Times New Roman" w:cs="Arial"/>
      <w:sz w:val="20"/>
      <w:szCs w:val="20"/>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66358"/>
    <w:rPr>
      <w:rFonts w:ascii="Times New Roman" w:eastAsia="Times New Roman" w:hAnsi="Times New Roman" w:cs="Arial"/>
      <w:sz w:val="20"/>
      <w:szCs w:val="20"/>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66358"/>
    <w:rPr>
      <w:rFonts w:ascii="Times New Roman" w:eastAsia="Times New Roman" w:hAnsi="Times New Roman" w:cs="Arial"/>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66358"/>
    <w:rPr>
      <w:rFonts w:ascii="Times New Roman" w:eastAsia="Times New Roman" w:hAnsi="Times New Roman"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66358"/>
    <w:rPr>
      <w:rFonts w:ascii="Times New Roman" w:eastAsia="Times New Roman" w:hAnsi="Times New Roman" w:cs="Arial"/>
      <w:sz w:val="20"/>
      <w:szCs w:val="20"/>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66358"/>
    <w:rPr>
      <w:rFonts w:ascii="Times New Roman" w:eastAsia="Times New Roman" w:hAnsi="Times New Roman" w:cs="Arial"/>
      <w:sz w:val="20"/>
      <w:szCs w:val="20"/>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66358"/>
    <w:rPr>
      <w:rFonts w:ascii="Times New Roman" w:eastAsia="Times New Roman" w:hAnsi="Times New Roman" w:cs="Arial"/>
      <w:sz w:val="20"/>
      <w:szCs w:val="20"/>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39"/>
    <w:rsid w:val="00E66358"/>
    <w:pPr>
      <w:spacing w:after="240"/>
      <w:jc w:val="center"/>
    </w:pPr>
    <w:rPr>
      <w:b/>
      <w:kern w:val="28"/>
    </w:rPr>
  </w:style>
  <w:style w:type="character" w:customStyle="1" w:styleId="TitleChar">
    <w:name w:val="Title Char"/>
    <w:link w:val="Title"/>
    <w:uiPriority w:val="39"/>
    <w:rsid w:val="00E66358"/>
    <w:rPr>
      <w:rFonts w:ascii="Times New Roman" w:eastAsia="Times New Roman" w:hAnsi="Times New Roman" w:cs="Arial"/>
      <w:b/>
      <w:kern w:val="28"/>
      <w:sz w:val="24"/>
      <w:szCs w:val="24"/>
    </w:rPr>
  </w:style>
  <w:style w:type="paragraph" w:styleId="TOAHeading">
    <w:name w:val="toa heading"/>
    <w:basedOn w:val="Normal"/>
    <w:next w:val="Normal"/>
    <w:uiPriority w:val="41"/>
    <w:semiHidden/>
    <w:unhideWhenUsed/>
    <w:rsid w:val="00E66358"/>
    <w:pPr>
      <w:spacing w:after="240"/>
      <w:jc w:val="center"/>
    </w:pPr>
    <w:rPr>
      <w:b/>
      <w:caps/>
    </w:rPr>
  </w:style>
  <w:style w:type="paragraph" w:styleId="TOC1">
    <w:name w:val="toc 1"/>
    <w:basedOn w:val="Normal"/>
    <w:uiPriority w:val="39"/>
    <w:unhideWhenUsed/>
    <w:rsid w:val="002F1F2D"/>
    <w:pPr>
      <w:keepLines/>
      <w:widowControl w:val="0"/>
      <w:tabs>
        <w:tab w:val="right" w:leader="dot" w:pos="9000"/>
      </w:tabs>
      <w:spacing w:after="120"/>
      <w:ind w:left="720" w:right="720" w:hanging="720"/>
    </w:pPr>
  </w:style>
  <w:style w:type="paragraph" w:styleId="TOC2">
    <w:name w:val="toc 2"/>
    <w:basedOn w:val="Normal"/>
    <w:uiPriority w:val="39"/>
    <w:semiHidden/>
    <w:unhideWhenUsed/>
    <w:rsid w:val="00E66358"/>
    <w:pPr>
      <w:keepLines/>
      <w:widowControl w:val="0"/>
      <w:tabs>
        <w:tab w:val="right" w:leader="dot" w:pos="9360"/>
      </w:tabs>
      <w:ind w:left="1440" w:right="720" w:hanging="720"/>
    </w:pPr>
  </w:style>
  <w:style w:type="paragraph" w:styleId="TOC3">
    <w:name w:val="toc 3"/>
    <w:basedOn w:val="Normal"/>
    <w:uiPriority w:val="39"/>
    <w:semiHidden/>
    <w:unhideWhenUsed/>
    <w:rsid w:val="00E66358"/>
    <w:pPr>
      <w:keepLines/>
      <w:widowControl w:val="0"/>
      <w:tabs>
        <w:tab w:val="right" w:leader="dot" w:pos="9360"/>
      </w:tabs>
      <w:ind w:left="2160" w:right="720" w:hanging="720"/>
    </w:pPr>
  </w:style>
  <w:style w:type="paragraph" w:styleId="TOC4">
    <w:name w:val="toc 4"/>
    <w:basedOn w:val="Normal"/>
    <w:uiPriority w:val="39"/>
    <w:semiHidden/>
    <w:unhideWhenUsed/>
    <w:rsid w:val="00E66358"/>
    <w:pPr>
      <w:keepLines/>
      <w:widowControl w:val="0"/>
      <w:tabs>
        <w:tab w:val="right" w:leader="dot" w:pos="9360"/>
      </w:tabs>
      <w:ind w:left="2880" w:right="720" w:hanging="720"/>
    </w:pPr>
  </w:style>
  <w:style w:type="paragraph" w:styleId="TOC5">
    <w:name w:val="toc 5"/>
    <w:basedOn w:val="Normal"/>
    <w:uiPriority w:val="39"/>
    <w:semiHidden/>
    <w:unhideWhenUsed/>
    <w:rsid w:val="00E66358"/>
    <w:pPr>
      <w:keepLines/>
      <w:widowControl w:val="0"/>
      <w:tabs>
        <w:tab w:val="right" w:leader="dot" w:pos="9360"/>
      </w:tabs>
      <w:ind w:left="3600" w:right="720" w:hanging="720"/>
    </w:pPr>
  </w:style>
  <w:style w:type="paragraph" w:styleId="TOC6">
    <w:name w:val="toc 6"/>
    <w:basedOn w:val="Normal"/>
    <w:uiPriority w:val="39"/>
    <w:semiHidden/>
    <w:unhideWhenUsed/>
    <w:rsid w:val="00E66358"/>
    <w:pPr>
      <w:keepLines/>
      <w:widowControl w:val="0"/>
      <w:tabs>
        <w:tab w:val="right" w:leader="dot" w:pos="9360"/>
      </w:tabs>
      <w:ind w:left="4320" w:right="720" w:hanging="720"/>
    </w:pPr>
  </w:style>
  <w:style w:type="paragraph" w:styleId="TOC7">
    <w:name w:val="toc 7"/>
    <w:basedOn w:val="Normal"/>
    <w:uiPriority w:val="39"/>
    <w:semiHidden/>
    <w:unhideWhenUsed/>
    <w:rsid w:val="00E66358"/>
    <w:pPr>
      <w:keepLines/>
      <w:widowControl w:val="0"/>
      <w:tabs>
        <w:tab w:val="right" w:leader="dot" w:pos="9360"/>
      </w:tabs>
      <w:ind w:left="5040" w:right="720" w:hanging="720"/>
    </w:pPr>
  </w:style>
  <w:style w:type="paragraph" w:styleId="TOC8">
    <w:name w:val="toc 8"/>
    <w:basedOn w:val="Normal"/>
    <w:uiPriority w:val="39"/>
    <w:semiHidden/>
    <w:unhideWhenUsed/>
    <w:rsid w:val="00E66358"/>
    <w:pPr>
      <w:keepLines/>
      <w:widowControl w:val="0"/>
      <w:tabs>
        <w:tab w:val="right" w:leader="dot" w:pos="9360"/>
      </w:tabs>
      <w:ind w:left="5760" w:right="720" w:hanging="720"/>
    </w:pPr>
  </w:style>
  <w:style w:type="paragraph" w:styleId="TOC9">
    <w:name w:val="toc 9"/>
    <w:basedOn w:val="Normal"/>
    <w:uiPriority w:val="39"/>
    <w:semiHidden/>
    <w:unhideWhenUsed/>
    <w:rsid w:val="00E66358"/>
    <w:pPr>
      <w:keepLines/>
      <w:widowControl w:val="0"/>
      <w:tabs>
        <w:tab w:val="right" w:leader="dot" w:pos="9360"/>
      </w:tabs>
      <w:ind w:left="6480" w:right="720" w:hanging="720"/>
    </w:pPr>
  </w:style>
  <w:style w:type="paragraph" w:styleId="TOCHeading">
    <w:name w:val="TOC Heading"/>
    <w:basedOn w:val="Heading1"/>
    <w:next w:val="Normal"/>
    <w:uiPriority w:val="39"/>
    <w:semiHidden/>
    <w:unhideWhenUsed/>
    <w:rsid w:val="00E66358"/>
    <w:pPr>
      <w:numPr>
        <w:numId w:val="0"/>
      </w:numPr>
      <w:outlineLvl w:val="9"/>
    </w:pPr>
  </w:style>
  <w:style w:type="character" w:customStyle="1" w:styleId="Underline">
    <w:name w:val="Underline"/>
    <w:basedOn w:val="DefaultParagraphFont"/>
    <w:uiPriority w:val="2"/>
    <w:semiHidden/>
    <w:rsid w:val="00DD2C32"/>
    <w:rPr>
      <w:u w:val="single"/>
    </w:rPr>
  </w:style>
  <w:style w:type="paragraph" w:styleId="Revision">
    <w:name w:val="Revision"/>
    <w:hidden/>
    <w:uiPriority w:val="99"/>
    <w:semiHidden/>
    <w:rsid w:val="00381ECC"/>
    <w:pPr>
      <w:spacing w:after="0" w:line="240" w:lineRule="auto"/>
      <w:ind w:firstLine="0"/>
    </w:pPr>
    <w:rPr>
      <w:rFonts w:ascii="Times New Roman" w:eastAsiaTheme="minorEastAsia" w:hAnsi="Times New Roman" w:cs="Times New Roman"/>
      <w:kern w:val="24"/>
      <w:sz w:val="24"/>
      <w:szCs w:val="24"/>
      <w:lang w:eastAsia="zh-CN" w:bidi="en-US"/>
    </w:rPr>
  </w:style>
  <w:style w:type="paragraph" w:styleId="BodyTextFirstIndent">
    <w:name w:val="Body Text First Indent"/>
    <w:basedOn w:val="BodyText1"/>
    <w:link w:val="BodyTextFirstIndentChar"/>
    <w:uiPriority w:val="99"/>
    <w:semiHidden/>
    <w:rsid w:val="00E66358"/>
    <w:pPr>
      <w:ind w:firstLine="210"/>
    </w:pPr>
  </w:style>
  <w:style w:type="character" w:customStyle="1" w:styleId="BodyTextFirstIndentChar">
    <w:name w:val="Body Text First Indent Char"/>
    <w:link w:val="BodyTextFirstIndent"/>
    <w:uiPriority w:val="99"/>
    <w:semiHidden/>
    <w:rsid w:val="00E66358"/>
    <w:rPr>
      <w:rFonts w:ascii="Times New Roman" w:eastAsia="Times New Roman" w:hAnsi="Times New Roman" w:cs="Arial"/>
      <w:sz w:val="24"/>
      <w:szCs w:val="24"/>
    </w:rPr>
  </w:style>
  <w:style w:type="paragraph" w:styleId="BodyTextFirstIndent2">
    <w:name w:val="Body Text First Indent 2"/>
    <w:basedOn w:val="BodyTextIndent"/>
    <w:link w:val="BodyTextFirstIndent2Char"/>
    <w:uiPriority w:val="99"/>
    <w:semiHidden/>
    <w:rsid w:val="00E66358"/>
    <w:pPr>
      <w:spacing w:after="120"/>
      <w:ind w:left="360" w:firstLine="210"/>
    </w:pPr>
  </w:style>
  <w:style w:type="character" w:customStyle="1" w:styleId="BodyTextFirstIndent2Char">
    <w:name w:val="Body Text First Indent 2 Char"/>
    <w:link w:val="BodyTextFirstIndent2"/>
    <w:uiPriority w:val="99"/>
    <w:semiHidden/>
    <w:rsid w:val="00E66358"/>
    <w:rPr>
      <w:rFonts w:ascii="Times New Roman" w:eastAsia="Times New Roman" w:hAnsi="Times New Roman" w:cs="Times New Roman"/>
      <w:sz w:val="24"/>
      <w:szCs w:val="24"/>
      <w:lang w:eastAsia="zh-CN"/>
    </w:rPr>
  </w:style>
  <w:style w:type="table" w:styleId="ColorfulGrid">
    <w:name w:val="Colorful Grid"/>
    <w:basedOn w:val="TableNormal"/>
    <w:uiPriority w:val="73"/>
    <w:rsid w:val="00E66358"/>
    <w:rPr>
      <w:rFonts w:ascii="Times New Roman" w:eastAsia="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List">
    <w:name w:val="Colorful List"/>
    <w:basedOn w:val="TableNormal"/>
    <w:uiPriority w:val="72"/>
    <w:rsid w:val="00E66358"/>
    <w:rPr>
      <w:rFonts w:ascii="Times New Roman" w:eastAsia="Times New Roman" w:hAnsi="Times New Roman" w:cs="Arial"/>
      <w:color w:val="000000"/>
      <w:sz w:val="20"/>
      <w:szCs w:val="20"/>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Shading">
    <w:name w:val="Colorful Shading"/>
    <w:basedOn w:val="TableNormal"/>
    <w:uiPriority w:val="71"/>
    <w:rsid w:val="00E66358"/>
    <w:rPr>
      <w:rFonts w:ascii="Times New Roman" w:eastAsia="Times New Roman" w:hAnsi="Times New Roman" w:cs="Arial"/>
      <w:color w:val="000000"/>
      <w:sz w:val="20"/>
      <w:szCs w:val="20"/>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DarkList">
    <w:name w:val="Dark List"/>
    <w:basedOn w:val="TableNormal"/>
    <w:uiPriority w:val="70"/>
    <w:rsid w:val="00E66358"/>
    <w:rPr>
      <w:rFonts w:ascii="Times New Roman" w:eastAsia="Times New Roman" w:hAnsi="Times New Roman" w:cs="Arial"/>
      <w:color w:val="FFFFFF"/>
      <w:sz w:val="20"/>
      <w:szCs w:val="20"/>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GridTable1Light">
    <w:name w:val="Grid Table 1 Light"/>
    <w:basedOn w:val="TableNormal"/>
    <w:uiPriority w:val="46"/>
    <w:semiHidden/>
    <w:rsid w:val="00E6635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E6635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E6635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E6635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E6635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E6635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E6635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E6635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E6635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semiHidden/>
    <w:rsid w:val="00E6635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semiHidden/>
    <w:rsid w:val="00E6635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semiHidden/>
    <w:rsid w:val="00E6635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semiHidden/>
    <w:rsid w:val="00E6635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semiHidden/>
    <w:rsid w:val="00E6635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semiHidden/>
    <w:rsid w:val="00E6635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E6635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semiHidden/>
    <w:rsid w:val="00E6635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semiHidden/>
    <w:rsid w:val="00E6635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semiHidden/>
    <w:rsid w:val="00E6635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semiHidden/>
    <w:rsid w:val="00E6635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semiHidden/>
    <w:rsid w:val="00E6635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semiHidden/>
    <w:rsid w:val="00E6635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E6635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semiHidden/>
    <w:rsid w:val="00E6635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semiHidden/>
    <w:rsid w:val="00E6635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semiHidden/>
    <w:rsid w:val="00E6635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semiHidden/>
    <w:rsid w:val="00E6635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semiHidden/>
    <w:rsid w:val="00E6635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semiHidden/>
    <w:rsid w:val="00E663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E663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semiHidden/>
    <w:rsid w:val="00E663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semiHidden/>
    <w:rsid w:val="00E663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semiHidden/>
    <w:rsid w:val="00E663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semiHidden/>
    <w:rsid w:val="00E663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semiHidden/>
    <w:rsid w:val="00E663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semiHidden/>
    <w:rsid w:val="00E6635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E6635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semiHidden/>
    <w:rsid w:val="00E6635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semiHidden/>
    <w:rsid w:val="00E6635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semiHidden/>
    <w:rsid w:val="00E6635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semiHidden/>
    <w:rsid w:val="00E6635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semiHidden/>
    <w:rsid w:val="00E6635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semiHidden/>
    <w:rsid w:val="00E6635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E6635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semiHidden/>
    <w:rsid w:val="00E6635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semiHidden/>
    <w:rsid w:val="00E6635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semiHidden/>
    <w:rsid w:val="00E6635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semiHidden/>
    <w:rsid w:val="00E6635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semiHidden/>
    <w:rsid w:val="00E6635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66358"/>
    <w:rPr>
      <w:color w:val="2B579A"/>
      <w:shd w:val="clear" w:color="auto" w:fill="E1DFDD"/>
    </w:rPr>
  </w:style>
  <w:style w:type="table" w:styleId="LightGrid">
    <w:name w:val="Light Grid"/>
    <w:basedOn w:val="TableNormal"/>
    <w:uiPriority w:val="62"/>
    <w:rsid w:val="00E66358"/>
    <w:rPr>
      <w:rFonts w:ascii="Times New Roman" w:eastAsia="Times New Roman" w:hAnsi="Times New Roman" w:cs="Arial"/>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E66358"/>
    <w:rPr>
      <w:rFonts w:ascii="Times New Roman" w:eastAsia="Times New Roman" w:hAnsi="Times New Roman" w:cs="Arial"/>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
    <w:name w:val="Light List"/>
    <w:basedOn w:val="TableNormal"/>
    <w:uiPriority w:val="61"/>
    <w:rsid w:val="00E66358"/>
    <w:rPr>
      <w:rFonts w:ascii="Times New Roman" w:eastAsia="Times New Roman" w:hAnsi="Times New Roman" w:cs="Arial"/>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E66358"/>
    <w:rPr>
      <w:rFonts w:ascii="Times New Roman" w:eastAsia="Times New Roman" w:hAnsi="Times New Roman" w:cs="Arial"/>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
    <w:name w:val="Light Shading"/>
    <w:basedOn w:val="TableNormal"/>
    <w:uiPriority w:val="60"/>
    <w:rsid w:val="00E66358"/>
    <w:rPr>
      <w:rFonts w:ascii="Times New Roman" w:eastAsia="Times New Roman" w:hAnsi="Times New Roman" w:cs="Arial"/>
      <w:color w:val="000000"/>
      <w:sz w:val="20"/>
      <w:szCs w:val="2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E66358"/>
    <w:rPr>
      <w:rFonts w:ascii="Times New Roman" w:eastAsia="Times New Roman" w:hAnsi="Times New Roman" w:cs="Arial"/>
      <w:color w:val="365F91"/>
      <w:sz w:val="20"/>
      <w:szCs w:val="20"/>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Table1Light">
    <w:name w:val="List Table 1 Light"/>
    <w:basedOn w:val="TableNormal"/>
    <w:uiPriority w:val="46"/>
    <w:semiHidden/>
    <w:rsid w:val="00E6635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E6635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semiHidden/>
    <w:rsid w:val="00E6635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semiHidden/>
    <w:rsid w:val="00E6635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semiHidden/>
    <w:rsid w:val="00E6635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semiHidden/>
    <w:rsid w:val="00E6635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semiHidden/>
    <w:rsid w:val="00E6635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semiHidden/>
    <w:rsid w:val="00E6635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E6635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semiHidden/>
    <w:rsid w:val="00E6635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semiHidden/>
    <w:rsid w:val="00E6635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semiHidden/>
    <w:rsid w:val="00E6635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semiHidden/>
    <w:rsid w:val="00E6635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semiHidden/>
    <w:rsid w:val="00E6635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semiHidden/>
    <w:rsid w:val="00E6635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E6635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semiHidden/>
    <w:rsid w:val="00E6635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semiHidden/>
    <w:rsid w:val="00E6635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semiHidden/>
    <w:rsid w:val="00E6635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semiHidden/>
    <w:rsid w:val="00E6635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semiHidden/>
    <w:rsid w:val="00E6635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semiHidden/>
    <w:rsid w:val="00E6635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E6635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semiHidden/>
    <w:rsid w:val="00E6635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semiHidden/>
    <w:rsid w:val="00E6635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semiHidden/>
    <w:rsid w:val="00E6635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semiHidden/>
    <w:rsid w:val="00E6635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semiHidden/>
    <w:rsid w:val="00E6635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semiHidden/>
    <w:rsid w:val="00E6635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E6635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E6635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E6635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E6635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E6635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E6635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E6635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E6635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semiHidden/>
    <w:rsid w:val="00E6635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semiHidden/>
    <w:rsid w:val="00E6635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semiHidden/>
    <w:rsid w:val="00E6635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semiHidden/>
    <w:rsid w:val="00E6635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semiHidden/>
    <w:rsid w:val="00E6635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semiHidden/>
    <w:rsid w:val="00E6635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E6635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E6635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E6635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E6635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E6635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E6635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rsid w:val="00E66358"/>
    <w:rPr>
      <w:rFonts w:ascii="Times New Roman" w:eastAsia="Times New Roman" w:hAnsi="Times New Roman" w:cs="Arial"/>
      <w:sz w:val="20"/>
      <w:szCs w:val="20"/>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68"/>
    <w:rsid w:val="00E66358"/>
    <w:rPr>
      <w:rFonts w:ascii="Times New Roman" w:eastAsia="Times New Roman" w:hAnsi="Times New Roman" w:cs="Arial"/>
      <w:color w:val="000000"/>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3">
    <w:name w:val="Medium Grid 3"/>
    <w:basedOn w:val="TableNormal"/>
    <w:uiPriority w:val="69"/>
    <w:rsid w:val="00E66358"/>
    <w:rPr>
      <w:rFonts w:ascii="Times New Roman" w:eastAsia="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List1">
    <w:name w:val="Medium List 1"/>
    <w:basedOn w:val="TableNormal"/>
    <w:uiPriority w:val="65"/>
    <w:rsid w:val="00E66358"/>
    <w:rPr>
      <w:rFonts w:ascii="Times New Roman" w:eastAsia="Times New Roman" w:hAnsi="Times New Roman" w:cs="Arial"/>
      <w:color w:val="000000"/>
      <w:sz w:val="20"/>
      <w:szCs w:val="20"/>
      <w:lang w:eastAsia="zh-CN"/>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E66358"/>
    <w:rPr>
      <w:rFonts w:ascii="Times New Roman" w:eastAsia="Times New Roman" w:hAnsi="Times New Roman" w:cs="Arial"/>
      <w:color w:val="000000"/>
      <w:sz w:val="20"/>
      <w:szCs w:val="20"/>
      <w:lang w:eastAsia="zh-CN"/>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2">
    <w:name w:val="Medium List 2"/>
    <w:basedOn w:val="TableNormal"/>
    <w:uiPriority w:val="66"/>
    <w:rsid w:val="00E66358"/>
    <w:rPr>
      <w:rFonts w:ascii="Times New Roman" w:eastAsia="Times New Roman" w:hAnsi="Times New Roman" w:cs="Arial"/>
      <w:color w:val="000000"/>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E66358"/>
    <w:rPr>
      <w:rFonts w:ascii="Times New Roman" w:eastAsia="Times New Roman" w:hAnsi="Times New Roman" w:cs="Arial"/>
      <w:sz w:val="20"/>
      <w:szCs w:val="20"/>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66358"/>
    <w:rPr>
      <w:rFonts w:ascii="Times New Roman" w:eastAsia="Times New Roman" w:hAnsi="Times New Roman" w:cs="Arial"/>
      <w:sz w:val="20"/>
      <w:szCs w:val="20"/>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
    <w:name w:val="Medium Shading 2"/>
    <w:basedOn w:val="TableNormal"/>
    <w:uiPriority w:val="64"/>
    <w:rsid w:val="00E66358"/>
    <w:rPr>
      <w:rFonts w:ascii="Times New Roman" w:eastAsia="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66358"/>
    <w:rPr>
      <w:rFonts w:ascii="Times New Roman" w:eastAsia="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E66358"/>
    <w:rPr>
      <w:color w:val="2B579A"/>
      <w:shd w:val="clear" w:color="auto" w:fill="E1DFDD"/>
    </w:rPr>
  </w:style>
  <w:style w:type="paragraph" w:styleId="NoteHeading">
    <w:name w:val="Note Heading"/>
    <w:basedOn w:val="Normal"/>
    <w:next w:val="Normal"/>
    <w:link w:val="NoteHeadingChar"/>
    <w:uiPriority w:val="99"/>
    <w:semiHidden/>
    <w:rsid w:val="00E66358"/>
  </w:style>
  <w:style w:type="character" w:customStyle="1" w:styleId="NoteHeadingChar1">
    <w:name w:val="Note Heading Char1"/>
    <w:basedOn w:val="DefaultParagraphFont"/>
    <w:semiHidden/>
    <w:rsid w:val="00E66358"/>
    <w:rPr>
      <w:rFonts w:ascii="Arial" w:eastAsiaTheme="minorEastAsia" w:hAnsi="Arial" w:cs="Times New Roman"/>
      <w:kern w:val="24"/>
      <w:sz w:val="20"/>
      <w:szCs w:val="24"/>
      <w:lang w:eastAsia="zh-CN" w:bidi="en-US"/>
    </w:rPr>
  </w:style>
  <w:style w:type="table" w:styleId="PlainTable1">
    <w:name w:val="Plain Table 1"/>
    <w:basedOn w:val="TableNormal"/>
    <w:uiPriority w:val="41"/>
    <w:semiHidden/>
    <w:rsid w:val="00E663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E6635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E6635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E6635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E6635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E66358"/>
    <w:rPr>
      <w:u w:val="dotted"/>
    </w:rPr>
  </w:style>
  <w:style w:type="character" w:customStyle="1" w:styleId="SmartLink1">
    <w:name w:val="SmartLink1"/>
    <w:basedOn w:val="DefaultParagraphFont"/>
    <w:uiPriority w:val="99"/>
    <w:semiHidden/>
    <w:unhideWhenUsed/>
    <w:rsid w:val="00E66358"/>
    <w:rPr>
      <w:color w:val="0000FF"/>
      <w:u w:val="single"/>
      <w:shd w:val="clear" w:color="auto" w:fill="F3F2F1"/>
    </w:rPr>
  </w:style>
  <w:style w:type="table" w:styleId="TableGridLight">
    <w:name w:val="Grid Table Light"/>
    <w:basedOn w:val="TableNormal"/>
    <w:uiPriority w:val="40"/>
    <w:semiHidden/>
    <w:rsid w:val="00E663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E66358"/>
    <w:rPr>
      <w:color w:val="605E5C"/>
      <w:shd w:val="clear" w:color="auto" w:fill="E1DFDD"/>
    </w:rPr>
  </w:style>
  <w:style w:type="paragraph" w:customStyle="1" w:styleId="BodyText20">
    <w:name w:val="BodyText 2"/>
    <w:basedOn w:val="Normal"/>
    <w:uiPriority w:val="1"/>
    <w:qFormat/>
    <w:rsid w:val="00E66358"/>
    <w:pPr>
      <w:spacing w:after="120" w:line="360" w:lineRule="auto"/>
      <w:ind w:left="706"/>
    </w:pPr>
    <w:rPr>
      <w:rFonts w:eastAsia="Calibri"/>
      <w:szCs w:val="20"/>
    </w:rPr>
  </w:style>
  <w:style w:type="paragraph" w:customStyle="1" w:styleId="BodyText30">
    <w:name w:val="BodyText 3"/>
    <w:basedOn w:val="Normal"/>
    <w:uiPriority w:val="1"/>
    <w:qFormat/>
    <w:rsid w:val="009302B0"/>
    <w:pPr>
      <w:spacing w:after="120" w:line="360" w:lineRule="auto"/>
      <w:ind w:left="1411"/>
    </w:pPr>
    <w:rPr>
      <w:rFonts w:eastAsia="Calibri"/>
      <w:szCs w:val="20"/>
    </w:rPr>
  </w:style>
  <w:style w:type="paragraph" w:customStyle="1" w:styleId="BodyText4">
    <w:name w:val="BodyText 4"/>
    <w:basedOn w:val="Normal"/>
    <w:uiPriority w:val="1"/>
    <w:rsid w:val="009302B0"/>
    <w:pPr>
      <w:spacing w:after="120" w:line="360" w:lineRule="auto"/>
      <w:ind w:left="2131"/>
      <w:jc w:val="both"/>
    </w:pPr>
    <w:rPr>
      <w:rFonts w:eastAsia="MS Mincho"/>
      <w:szCs w:val="20"/>
    </w:rPr>
  </w:style>
  <w:style w:type="paragraph" w:customStyle="1" w:styleId="BodyText5">
    <w:name w:val="BodyText 5"/>
    <w:basedOn w:val="Normal"/>
    <w:uiPriority w:val="1"/>
    <w:semiHidden/>
    <w:unhideWhenUsed/>
    <w:rsid w:val="00E66358"/>
    <w:pPr>
      <w:spacing w:after="240"/>
      <w:ind w:left="2880" w:firstLine="720"/>
    </w:pPr>
    <w:rPr>
      <w:rFonts w:eastAsia="MS Mincho"/>
      <w:szCs w:val="20"/>
    </w:rPr>
  </w:style>
  <w:style w:type="paragraph" w:customStyle="1" w:styleId="BodyText6">
    <w:name w:val="BodyText 6"/>
    <w:basedOn w:val="Normal"/>
    <w:uiPriority w:val="1"/>
    <w:semiHidden/>
    <w:unhideWhenUsed/>
    <w:rsid w:val="00E66358"/>
    <w:pPr>
      <w:spacing w:after="240"/>
      <w:ind w:left="3600" w:firstLine="720"/>
    </w:pPr>
    <w:rPr>
      <w:szCs w:val="20"/>
    </w:rPr>
  </w:style>
  <w:style w:type="paragraph" w:customStyle="1" w:styleId="BodyText7">
    <w:name w:val="BodyText 7"/>
    <w:basedOn w:val="Normal"/>
    <w:uiPriority w:val="1"/>
    <w:semiHidden/>
    <w:unhideWhenUsed/>
    <w:rsid w:val="00E66358"/>
    <w:pPr>
      <w:spacing w:after="240"/>
      <w:ind w:left="4320" w:firstLine="720"/>
    </w:pPr>
    <w:rPr>
      <w:szCs w:val="20"/>
    </w:rPr>
  </w:style>
  <w:style w:type="paragraph" w:customStyle="1" w:styleId="Centered">
    <w:name w:val="Centered"/>
    <w:basedOn w:val="Normal"/>
    <w:next w:val="BodyText1"/>
    <w:qFormat/>
    <w:rsid w:val="00E66358"/>
    <w:pPr>
      <w:spacing w:after="240"/>
      <w:jc w:val="center"/>
    </w:pPr>
    <w:rPr>
      <w:b/>
    </w:rPr>
  </w:style>
  <w:style w:type="paragraph" w:customStyle="1" w:styleId="Definition1">
    <w:name w:val="Definition 1"/>
    <w:basedOn w:val="BodyText1"/>
    <w:uiPriority w:val="3"/>
    <w:qFormat/>
    <w:rsid w:val="00E66358"/>
    <w:pPr>
      <w:numPr>
        <w:numId w:val="5"/>
      </w:numPr>
      <w:adjustRightInd w:val="0"/>
      <w:snapToGrid w:val="0"/>
    </w:pPr>
  </w:style>
  <w:style w:type="paragraph" w:customStyle="1" w:styleId="Definition2">
    <w:name w:val="Definition 2"/>
    <w:basedOn w:val="Definition1"/>
    <w:uiPriority w:val="3"/>
    <w:qFormat/>
    <w:rsid w:val="00E66358"/>
    <w:pPr>
      <w:numPr>
        <w:ilvl w:val="1"/>
      </w:numPr>
    </w:pPr>
  </w:style>
  <w:style w:type="paragraph" w:customStyle="1" w:styleId="Definition3">
    <w:name w:val="Definition 3"/>
    <w:basedOn w:val="Definition2"/>
    <w:uiPriority w:val="3"/>
    <w:qFormat/>
    <w:rsid w:val="00E66358"/>
    <w:pPr>
      <w:numPr>
        <w:ilvl w:val="2"/>
      </w:numPr>
    </w:pPr>
  </w:style>
  <w:style w:type="paragraph" w:customStyle="1" w:styleId="Definition4">
    <w:name w:val="Definition 4"/>
    <w:basedOn w:val="Definition3"/>
    <w:uiPriority w:val="3"/>
    <w:qFormat/>
    <w:rsid w:val="00E66358"/>
    <w:pPr>
      <w:numPr>
        <w:ilvl w:val="3"/>
      </w:numPr>
    </w:pPr>
  </w:style>
  <w:style w:type="paragraph" w:customStyle="1" w:styleId="Definition5">
    <w:name w:val="Definition 5"/>
    <w:basedOn w:val="Definition4"/>
    <w:uiPriority w:val="3"/>
    <w:rsid w:val="00E66358"/>
    <w:pPr>
      <w:numPr>
        <w:ilvl w:val="4"/>
      </w:numPr>
    </w:pPr>
  </w:style>
  <w:style w:type="paragraph" w:customStyle="1" w:styleId="Definition6">
    <w:name w:val="Definition 6"/>
    <w:basedOn w:val="Definition5"/>
    <w:uiPriority w:val="3"/>
    <w:semiHidden/>
    <w:unhideWhenUsed/>
    <w:rsid w:val="00E66358"/>
    <w:pPr>
      <w:numPr>
        <w:ilvl w:val="5"/>
      </w:numPr>
    </w:pPr>
  </w:style>
  <w:style w:type="paragraph" w:customStyle="1" w:styleId="Definition7">
    <w:name w:val="Definition 7"/>
    <w:basedOn w:val="Definition6"/>
    <w:uiPriority w:val="3"/>
    <w:semiHidden/>
    <w:unhideWhenUsed/>
    <w:rsid w:val="00E66358"/>
    <w:pPr>
      <w:numPr>
        <w:ilvl w:val="6"/>
      </w:numPr>
    </w:pPr>
  </w:style>
  <w:style w:type="paragraph" w:customStyle="1" w:styleId="Definition8">
    <w:name w:val="Definition 8"/>
    <w:basedOn w:val="Definition7"/>
    <w:uiPriority w:val="3"/>
    <w:semiHidden/>
    <w:unhideWhenUsed/>
    <w:rsid w:val="00E66358"/>
    <w:pPr>
      <w:numPr>
        <w:ilvl w:val="7"/>
      </w:numPr>
    </w:pPr>
  </w:style>
  <w:style w:type="paragraph" w:customStyle="1" w:styleId="Definition9">
    <w:name w:val="Definition 9"/>
    <w:basedOn w:val="Definition8"/>
    <w:uiPriority w:val="3"/>
    <w:semiHidden/>
    <w:unhideWhenUsed/>
    <w:rsid w:val="00E66358"/>
    <w:pPr>
      <w:numPr>
        <w:ilvl w:val="8"/>
      </w:numPr>
    </w:pPr>
  </w:style>
  <w:style w:type="paragraph" w:customStyle="1" w:styleId="LetterClosing">
    <w:name w:val="LetterClosing"/>
    <w:basedOn w:val="Normal"/>
    <w:uiPriority w:val="49"/>
    <w:semiHidden/>
    <w:rsid w:val="00E66358"/>
  </w:style>
  <w:style w:type="paragraph" w:customStyle="1" w:styleId="PleadingSignature">
    <w:name w:val="Pleading Signature"/>
    <w:basedOn w:val="Normal"/>
    <w:uiPriority w:val="49"/>
    <w:semiHidden/>
    <w:rsid w:val="00E66358"/>
    <w:pPr>
      <w:keepNext/>
      <w:keepLines/>
      <w:tabs>
        <w:tab w:val="center" w:pos="5040"/>
        <w:tab w:val="right" w:pos="9360"/>
      </w:tabs>
      <w:spacing w:line="240" w:lineRule="exact"/>
      <w:ind w:left="4680"/>
    </w:pPr>
  </w:style>
  <w:style w:type="paragraph" w:customStyle="1" w:styleId="ReLine">
    <w:name w:val="ReLine"/>
    <w:basedOn w:val="Normal"/>
    <w:next w:val="Normal"/>
    <w:uiPriority w:val="49"/>
    <w:semiHidden/>
    <w:rsid w:val="00E66358"/>
    <w:pPr>
      <w:spacing w:after="240"/>
      <w:ind w:left="2160" w:hanging="720"/>
    </w:pPr>
  </w:style>
  <w:style w:type="paragraph" w:customStyle="1" w:styleId="Schedule1">
    <w:name w:val="Schedule 1"/>
    <w:basedOn w:val="Normal"/>
    <w:next w:val="Schedule2"/>
    <w:uiPriority w:val="19"/>
    <w:semiHidden/>
    <w:unhideWhenUsed/>
    <w:qFormat/>
    <w:rsid w:val="00E66358"/>
    <w:pPr>
      <w:keepNext/>
      <w:numPr>
        <w:ilvl w:val="1"/>
        <w:numId w:val="8"/>
      </w:numPr>
      <w:spacing w:after="240"/>
    </w:pPr>
    <w:rPr>
      <w:b/>
      <w:caps/>
      <w:szCs w:val="22"/>
    </w:rPr>
  </w:style>
  <w:style w:type="paragraph" w:customStyle="1" w:styleId="Schedule2">
    <w:name w:val="Schedule 2"/>
    <w:basedOn w:val="Normal"/>
    <w:uiPriority w:val="19"/>
    <w:semiHidden/>
    <w:unhideWhenUsed/>
    <w:qFormat/>
    <w:rsid w:val="00E66358"/>
    <w:pPr>
      <w:numPr>
        <w:ilvl w:val="2"/>
        <w:numId w:val="8"/>
      </w:numPr>
      <w:spacing w:after="240"/>
    </w:pPr>
  </w:style>
  <w:style w:type="paragraph" w:customStyle="1" w:styleId="Schedule3">
    <w:name w:val="Schedule 3"/>
    <w:basedOn w:val="Normal"/>
    <w:uiPriority w:val="19"/>
    <w:semiHidden/>
    <w:unhideWhenUsed/>
    <w:qFormat/>
    <w:rsid w:val="00E66358"/>
    <w:pPr>
      <w:numPr>
        <w:ilvl w:val="3"/>
        <w:numId w:val="8"/>
      </w:numPr>
      <w:spacing w:after="240"/>
    </w:pPr>
  </w:style>
  <w:style w:type="paragraph" w:customStyle="1" w:styleId="Schedule4">
    <w:name w:val="Schedule 4"/>
    <w:basedOn w:val="Normal"/>
    <w:uiPriority w:val="19"/>
    <w:semiHidden/>
    <w:unhideWhenUsed/>
    <w:qFormat/>
    <w:rsid w:val="00E66358"/>
    <w:pPr>
      <w:numPr>
        <w:ilvl w:val="4"/>
        <w:numId w:val="8"/>
      </w:numPr>
      <w:spacing w:after="240"/>
    </w:pPr>
  </w:style>
  <w:style w:type="paragraph" w:customStyle="1" w:styleId="Schedule5">
    <w:name w:val="Schedule 5"/>
    <w:basedOn w:val="Normal"/>
    <w:uiPriority w:val="19"/>
    <w:semiHidden/>
    <w:unhideWhenUsed/>
    <w:rsid w:val="00E66358"/>
    <w:pPr>
      <w:numPr>
        <w:ilvl w:val="5"/>
        <w:numId w:val="8"/>
      </w:numPr>
      <w:spacing w:after="240"/>
    </w:pPr>
  </w:style>
  <w:style w:type="paragraph" w:customStyle="1" w:styleId="Schedule6">
    <w:name w:val="Schedule 6"/>
    <w:basedOn w:val="Normal"/>
    <w:uiPriority w:val="19"/>
    <w:semiHidden/>
    <w:unhideWhenUsed/>
    <w:rsid w:val="00E66358"/>
    <w:pPr>
      <w:numPr>
        <w:ilvl w:val="6"/>
        <w:numId w:val="8"/>
      </w:numPr>
      <w:spacing w:after="240"/>
    </w:pPr>
  </w:style>
  <w:style w:type="paragraph" w:customStyle="1" w:styleId="Schedule7">
    <w:name w:val="Schedule 7"/>
    <w:basedOn w:val="Normal"/>
    <w:next w:val="Normal"/>
    <w:uiPriority w:val="19"/>
    <w:semiHidden/>
    <w:unhideWhenUsed/>
    <w:rsid w:val="00E66358"/>
    <w:pPr>
      <w:numPr>
        <w:ilvl w:val="7"/>
        <w:numId w:val="8"/>
      </w:numPr>
      <w:spacing w:after="240"/>
    </w:pPr>
    <w:rPr>
      <w:szCs w:val="20"/>
    </w:rPr>
  </w:style>
  <w:style w:type="paragraph" w:customStyle="1" w:styleId="Schedule8">
    <w:name w:val="Schedule 8"/>
    <w:basedOn w:val="Normal"/>
    <w:uiPriority w:val="19"/>
    <w:semiHidden/>
    <w:unhideWhenUsed/>
    <w:rsid w:val="00E66358"/>
    <w:pPr>
      <w:numPr>
        <w:ilvl w:val="8"/>
        <w:numId w:val="8"/>
      </w:numPr>
    </w:pPr>
  </w:style>
  <w:style w:type="paragraph" w:customStyle="1" w:styleId="ScheduleTitle">
    <w:name w:val="Schedule Title"/>
    <w:basedOn w:val="Normal"/>
    <w:next w:val="Schedule1"/>
    <w:uiPriority w:val="17"/>
    <w:semiHidden/>
    <w:unhideWhenUsed/>
    <w:qFormat/>
    <w:rsid w:val="00E66358"/>
    <w:pPr>
      <w:numPr>
        <w:numId w:val="8"/>
      </w:numPr>
      <w:spacing w:after="240"/>
      <w:jc w:val="center"/>
    </w:pPr>
    <w:rPr>
      <w:b/>
      <w:szCs w:val="22"/>
    </w:rPr>
  </w:style>
  <w:style w:type="paragraph" w:customStyle="1" w:styleId="SDP">
    <w:name w:val="SDP"/>
    <w:basedOn w:val="Normal"/>
    <w:next w:val="Normal"/>
    <w:uiPriority w:val="49"/>
    <w:semiHidden/>
    <w:rsid w:val="00E66358"/>
    <w:pPr>
      <w:spacing w:after="240"/>
    </w:pPr>
    <w:rPr>
      <w:b/>
      <w:u w:val="single"/>
    </w:rPr>
  </w:style>
  <w:style w:type="paragraph" w:customStyle="1" w:styleId="Schedule">
    <w:name w:val="Schedule #"/>
    <w:basedOn w:val="Normal"/>
    <w:next w:val="ScheduleTitle"/>
    <w:uiPriority w:val="16"/>
    <w:semiHidden/>
    <w:unhideWhenUsed/>
    <w:qFormat/>
    <w:rsid w:val="00E66358"/>
    <w:pPr>
      <w:pageBreakBefore/>
      <w:numPr>
        <w:numId w:val="9"/>
      </w:numPr>
      <w:spacing w:after="240"/>
      <w:jc w:val="center"/>
      <w:outlineLvl w:val="0"/>
    </w:pPr>
    <w:rPr>
      <w:szCs w:val="20"/>
    </w:rPr>
  </w:style>
  <w:style w:type="paragraph" w:customStyle="1" w:styleId="SchedulePart">
    <w:name w:val="Schedule Part"/>
    <w:basedOn w:val="Schedule"/>
    <w:next w:val="Schedule1"/>
    <w:uiPriority w:val="18"/>
    <w:semiHidden/>
    <w:unhideWhenUsed/>
    <w:qFormat/>
    <w:rsid w:val="00E66358"/>
    <w:pPr>
      <w:pageBreakBefore w:val="0"/>
      <w:numPr>
        <w:ilvl w:val="1"/>
      </w:numPr>
      <w:outlineLvl w:val="1"/>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80183">
      <w:bodyDiv w:val="1"/>
      <w:marLeft w:val="0"/>
      <w:marRight w:val="0"/>
      <w:marTop w:val="0"/>
      <w:marBottom w:val="0"/>
      <w:divBdr>
        <w:top w:val="none" w:sz="0" w:space="0" w:color="auto"/>
        <w:left w:val="none" w:sz="0" w:space="0" w:color="auto"/>
        <w:bottom w:val="none" w:sz="0" w:space="0" w:color="auto"/>
        <w:right w:val="none" w:sz="0" w:space="0" w:color="auto"/>
      </w:divBdr>
    </w:div>
    <w:div w:id="938374466">
      <w:bodyDiv w:val="1"/>
      <w:marLeft w:val="0"/>
      <w:marRight w:val="0"/>
      <w:marTop w:val="0"/>
      <w:marBottom w:val="0"/>
      <w:divBdr>
        <w:top w:val="none" w:sz="0" w:space="0" w:color="auto"/>
        <w:left w:val="none" w:sz="0" w:space="0" w:color="auto"/>
        <w:bottom w:val="none" w:sz="0" w:space="0" w:color="auto"/>
        <w:right w:val="none" w:sz="0" w:space="0" w:color="auto"/>
      </w:divBdr>
    </w:div>
    <w:div w:id="1020858577">
      <w:bodyDiv w:val="1"/>
      <w:marLeft w:val="0"/>
      <w:marRight w:val="0"/>
      <w:marTop w:val="0"/>
      <w:marBottom w:val="0"/>
      <w:divBdr>
        <w:top w:val="none" w:sz="0" w:space="0" w:color="auto"/>
        <w:left w:val="none" w:sz="0" w:space="0" w:color="auto"/>
        <w:bottom w:val="none" w:sz="0" w:space="0" w:color="auto"/>
        <w:right w:val="none" w:sz="0" w:space="0" w:color="auto"/>
      </w:divBdr>
    </w:div>
    <w:div w:id="1180974228">
      <w:bodyDiv w:val="1"/>
      <w:marLeft w:val="0"/>
      <w:marRight w:val="0"/>
      <w:marTop w:val="0"/>
      <w:marBottom w:val="0"/>
      <w:divBdr>
        <w:top w:val="none" w:sz="0" w:space="0" w:color="auto"/>
        <w:left w:val="none" w:sz="0" w:space="0" w:color="auto"/>
        <w:bottom w:val="none" w:sz="0" w:space="0" w:color="auto"/>
        <w:right w:val="none" w:sz="0" w:space="0" w:color="auto"/>
      </w:divBdr>
    </w:div>
    <w:div w:id="1441533663">
      <w:bodyDiv w:val="1"/>
      <w:marLeft w:val="0"/>
      <w:marRight w:val="0"/>
      <w:marTop w:val="0"/>
      <w:marBottom w:val="0"/>
      <w:divBdr>
        <w:top w:val="none" w:sz="0" w:space="0" w:color="auto"/>
        <w:left w:val="none" w:sz="0" w:space="0" w:color="auto"/>
        <w:bottom w:val="none" w:sz="0" w:space="0" w:color="auto"/>
        <w:right w:val="none" w:sz="0" w:space="0" w:color="auto"/>
      </w:divBdr>
    </w:div>
    <w:div w:id="1598366253">
      <w:bodyDiv w:val="1"/>
      <w:marLeft w:val="0"/>
      <w:marRight w:val="0"/>
      <w:marTop w:val="0"/>
      <w:marBottom w:val="0"/>
      <w:divBdr>
        <w:top w:val="none" w:sz="0" w:space="0" w:color="auto"/>
        <w:left w:val="none" w:sz="0" w:space="0" w:color="auto"/>
        <w:bottom w:val="none" w:sz="0" w:space="0" w:color="auto"/>
        <w:right w:val="none" w:sz="0" w:space="0" w:color="auto"/>
      </w:divBdr>
    </w:div>
    <w:div w:id="170381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railerData xmlns="https://enterprise.apps.com">G2YrSsJnx1SK/B2v+x/4ZdW1TKGIZIUPfo3iOzDFMXTtXFVPW9NyggXCnoLAivoogf54zzAc2EqH2UoV/ZWv0Trndq9cdU/WXWXcMZeo5rXcBbHPrTNWQ29VbNtIxCq0CT4ulfFOfgHpsjPe65/JIoyTb3LB7wEVqrDr/LkI5fCE5lA+BAtDDURmiVsNP6R9yLJqASzqxMykz6zy40m8+XhgdIQrT2NYvCtcjLSx0y1sNP94AOOkVeXBQCIRBV4U</TrailerData>
</file>

<file path=customXml/item2.xml>��< ? x m l   v e r s i o n = " 1 . 0 "   e n c o d i n g = " u t f - 1 6 " ? > < p r o p e r t i e s   x m l n s = " h t t p : / / w w w . i m a n a g e . c o m / w o r k / x m l s c h e m a " >  
     < d o c u m e n t i d > M E - D O C S ! 2 6 6 9 5 8 0 . 1 8 < / d o c u m e n t i d >  
     < s e n d e r i d > K K O R O L E V < / s e n d e r i d >  
     < s e n d e r e m a i l > K S E N I A . K O R O L E V A @ L W . C O M < / s e n d e r e m a i l >  
     < l a s t m o d i f i e d > 2 0 2 3 - 0 7 - 0 5 T 1 5 : 1 6 : 0 0 . 0 0 0 0 0 0 0 + 0 1 : 0 0 < / l a s t m o d i f i e d >  
     < d a t a b a s e > M E - D O C S < / d a t a b a s e >  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E2C78-323B-4056-B4DF-C1687E0EA7AC}">
  <ds:schemaRefs>
    <ds:schemaRef ds:uri="https://enterprise.apps.com"/>
  </ds:schemaRefs>
</ds:datastoreItem>
</file>

<file path=customXml/itemProps2.xml><?xml version="1.0" encoding="utf-8"?>
<ds:datastoreItem xmlns:ds="http://schemas.openxmlformats.org/officeDocument/2006/customXml" ds:itemID="{CE8BAED6-E2B9-4616-8978-786191FD2485}">
  <ds:schemaRefs>
    <ds:schemaRef ds:uri="http://www.imanage.com/work/xmlschema"/>
  </ds:schemaRefs>
</ds:datastoreItem>
</file>

<file path=customXml/itemProps3.xml><?xml version="1.0" encoding="utf-8"?>
<ds:datastoreItem xmlns:ds="http://schemas.openxmlformats.org/officeDocument/2006/customXml" ds:itemID="{3D86A0E1-2CBB-47D2-A23B-4650803AD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21</Pages>
  <Words>6673</Words>
  <Characters>36515</Characters>
  <Application>Microsoft Office Word</Application>
  <DocSecurity>0</DocSecurity>
  <Lines>304</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Latham &amp; Watkins</dc:creator>
  <cp:lastModifiedBy>Dan Suzara</cp:lastModifiedBy>
  <cp:revision>5</cp:revision>
  <cp:lastPrinted>2024-01-24T12:24:00Z</cp:lastPrinted>
  <dcterms:created xsi:type="dcterms:W3CDTF">2023-10-31T09:18:00Z</dcterms:created>
  <dcterms:modified xsi:type="dcterms:W3CDTF">2024-01-24T12:24:00Z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{REF:8731260900}</vt:lpwstr>
  </property>
</Properties>
</file>