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026B4133" w14:textId="4DEBABC4" w:rsidR="00D957C3" w:rsidRPr="00D957C3" w:rsidRDefault="00D957C3" w:rsidP="00D957C3">
      <w:pPr>
        <w:autoSpaceDE w:val="0"/>
        <w:autoSpaceDN w:val="0"/>
        <w:rPr>
          <w:rFonts w:cs="Arial"/>
          <w:b/>
          <w:bCs/>
          <w:szCs w:val="22"/>
          <w:u w:val="single"/>
        </w:rPr>
      </w:pPr>
      <w:r>
        <w:rPr>
          <w:rFonts w:cs="Arial"/>
          <w:b/>
          <w:bCs/>
          <w:szCs w:val="22"/>
          <w:u w:val="single"/>
        </w:rPr>
        <w:t>INCREASE OF THE AMOUNT OF AUTHORISED SHARE CAPITAL</w:t>
      </w:r>
      <w:r w:rsidRPr="00D957C3">
        <w:rPr>
          <w:rFonts w:cs="Arial"/>
          <w:b/>
          <w:bCs/>
          <w:szCs w:val="22"/>
          <w:u w:val="single"/>
        </w:rPr>
        <w:t>:</w:t>
      </w:r>
    </w:p>
    <w:p w14:paraId="67B0E8A3" w14:textId="77777777" w:rsidR="00D957C3" w:rsidRPr="00D957C3" w:rsidRDefault="00D957C3" w:rsidP="00D957C3">
      <w:pPr>
        <w:autoSpaceDE w:val="0"/>
        <w:autoSpaceDN w:val="0"/>
        <w:rPr>
          <w:rFonts w:cs="Arial"/>
          <w:szCs w:val="22"/>
        </w:rPr>
      </w:pPr>
    </w:p>
    <w:p w14:paraId="08D9AE61" w14:textId="3A91D533" w:rsidR="00D957C3" w:rsidRPr="00D957C3" w:rsidRDefault="00D957C3" w:rsidP="00D957C3">
      <w:pPr>
        <w:autoSpaceDE w:val="0"/>
        <w:autoSpaceDN w:val="0"/>
        <w:rPr>
          <w:rFonts w:cs="Arial"/>
          <w:szCs w:val="22"/>
        </w:rPr>
      </w:pPr>
      <w:r w:rsidRPr="00D957C3">
        <w:rPr>
          <w:rFonts w:cs="Arial"/>
          <w:szCs w:val="22"/>
        </w:rPr>
        <w:t xml:space="preserve">RESOLVED, that the </w:t>
      </w:r>
      <w:r>
        <w:rPr>
          <w:rFonts w:cs="Arial"/>
          <w:szCs w:val="22"/>
        </w:rPr>
        <w:t xml:space="preserve">increase of the amount of authorised share capital of the company to </w:t>
      </w:r>
      <w:r w:rsidRPr="00D957C3">
        <w:rPr>
          <w:rFonts w:cs="Arial"/>
          <w:szCs w:val="22"/>
          <w:highlight w:val="lightGray"/>
        </w:rPr>
        <w:t xml:space="preserve">{insert </w:t>
      </w:r>
      <w:r>
        <w:rPr>
          <w:rFonts w:cs="Arial"/>
          <w:szCs w:val="22"/>
          <w:highlight w:val="lightGray"/>
        </w:rPr>
        <w:t>new amount of authorised share capital (in USD)</w:t>
      </w:r>
      <w:r w:rsidRPr="00D957C3">
        <w:rPr>
          <w:rFonts w:cs="Arial"/>
          <w:szCs w:val="22"/>
          <w:highlight w:val="lightGray"/>
        </w:rPr>
        <w:t>}</w:t>
      </w:r>
      <w:r w:rsidRPr="00D957C3">
        <w:rPr>
          <w:rFonts w:cs="Arial"/>
          <w:szCs w:val="22"/>
        </w:rPr>
        <w:t xml:space="preserve">, be and </w:t>
      </w:r>
      <w:r>
        <w:rPr>
          <w:rFonts w:cs="Arial"/>
          <w:szCs w:val="22"/>
        </w:rPr>
        <w:t>is</w:t>
      </w:r>
      <w:r w:rsidRPr="00D957C3">
        <w:rPr>
          <w:rFonts w:cs="Arial"/>
          <w:szCs w:val="22"/>
        </w:rPr>
        <w:t xml:space="preserve"> hereby approved.</w:t>
      </w:r>
    </w:p>
    <w:p w14:paraId="22037EB4" w14:textId="77777777" w:rsidR="00D957C3" w:rsidRPr="00D957C3" w:rsidRDefault="00D957C3" w:rsidP="00D957C3">
      <w:pPr>
        <w:autoSpaceDE w:val="0"/>
        <w:autoSpaceDN w:val="0"/>
        <w:rPr>
          <w:rFonts w:cs="Arial"/>
          <w:szCs w:val="22"/>
        </w:rPr>
      </w:pPr>
    </w:p>
    <w:p w14:paraId="038FC5D0" w14:textId="77777777" w:rsidR="00D957C3" w:rsidRPr="00D957C3" w:rsidRDefault="00D957C3" w:rsidP="00D957C3">
      <w:pPr>
        <w:autoSpaceDE w:val="0"/>
        <w:autoSpaceDN w:val="0"/>
        <w:rPr>
          <w:rFonts w:cs="Arial"/>
          <w:szCs w:val="22"/>
        </w:rPr>
      </w:pPr>
    </w:p>
    <w:p w14:paraId="3DA46C71" w14:textId="77777777" w:rsidR="00D957C3" w:rsidRPr="00D957C3" w:rsidRDefault="00D957C3" w:rsidP="00D957C3">
      <w:pPr>
        <w:rPr>
          <w:rFonts w:cs="Arial"/>
          <w:szCs w:val="22"/>
        </w:rPr>
      </w:pPr>
    </w:p>
    <w:p w14:paraId="67E10783" w14:textId="77777777" w:rsidR="00D957C3" w:rsidRPr="00D957C3" w:rsidRDefault="00D957C3" w:rsidP="00D957C3">
      <w:pPr>
        <w:rPr>
          <w:rFonts w:cs="Arial"/>
          <w:szCs w:val="22"/>
        </w:rPr>
      </w:pPr>
      <w:r w:rsidRPr="00D957C3">
        <w:rPr>
          <w:rFonts w:cs="Arial"/>
          <w:szCs w:val="22"/>
        </w:rPr>
        <w:t xml:space="preserve">FURTHER RESOVED, that </w:t>
      </w:r>
      <w:r w:rsidRPr="00D957C3">
        <w:rPr>
          <w:rFonts w:cs="Arial"/>
          <w:szCs w:val="22"/>
          <w:highlight w:val="lightGray"/>
        </w:rPr>
        <w:t xml:space="preserve">{insert authorised </w:t>
      </w:r>
      <w:proofErr w:type="spellStart"/>
      <w:r w:rsidRPr="00D957C3">
        <w:rPr>
          <w:rFonts w:cs="Arial"/>
          <w:szCs w:val="22"/>
          <w:highlight w:val="lightGray"/>
        </w:rPr>
        <w:t>persons</w:t>
      </w:r>
      <w:proofErr w:type="spellEnd"/>
      <w:r w:rsidRPr="00D957C3">
        <w:rPr>
          <w:rFonts w:cs="Arial"/>
          <w:szCs w:val="22"/>
          <w:highlight w:val="lightGray"/>
        </w:rPr>
        <w:t xml:space="preserve"> name(s)}</w:t>
      </w:r>
      <w:r w:rsidRPr="00D957C3">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561DBD1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Pr="00E719A1">
        <w:rPr>
          <w:rFonts w:cs="Arial"/>
        </w:rPr>
        <w:t>_________________________________</w:t>
      </w:r>
    </w:p>
    <w:p w14:paraId="3145C2C4" w14:textId="15FF5B98" w:rsidR="001A3D41" w:rsidRPr="00E719A1" w:rsidRDefault="001A3D41" w:rsidP="001A3D41">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r w:rsidRPr="00E719A1">
        <w:rPr>
          <w:rFonts w:cs="Arial"/>
        </w:rPr>
        <w:tab/>
      </w:r>
      <w:r w:rsidRPr="00E719A1">
        <w:rPr>
          <w:rFonts w:cs="Arial"/>
        </w:rPr>
        <w:tab/>
      </w:r>
      <w:r w:rsidRPr="00E719A1">
        <w:rPr>
          <w:rFonts w:cs="Arial"/>
        </w:rPr>
        <w:tab/>
      </w:r>
      <w:r w:rsidR="001A4E6F">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bookmarkStart w:id="0" w:name="_GoBack"/>
      <w:bookmarkEnd w:id="0"/>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2089C"/>
    <w:rsid w:val="0004355B"/>
    <w:rsid w:val="000953AE"/>
    <w:rsid w:val="000B21A4"/>
    <w:rsid w:val="00107087"/>
    <w:rsid w:val="00156CC6"/>
    <w:rsid w:val="001A3D41"/>
    <w:rsid w:val="001A4E6F"/>
    <w:rsid w:val="001C786C"/>
    <w:rsid w:val="001E6800"/>
    <w:rsid w:val="00204025"/>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7754B"/>
    <w:rsid w:val="007C2CB4"/>
    <w:rsid w:val="007F0C2F"/>
    <w:rsid w:val="00834CB5"/>
    <w:rsid w:val="00871C14"/>
    <w:rsid w:val="0087251F"/>
    <w:rsid w:val="0099733D"/>
    <w:rsid w:val="009C24F6"/>
    <w:rsid w:val="009D74A4"/>
    <w:rsid w:val="00A52C63"/>
    <w:rsid w:val="00AA68C2"/>
    <w:rsid w:val="00AE6E22"/>
    <w:rsid w:val="00B85FA4"/>
    <w:rsid w:val="00BA0235"/>
    <w:rsid w:val="00BA039B"/>
    <w:rsid w:val="00BB37BC"/>
    <w:rsid w:val="00BB5C3E"/>
    <w:rsid w:val="00C171AB"/>
    <w:rsid w:val="00CB7C7E"/>
    <w:rsid w:val="00CF34D4"/>
    <w:rsid w:val="00D23F6C"/>
    <w:rsid w:val="00D957C3"/>
    <w:rsid w:val="00DB30A8"/>
    <w:rsid w:val="00E157A8"/>
    <w:rsid w:val="00E4195F"/>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CF3E-7E8C-4BF9-ACA4-179F77E0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dcterms:created xsi:type="dcterms:W3CDTF">2022-04-16T17:54:00Z</dcterms:created>
  <dcterms:modified xsi:type="dcterms:W3CDTF">2022-04-19T06:14:00Z</dcterms:modified>
</cp:coreProperties>
</file>